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CC2351" w:rsidRDefault="00A819F7">
      <w:pPr>
        <w:rPr>
          <w:sz w:val="24"/>
        </w:rPr>
      </w:pPr>
      <w:r w:rsidRPr="00CC2351">
        <w:rPr>
          <w:rFonts w:ascii="Cambria Math" w:hAnsi="Cambria Math" w:cs="Segoe UI"/>
          <w:bCs/>
          <w:sz w:val="24"/>
          <w:szCs w:val="28"/>
        </w:rPr>
        <w:t xml:space="preserve">Задание 4. (60) </w:t>
      </w:r>
      <w:r w:rsidR="001B6D15" w:rsidRPr="00CC2351">
        <w:rPr>
          <w:rFonts w:ascii="Cambria Math" w:hAnsi="Cambria Math" w:cs="Segoe UI"/>
          <w:sz w:val="24"/>
          <w:szCs w:val="28"/>
        </w:rPr>
        <w:t>Туристическая фирма организует трехдневные автобусные экскурсии. Стоимость экскурсии для одного человека составляет 4500 руб. Группам предоставляются скидки: группе от 3 до 10 человек — 5%, группе более 10 человек — 10%. Сколько заплатит за экскурсию группа из 12 человек?</w:t>
      </w:r>
      <w:r w:rsidR="001B6D15" w:rsidRPr="00CC2351">
        <w:rPr>
          <w:rFonts w:ascii="Cambria Math" w:hAnsi="Cambria Math" w:cs="Segoe UI"/>
          <w:sz w:val="24"/>
          <w:szCs w:val="28"/>
        </w:rPr>
        <w:tab/>
      </w:r>
    </w:p>
    <w:sectPr w:rsidR="008F7CE1" w:rsidRPr="00CC2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15"/>
    <w:rsid w:val="001B6D15"/>
    <w:rsid w:val="008F7CE1"/>
    <w:rsid w:val="00A819F7"/>
    <w:rsid w:val="00CC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4DCCAD-500E-4A34-B54C-67F14D99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