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62D1" w:rsidRPr="0035400A" w:rsidRDefault="007C10A6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35400A">
        <w:rPr>
          <w:rFonts w:ascii="Cambria Math" w:hAnsi="Cambria Math" w:cs="Times New Roman"/>
          <w:bCs/>
          <w:sz w:val="24"/>
          <w:szCs w:val="28"/>
        </w:rPr>
        <w:t xml:space="preserve">Задание 5. (36) </w:t>
      </w:r>
      <w:r w:rsidR="009062D1" w:rsidRPr="0035400A">
        <w:rPr>
          <w:rFonts w:ascii="Cambria Math" w:hAnsi="Cambria Math" w:cs="Times New Roman"/>
          <w:sz w:val="24"/>
          <w:szCs w:val="28"/>
        </w:rPr>
        <w:t xml:space="preserve">Для экзамена подготовили билеты с номерами от 1 до 25. Какова вероятность того, что наугад взятый учеником билет имеет номер, являющийся </w:t>
      </w:r>
      <w:r w:rsidR="009062D1" w:rsidRPr="0035400A">
        <w:rPr>
          <w:rFonts w:ascii="Cambria Math" w:hAnsi="Cambria Math" w:cs="Times New Roman"/>
          <w:b/>
          <w:bCs/>
          <w:sz w:val="24"/>
          <w:szCs w:val="28"/>
        </w:rPr>
        <w:t>двузначным</w:t>
      </w:r>
      <w:r w:rsidR="009062D1" w:rsidRPr="0035400A">
        <w:rPr>
          <w:rFonts w:ascii="Cambria Math" w:hAnsi="Cambria Math" w:cs="Times New Roman"/>
          <w:sz w:val="24"/>
          <w:szCs w:val="28"/>
        </w:rPr>
        <w:t xml:space="preserve"> числом?</w:t>
      </w:r>
    </w:p>
    <w:sectPr w:rsidR="009062D1" w:rsidRPr="00354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D1"/>
    <w:rsid w:val="0035400A"/>
    <w:rsid w:val="00584F92"/>
    <w:rsid w:val="007C10A6"/>
    <w:rsid w:val="009062D1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8CAD3F-3ABD-4B23-A05E-74DBFB09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