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F24A1" w:rsidRPr="002F6557" w:rsidRDefault="003F0F20" w:rsidP="003502C4">
      <w:pPr>
        <w:jc w:val="both"/>
        <w:rPr>
          <w:rFonts w:ascii="Cambria Math" w:hAnsi="Cambria Math" w:cs="Times New Roman"/>
          <w:sz w:val="24"/>
          <w:szCs w:val="28"/>
        </w:rPr>
      </w:pPr>
      <w:r w:rsidRPr="002F6557">
        <w:rPr>
          <w:rFonts w:ascii="Cambria Math" w:hAnsi="Cambria Math" w:cs="Times New Roman"/>
          <w:bCs/>
          <w:sz w:val="24"/>
          <w:szCs w:val="28"/>
        </w:rPr>
        <w:t xml:space="preserve">Задание 5. (68) </w:t>
      </w:r>
      <w:r w:rsidR="004F24A1" w:rsidRPr="002F6557">
        <w:rPr>
          <w:rFonts w:ascii="Cambria Math" w:hAnsi="Cambria Math" w:cs="Times New Roman"/>
          <w:sz w:val="24"/>
          <w:szCs w:val="28"/>
        </w:rPr>
        <w:t xml:space="preserve">Фабрика выпускает сумки. В среднем 5 сумок из 50 имеют скрытые дефекты. Найдите вероятность того, что купленная сумка окажется </w:t>
      </w:r>
      <w:r w:rsidR="004F24A1" w:rsidRPr="002F6557">
        <w:rPr>
          <w:rFonts w:ascii="Cambria Math" w:hAnsi="Cambria Math" w:cs="Times New Roman"/>
          <w:b/>
          <w:bCs/>
          <w:sz w:val="24"/>
          <w:szCs w:val="28"/>
        </w:rPr>
        <w:t>без дефектов</w:t>
      </w:r>
      <w:r w:rsidR="004F24A1" w:rsidRPr="002F6557">
        <w:rPr>
          <w:rFonts w:ascii="Cambria Math" w:hAnsi="Cambria Math" w:cs="Times New Roman"/>
          <w:sz w:val="24"/>
          <w:szCs w:val="28"/>
        </w:rPr>
        <w:t>.</w:t>
      </w:r>
    </w:p>
    <w:sectPr w:rsidR="004F24A1" w:rsidRPr="002F65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4A1"/>
    <w:rsid w:val="00207B48"/>
    <w:rsid w:val="002F6557"/>
    <w:rsid w:val="003F0F20"/>
    <w:rsid w:val="004F24A1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06B810-6FAE-40B1-858F-BBB4643EA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2026-05-10T13:51:00Z</dcterms:created>
  <dcterms:modified xsi:type="dcterms:W3CDTF">2026-05-12T09:44:00Z</dcterms:modified>
</cp:coreProperties>
</file>