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02580C" w:rsidRDefault="00270222">
      <w:pPr>
        <w:rPr>
          <w:sz w:val="24"/>
        </w:rPr>
      </w:pPr>
      <w:r w:rsidRPr="0002580C">
        <w:rPr>
          <w:rFonts w:ascii="Cambria Math" w:hAnsi="Cambria Math"/>
          <w:bCs/>
          <w:sz w:val="24"/>
          <w:szCs w:val="28"/>
        </w:rPr>
        <w:t xml:space="preserve">Задание 7. (40) </w:t>
      </w:r>
      <w:r w:rsidR="00576282" w:rsidRPr="0002580C">
        <w:rPr>
          <w:rFonts w:ascii="Cambria Math" w:hAnsi="Cambria Math"/>
          <w:sz w:val="24"/>
          <w:szCs w:val="28"/>
        </w:rPr>
        <w:t xml:space="preserve">Последовательность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576282" w:rsidRPr="0002580C">
        <w:rPr>
          <w:rFonts w:ascii="Cambria Math" w:hAnsi="Cambria Math"/>
          <w:sz w:val="24"/>
          <w:szCs w:val="28"/>
        </w:rPr>
        <w:t xml:space="preserve"> задана формулой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34</m:t>
            </m:r>
          </m:num>
          <m:den>
            <m:r>
              <w:rPr>
                <w:rFonts w:ascii="Cambria Math" w:hAnsi="Cambria Math"/>
                <w:sz w:val="24"/>
                <w:szCs w:val="28"/>
              </w:rPr>
              <m:t>n+1</m:t>
            </m:r>
          </m:den>
        </m:f>
      </m:oMath>
      <w:r w:rsidR="00576282" w:rsidRPr="0002580C">
        <w:rPr>
          <w:rFonts w:ascii="Cambria Math" w:hAnsi="Cambria Math"/>
          <w:sz w:val="24"/>
          <w:szCs w:val="28"/>
        </w:rPr>
        <w:t>. Сколько членов этой последовательности больше 6?</w:t>
      </w:r>
    </w:p>
    <w:sectPr w:rsidR="002E2154" w:rsidRPr="000258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282"/>
    <w:rsid w:val="0002580C"/>
    <w:rsid w:val="00270222"/>
    <w:rsid w:val="002E2154"/>
    <w:rsid w:val="00576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1ADD75-C195-495C-B1D6-66F18A19E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