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3537FB" w:rsidRDefault="00F518D9">
      <w:pPr>
        <w:rPr>
          <w:sz w:val="24"/>
        </w:rPr>
      </w:pPr>
      <w:r w:rsidRPr="003537FB">
        <w:rPr>
          <w:rFonts w:ascii="Cambria Math" w:hAnsi="Cambria Math"/>
          <w:bCs/>
          <w:sz w:val="24"/>
          <w:szCs w:val="28"/>
        </w:rPr>
        <w:t xml:space="preserve">Задание 7. (42) </w:t>
      </w:r>
      <w:r w:rsidR="0019243E" w:rsidRPr="003537FB">
        <w:rPr>
          <w:rFonts w:ascii="Cambria Math" w:hAnsi="Cambria Math"/>
          <w:sz w:val="24"/>
          <w:szCs w:val="28"/>
        </w:rPr>
        <w:t xml:space="preserve">Последовательность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</m:oMath>
      <w:r w:rsidR="0019243E" w:rsidRPr="003537FB">
        <w:rPr>
          <w:rFonts w:ascii="Cambria Math" w:hAnsi="Cambria Math"/>
          <w:sz w:val="24"/>
          <w:szCs w:val="28"/>
        </w:rPr>
        <w:t xml:space="preserve"> задана формулой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</w:rPr>
              <m:t>74</m:t>
            </m:r>
          </m:num>
          <m:den>
            <m:r>
              <w:rPr>
                <w:rFonts w:ascii="Cambria Math" w:hAnsi="Cambria Math"/>
                <w:sz w:val="24"/>
                <w:szCs w:val="28"/>
              </w:rPr>
              <m:t>n+1</m:t>
            </m:r>
          </m:den>
        </m:f>
      </m:oMath>
      <w:r w:rsidR="0019243E" w:rsidRPr="003537FB">
        <w:rPr>
          <w:rFonts w:ascii="Cambria Math" w:hAnsi="Cambria Math"/>
          <w:sz w:val="24"/>
          <w:szCs w:val="28"/>
        </w:rPr>
        <w:t>. Сколько членов этой последовательности больше 9?</w:t>
      </w:r>
    </w:p>
    <w:sectPr w:rsidR="002E2154" w:rsidRPr="00353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3E"/>
    <w:rsid w:val="0019243E"/>
    <w:rsid w:val="002E2154"/>
    <w:rsid w:val="003537FB"/>
    <w:rsid w:val="00F5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A41BBA-21B8-4AAB-A584-37FA93BB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