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0A8CF" w14:textId="2ADC5C4A" w:rsidR="00CC07AB" w:rsidRPr="001C5FD9" w:rsidRDefault="001C5FD9" w:rsidP="00CC07A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C5FD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(24) </w:t>
      </w:r>
      <w:r w:rsidR="00CC07AB" w:rsidRPr="001C5FD9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186C763F" wp14:editId="140106B6">
            <wp:simplePos x="0" y="0"/>
            <wp:positionH relativeFrom="column">
              <wp:posOffset>5368290</wp:posOffset>
            </wp:positionH>
            <wp:positionV relativeFrom="paragraph">
              <wp:posOffset>295275</wp:posOffset>
            </wp:positionV>
            <wp:extent cx="885190" cy="1729740"/>
            <wp:effectExtent l="0" t="0" r="0" b="381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72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CC07AB" w:rsidRPr="001C5FD9">
        <w:rPr>
          <w:rFonts w:ascii="Cambria Math" w:eastAsia="Times New Roman" w:hAnsi="Cambria Math" w:cs="Segoe UI"/>
          <w:sz w:val="24"/>
          <w:szCs w:val="28"/>
          <w:lang w:eastAsia="ru-RU"/>
        </w:rPr>
        <w:br/>
        <w:t>Пожарную лестницу длиной 17 м приставили к окну дома. Нижний конец лестницы отстоит от стены на 8 м. На какой высоте расположено окно?</w:t>
      </w:r>
      <w:r w:rsidR="00CC07AB" w:rsidRPr="001C5FD9">
        <w:rPr>
          <w:noProof/>
          <w:sz w:val="24"/>
        </w:rPr>
        <w:t xml:space="preserve"> </w:t>
      </w:r>
      <w:r w:rsidR="00CC07AB" w:rsidRPr="001C5FD9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5268C578" w14:textId="77777777" w:rsidR="00EC3B5C" w:rsidRPr="001C5FD9" w:rsidRDefault="00EC3B5C">
      <w:pPr>
        <w:rPr>
          <w:sz w:val="24"/>
        </w:rPr>
      </w:pPr>
    </w:p>
    <w:sectPr w:rsidR="00EC3B5C" w:rsidRPr="001C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AB"/>
    <w:rsid w:val="001C5FD9"/>
    <w:rsid w:val="00CB3720"/>
    <w:rsid w:val="00CC07A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50E8D"/>
  <w15:chartTrackingRefBased/>
  <w15:docId w15:val="{854B3CC5-585A-483C-90D2-D4F2D775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2026-05-12T10:04:00Z</dcterms:modified>
</cp:coreProperties>
</file>