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6561FA" w14:textId="48883FC8" w:rsidR="00D66AED" w:rsidRPr="00BB21CF" w:rsidRDefault="00BB21CF" w:rsidP="00D66AED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B21C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(34) </w:t>
      </w:r>
      <w:r w:rsidR="00D66AED" w:rsidRPr="00BB21CF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130653A8" wp14:editId="74C41D62">
            <wp:simplePos x="0" y="0"/>
            <wp:positionH relativeFrom="column">
              <wp:posOffset>4835525</wp:posOffset>
            </wp:positionH>
            <wp:positionV relativeFrom="paragraph">
              <wp:posOffset>56515</wp:posOffset>
            </wp:positionV>
            <wp:extent cx="1497965" cy="2038350"/>
            <wp:effectExtent l="0" t="0" r="6985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377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D66AED" w:rsidRPr="00BB21CF">
        <w:rPr>
          <w:rFonts w:ascii="Cambria Math" w:eastAsia="Times New Roman" w:hAnsi="Cambria Math" w:cs="Segoe UI"/>
          <w:sz w:val="24"/>
          <w:szCs w:val="28"/>
          <w:lang w:eastAsia="ru-RU"/>
        </w:rPr>
        <w:br/>
        <w:t>Пожарную лестницу приставили к окну, расположенному на высоте 3,5 м от земли. Нижний конец лестницы отстоит от стены на 1,2 м. Какова длина лестницы? Ответ дайте в метрах.</w:t>
      </w:r>
      <w:r w:rsidR="00D66AED" w:rsidRPr="00BB21CF">
        <w:rPr>
          <w:noProof/>
          <w:sz w:val="24"/>
        </w:rPr>
        <w:t xml:space="preserve"> </w:t>
      </w:r>
      <w:r w:rsidR="00D66AED" w:rsidRPr="00BB21CF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446C8A66" w14:textId="77777777" w:rsidR="00EC3B5C" w:rsidRPr="00BB21CF" w:rsidRDefault="00EC3B5C">
      <w:pPr>
        <w:rPr>
          <w:sz w:val="24"/>
        </w:rPr>
      </w:pPr>
    </w:p>
    <w:sectPr w:rsidR="00EC3B5C" w:rsidRPr="00BB21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ED"/>
    <w:rsid w:val="00183774"/>
    <w:rsid w:val="00BB21CF"/>
    <w:rsid w:val="00D66AED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8342B"/>
  <w15:chartTrackingRefBased/>
  <w15:docId w15:val="{03C11224-205A-4E0B-97F7-AF5D12726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2026-05-12T10:05:00Z</dcterms:modified>
</cp:coreProperties>
</file>