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3B5C" w:rsidRPr="00544484" w:rsidRDefault="00544484">
      <w:pPr>
        <w:rPr>
          <w:sz w:val="24"/>
        </w:rPr>
      </w:pPr>
      <w:r w:rsidRPr="00544484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(72) </w:t>
      </w:r>
      <w:r w:rsidR="00B654E3" w:rsidRPr="00544484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335DE435" wp14:editId="340885C5">
            <wp:simplePos x="0" y="0"/>
            <wp:positionH relativeFrom="column">
              <wp:posOffset>3396615</wp:posOffset>
            </wp:positionH>
            <wp:positionV relativeFrom="paragraph">
              <wp:posOffset>211455</wp:posOffset>
            </wp:positionV>
            <wp:extent cx="2742565" cy="1485265"/>
            <wp:effectExtent l="0" t="0" r="635" b="635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54E3" w:rsidRPr="00544484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6</w:t>
      </w:r>
      <w:r w:rsidR="00B654E3" w:rsidRPr="00544484">
        <w:rPr>
          <w:rFonts w:ascii="Cambria Math" w:eastAsia="Times New Roman" w:hAnsi="Cambria Math" w:cs="Segoe UI"/>
          <w:sz w:val="24"/>
          <w:szCs w:val="28"/>
          <w:lang w:eastAsia="ru-RU"/>
        </w:rPr>
        <w:br/>
        <w:t>Короткое плечо шлагбаума имеет длину 1 м, а длинное плечо – 4 м. На какую высоту (в метрах) поднимается конец длинного плеча, когда конец короткого опускается на 0,5 м?</w:t>
      </w:r>
      <w:r w:rsidR="00B654E3" w:rsidRPr="00544484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B654E3" w:rsidRPr="00544484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5444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E3"/>
    <w:rsid w:val="00544484"/>
    <w:rsid w:val="00B654E3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B725B5-E732-4783-9B03-0A1EB1D64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2026-05-10T18:10:00Z</dcterms:created>
  <dcterms:modified xsi:type="dcterms:W3CDTF">2026-05-12T09:46:00Z</dcterms:modified>
</cp:coreProperties>
</file>