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9D3BB1" w14:textId="7D359CB5" w:rsidR="00EC3B5C" w:rsidRPr="006E1A69" w:rsidRDefault="006E1A69">
      <w:pPr>
        <w:rPr>
          <w:sz w:val="24"/>
        </w:rPr>
      </w:pPr>
      <w:r w:rsidRPr="006E1A6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(74) </w:t>
      </w:r>
      <w:r w:rsidR="00040178" w:rsidRPr="006E1A69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2D07DBBB" wp14:editId="21855407">
            <wp:simplePos x="0" y="0"/>
            <wp:positionH relativeFrom="column">
              <wp:posOffset>3634740</wp:posOffset>
            </wp:positionH>
            <wp:positionV relativeFrom="paragraph">
              <wp:posOffset>266700</wp:posOffset>
            </wp:positionV>
            <wp:extent cx="2752090" cy="1247140"/>
            <wp:effectExtent l="0" t="0" r="0" b="0"/>
            <wp:wrapSquare wrapText="bothSides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09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0178" w:rsidRPr="006E1A69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Короткое плечо шлагбаума имеет длину 1,2 м, а длинное плечо – 4,8 м. На какую высоту (в метрах) опускается конец короткого плеча, когда конец длинного поднимается на 3,6 м?</w:t>
      </w:r>
      <w:r w:rsidR="00040178" w:rsidRPr="006E1A69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040178" w:rsidRPr="006E1A69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6E1A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78"/>
    <w:rsid w:val="00040178"/>
    <w:rsid w:val="006E1A69"/>
    <w:rsid w:val="00A82BB5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9095E"/>
  <w15:chartTrackingRefBased/>
  <w15:docId w15:val="{98D0A292-EAC6-4757-B7D3-5CA9A379F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2026-05-12T10:08:00Z</dcterms:modified>
</cp:coreProperties>
</file>