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41FDD" w14:textId="784F018A" w:rsidR="00C7566E" w:rsidRPr="00FE1C25" w:rsidRDefault="00FE1C25" w:rsidP="006C410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E1C2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(72) </w:t>
      </w:r>
      <w:r w:rsidR="002E63D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B2BD5" w:rsidRPr="00FE1C25">
        <w:rPr>
          <w:rFonts w:ascii="Cambria Math" w:eastAsia="Times New Roman" w:hAnsi="Cambria Math" w:cs="Segoe UI"/>
          <w:sz w:val="24"/>
          <w:szCs w:val="28"/>
          <w:lang w:eastAsia="ru-RU"/>
        </w:rPr>
        <w:br/>
        <w:t>Касательные в точках A и B к окружности с центром O пересекаются под углом 72°. Найдите угол ABO. Ответ дайте в градусах.</w:t>
      </w:r>
      <w:r w:rsidR="00EB2BD5" w:rsidRPr="00FE1C25">
        <w:rPr>
          <w:noProof/>
          <w:sz w:val="24"/>
        </w:rPr>
        <w:t xml:space="preserve"> </w:t>
      </w:r>
      <w:r w:rsidR="002E63D5">
        <w:rPr>
          <w:noProof/>
          <w:sz w:val="24"/>
        </w:rPr>
        <w:tab/>
      </w:r>
      <w:r w:rsidR="00EB2BD5" w:rsidRPr="00FE1C25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FE1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D5"/>
    <w:rsid w:val="002E63D5"/>
    <w:rsid w:val="006C410F"/>
    <w:rsid w:val="00C7566E"/>
    <w:rsid w:val="00EB2BD5"/>
    <w:rsid w:val="00FE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5A34"/>
  <w15:chartTrackingRefBased/>
  <w15:docId w15:val="{E58FD19B-589B-41E4-8FD9-E3FB7704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2026-05-12T10:20:00Z</dcterms:modified>
</cp:coreProperties>
</file>