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2BD4F" w14:textId="4DF5DE45" w:rsidR="001A0104" w:rsidRPr="00F1382B" w:rsidRDefault="00E26379" w:rsidP="001A0104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F1382B">
        <w:rPr>
          <w:noProof/>
        </w:rPr>
        <w:drawing>
          <wp:anchor distT="0" distB="0" distL="114300" distR="114300" simplePos="0" relativeHeight="251658240" behindDoc="0" locked="0" layoutInCell="1" allowOverlap="1" wp14:anchorId="3FA65C82" wp14:editId="5B38C52B">
            <wp:simplePos x="0" y="0"/>
            <wp:positionH relativeFrom="column">
              <wp:posOffset>4606290</wp:posOffset>
            </wp:positionH>
            <wp:positionV relativeFrom="paragraph">
              <wp:posOffset>0</wp:posOffset>
            </wp:positionV>
            <wp:extent cx="1485900" cy="1265464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654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1382B" w:rsidRPr="00F1382B">
        <w:rPr>
          <w:rFonts w:ascii="Cambria Math" w:hAnsi="Cambria Math" w:cs="Segoe UI"/>
          <w:bCs/>
          <w:szCs w:val="28"/>
        </w:rPr>
        <w:t xml:space="preserve">Задание 12. (8) </w:t>
      </w:r>
      <w:r w:rsidR="001A0104" w:rsidRPr="00F1382B">
        <w:rPr>
          <w:rFonts w:ascii="Cambria Math" w:hAnsi="Cambria Math" w:cs="Segoe UI"/>
          <w:szCs w:val="28"/>
        </w:rPr>
        <w:t>Найдите площадь треугольника, изображённого на рисунке.</w:t>
      </w:r>
    </w:p>
    <w:p w14:paraId="79154288" w14:textId="3D9D1330" w:rsidR="00933790" w:rsidRPr="00F1382B" w:rsidRDefault="00933790" w:rsidP="001A0104">
      <w:pPr>
        <w:rPr>
          <w:sz w:val="24"/>
        </w:rPr>
      </w:pPr>
    </w:p>
    <w:sectPr w:rsidR="00933790" w:rsidRPr="00F138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104"/>
    <w:rsid w:val="001A0104"/>
    <w:rsid w:val="00933790"/>
    <w:rsid w:val="00E26379"/>
    <w:rsid w:val="00F13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D121E"/>
  <w15:chartTrackingRefBased/>
  <w15:docId w15:val="{42D64C9C-C410-45DF-B933-8F0B6699C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A01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2026-05-12T10:25:00Z</dcterms:modified>
</cp:coreProperties>
</file>