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02788" w14:textId="3C639045" w:rsidR="00CE23AC" w:rsidRPr="00071D16" w:rsidRDefault="00F17DE9" w:rsidP="00CE23AC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071D16">
        <w:rPr>
          <w:noProof/>
        </w:rPr>
        <w:drawing>
          <wp:anchor distT="0" distB="0" distL="114300" distR="114300" simplePos="0" relativeHeight="251658240" behindDoc="0" locked="0" layoutInCell="1" allowOverlap="1" wp14:anchorId="4ACA481D" wp14:editId="6A88939F">
            <wp:simplePos x="0" y="0"/>
            <wp:positionH relativeFrom="column">
              <wp:posOffset>4272915</wp:posOffset>
            </wp:positionH>
            <wp:positionV relativeFrom="paragraph">
              <wp:posOffset>13335</wp:posOffset>
            </wp:positionV>
            <wp:extent cx="1781175" cy="920133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201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1D16" w:rsidRPr="00071D16">
        <w:rPr>
          <w:rFonts w:ascii="Cambria Math" w:hAnsi="Cambria Math" w:cs="Segoe UI"/>
          <w:bCs/>
          <w:szCs w:val="28"/>
        </w:rPr>
        <w:t xml:space="preserve">Задание 12. (18) </w:t>
      </w:r>
      <w:r w:rsidR="00CE23AC" w:rsidRPr="00071D16">
        <w:rPr>
          <w:rFonts w:ascii="Cambria Math" w:hAnsi="Cambria Math" w:cs="Segoe UI"/>
          <w:szCs w:val="28"/>
        </w:rPr>
        <w:t>Найдите площадь прямоугольного треугольника, если его катет и гипотенуза равны соответственно 1,2 и 1,3.</w:t>
      </w:r>
    </w:p>
    <w:p w14:paraId="1DC93385" w14:textId="527061C4" w:rsidR="00933790" w:rsidRPr="00071D16" w:rsidRDefault="00933790" w:rsidP="00CE23AC">
      <w:pPr>
        <w:rPr>
          <w:sz w:val="24"/>
        </w:rPr>
      </w:pPr>
    </w:p>
    <w:sectPr w:rsidR="00933790" w:rsidRPr="00071D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3AC"/>
    <w:rsid w:val="00071D16"/>
    <w:rsid w:val="00933790"/>
    <w:rsid w:val="00CE23AC"/>
    <w:rsid w:val="00F17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B90C2"/>
  <w15:chartTrackingRefBased/>
  <w15:docId w15:val="{34D00856-E44A-4E78-9E5D-13B39CBD8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E23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2026-05-12T10:26:00Z</dcterms:modified>
</cp:coreProperties>
</file>