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A4BA" w14:textId="6DD422BD" w:rsidR="00051969" w:rsidRPr="00AB1400" w:rsidRDefault="004A297E" w:rsidP="00051969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AB1400">
        <w:rPr>
          <w:noProof/>
        </w:rPr>
        <w:drawing>
          <wp:anchor distT="0" distB="0" distL="114300" distR="114300" simplePos="0" relativeHeight="251658240" behindDoc="0" locked="0" layoutInCell="1" allowOverlap="1" wp14:anchorId="7A41C50F" wp14:editId="795CE020">
            <wp:simplePos x="0" y="0"/>
            <wp:positionH relativeFrom="column">
              <wp:posOffset>3644265</wp:posOffset>
            </wp:positionH>
            <wp:positionV relativeFrom="paragraph">
              <wp:posOffset>32385</wp:posOffset>
            </wp:positionV>
            <wp:extent cx="2352675" cy="748979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4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1400" w:rsidRPr="00AB1400">
        <w:rPr>
          <w:rFonts w:ascii="Cambria Math" w:hAnsi="Cambria Math" w:cs="Segoe UI"/>
          <w:bCs/>
          <w:szCs w:val="28"/>
        </w:rPr>
        <w:t xml:space="preserve">Задание 12. (38) </w:t>
      </w:r>
      <w:r w:rsidR="00051969" w:rsidRPr="00AB1400">
        <w:rPr>
          <w:rFonts w:ascii="Cambria Math" w:hAnsi="Cambria Math" w:cs="Segoe UI"/>
          <w:szCs w:val="28"/>
        </w:rPr>
        <w:t>Найдите площадь параллелограмма, изображённого на рисунке.</w:t>
      </w:r>
    </w:p>
    <w:p w14:paraId="0E9160F8" w14:textId="03FF2251" w:rsidR="00933790" w:rsidRPr="00AB1400" w:rsidRDefault="00933790" w:rsidP="00051969">
      <w:pPr>
        <w:rPr>
          <w:sz w:val="24"/>
        </w:rPr>
      </w:pPr>
    </w:p>
    <w:sectPr w:rsidR="00933790" w:rsidRPr="00AB1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69"/>
    <w:rsid w:val="00051969"/>
    <w:rsid w:val="004A297E"/>
    <w:rsid w:val="00933790"/>
    <w:rsid w:val="00AB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1377"/>
  <w15:chartTrackingRefBased/>
  <w15:docId w15:val="{DB478542-A011-45E2-BAD8-0143791C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51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2026-05-12T10:29:00Z</dcterms:modified>
</cp:coreProperties>
</file>