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7017B" w14:textId="56023D97" w:rsidR="008C3CF2" w:rsidRPr="00F06EE1" w:rsidRDefault="009558E3" w:rsidP="008C3CF2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F06EE1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237B32A0" wp14:editId="39C960AC">
            <wp:simplePos x="0" y="0"/>
            <wp:positionH relativeFrom="column">
              <wp:posOffset>3158490</wp:posOffset>
            </wp:positionH>
            <wp:positionV relativeFrom="paragraph">
              <wp:posOffset>203835</wp:posOffset>
            </wp:positionV>
            <wp:extent cx="2819048" cy="1485714"/>
            <wp:effectExtent l="0" t="0" r="635" b="635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048" cy="1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606" w:rsidRPr="00F06EE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(22) </w:t>
      </w:r>
      <w:r w:rsidR="008C3CF2" w:rsidRPr="00F06EE1">
        <w:rPr>
          <w:rFonts w:ascii="Cambria Math" w:eastAsia="Times New Roman" w:hAnsi="Cambria Math" w:cs="Segoe UI"/>
          <w:sz w:val="24"/>
          <w:szCs w:val="28"/>
          <w:lang w:eastAsia="ru-RU"/>
        </w:rPr>
        <w:t>Окружности с центрами в точках </w:t>
      </w:r>
      <w:r w:rsidR="008C3CF2" w:rsidRPr="00F06EE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</w:t>
      </w:r>
      <w:r w:rsidR="008C3CF2" w:rsidRPr="00F06EE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vertAlign w:val="subscript"/>
          <w:lang w:eastAsia="ru-RU"/>
        </w:rPr>
        <w:t>1</w:t>
      </w:r>
      <w:r w:rsidR="008C3CF2" w:rsidRPr="00F06EE1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8C3CF2" w:rsidRPr="00F06EE1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8C3CF2" w:rsidRPr="00F06EE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</w:t>
      </w:r>
      <w:r w:rsidR="008C3CF2" w:rsidRPr="00F06EE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vertAlign w:val="subscript"/>
          <w:lang w:eastAsia="ru-RU"/>
        </w:rPr>
        <w:t>2</w:t>
      </w:r>
      <w:r w:rsidR="008C3CF2" w:rsidRPr="00F06EE1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8C3CF2" w:rsidRPr="00F06EE1">
        <w:rPr>
          <w:rFonts w:ascii="Cambria Math" w:eastAsia="Times New Roman" w:hAnsi="Cambria Math" w:cs="Segoe UI"/>
          <w:sz w:val="24"/>
          <w:szCs w:val="28"/>
          <w:lang w:eastAsia="ru-RU"/>
        </w:rPr>
        <w:t> не имеют общих точек, и ни одна из них не лежит внутри другой. Внутренняя общая касательная к этим окружностям делит отрезок, соединяющий их центры, в отношении </w:t>
      </w:r>
      <w:proofErr w:type="gramStart"/>
      <w:r w:rsidR="008C3CF2" w:rsidRPr="00F06EE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m:n</w:t>
      </w:r>
      <w:r w:rsidR="008C3CF2" w:rsidRPr="00F06EE1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proofErr w:type="gramEnd"/>
      <w:r w:rsidR="008C3CF2" w:rsidRPr="00F06EE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Докажите, что диаметры этих окружностей относятся как </w:t>
      </w:r>
      <w:r w:rsidR="008C3CF2" w:rsidRPr="00F06EE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m:n</w:t>
      </w:r>
      <w:r w:rsidR="008C3CF2" w:rsidRPr="00F06EE1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7730BACD" w14:textId="4CCFABE5" w:rsidR="00F40B24" w:rsidRPr="00F06EE1" w:rsidRDefault="00F40B24" w:rsidP="008C3CF2">
      <w:pPr>
        <w:rPr>
          <w:sz w:val="24"/>
        </w:rPr>
      </w:pPr>
    </w:p>
    <w:sectPr w:rsidR="00F40B24" w:rsidRPr="00F06E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CF2"/>
    <w:rsid w:val="008C3CF2"/>
    <w:rsid w:val="009558E3"/>
    <w:rsid w:val="00A24606"/>
    <w:rsid w:val="00F06EE1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01BAC"/>
  <w15:chartTrackingRefBased/>
  <w15:docId w15:val="{859FFAEF-71E4-4193-9A95-E0B414F15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2026-05-10T20:08:00Z</dcterms:created>
  <dcterms:modified xsi:type="dcterms:W3CDTF">2026-05-12T10:50:00Z</dcterms:modified>
</cp:coreProperties>
</file>