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3A0FE" w14:textId="0B02670B" w:rsidR="001B5EE9" w:rsidRPr="00ED4CD7" w:rsidRDefault="003E1CCD" w:rsidP="001B5EE9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D4CD7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486FFF12" wp14:editId="5954F0B4">
            <wp:simplePos x="0" y="0"/>
            <wp:positionH relativeFrom="column">
              <wp:posOffset>2796540</wp:posOffset>
            </wp:positionH>
            <wp:positionV relativeFrom="paragraph">
              <wp:posOffset>146685</wp:posOffset>
            </wp:positionV>
            <wp:extent cx="3104762" cy="1742857"/>
            <wp:effectExtent l="0" t="0" r="63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31C" w:rsidRPr="00ED4CD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(28) </w:t>
      </w:r>
      <w:r w:rsidR="001B5EE9" w:rsidRPr="00ED4CD7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1B5EE9" w:rsidRPr="00ED4CD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1B5EE9" w:rsidRPr="00ED4CD7">
        <w:rPr>
          <w:rFonts w:ascii="Cambria Math" w:eastAsia="Times New Roman" w:hAnsi="Cambria Math" w:cs="Segoe UI"/>
          <w:sz w:val="24"/>
          <w:szCs w:val="28"/>
          <w:lang w:eastAsia="ru-RU"/>
        </w:rPr>
        <w:t> проведены перпендикуляры </w:t>
      </w:r>
      <w:r w:rsidR="001B5EE9" w:rsidRPr="00ED4CD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</w:t>
      </w:r>
      <w:r w:rsidR="001B5EE9" w:rsidRPr="00ED4CD7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1B5EE9" w:rsidRPr="00ED4CD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DF</w:t>
      </w:r>
      <w:r w:rsidR="001B5EE9" w:rsidRPr="00ED4CD7">
        <w:rPr>
          <w:rFonts w:ascii="Cambria Math" w:eastAsia="Times New Roman" w:hAnsi="Cambria Math" w:cs="Segoe UI"/>
          <w:sz w:val="24"/>
          <w:szCs w:val="28"/>
          <w:lang w:eastAsia="ru-RU"/>
        </w:rPr>
        <w:t> к диагонали </w:t>
      </w:r>
      <w:r w:rsidR="001B5EE9" w:rsidRPr="00ED4CD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1B5EE9" w:rsidRPr="00ED4CD7">
        <w:rPr>
          <w:rFonts w:ascii="Cambria Math" w:eastAsia="Times New Roman" w:hAnsi="Cambria Math" w:cs="Segoe UI"/>
          <w:sz w:val="24"/>
          <w:szCs w:val="28"/>
          <w:lang w:eastAsia="ru-RU"/>
        </w:rPr>
        <w:t> (см. рисунок). Докажите, что отрезки </w:t>
      </w:r>
      <w:r w:rsidR="001B5EE9" w:rsidRPr="00ED4CD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BF</w:t>
      </w:r>
      <w:r w:rsidR="001B5EE9" w:rsidRPr="00ED4CD7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1B5EE9" w:rsidRPr="00ED4CD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DE</w:t>
      </w:r>
      <w:r w:rsidR="001B5EE9" w:rsidRPr="00ED4CD7">
        <w:rPr>
          <w:rFonts w:ascii="Cambria Math" w:eastAsia="Times New Roman" w:hAnsi="Cambria Math" w:cs="Segoe UI"/>
          <w:sz w:val="24"/>
          <w:szCs w:val="28"/>
          <w:lang w:eastAsia="ru-RU"/>
        </w:rPr>
        <w:t> равны.</w:t>
      </w:r>
    </w:p>
    <w:p w14:paraId="60842443" w14:textId="5A0B9FE8" w:rsidR="00F40B24" w:rsidRPr="00ED4CD7" w:rsidRDefault="00F40B24" w:rsidP="001B5EE9">
      <w:pPr>
        <w:rPr>
          <w:sz w:val="24"/>
        </w:rPr>
      </w:pPr>
    </w:p>
    <w:sectPr w:rsidR="00F40B24" w:rsidRPr="00ED4C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E9"/>
    <w:rsid w:val="001B5EE9"/>
    <w:rsid w:val="003A731C"/>
    <w:rsid w:val="003E1CCD"/>
    <w:rsid w:val="00ED4CD7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7D728"/>
  <w15:chartTrackingRefBased/>
  <w15:docId w15:val="{65E5561F-1C47-4CF5-8C17-745C8DD2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2026-05-12T10:51:00Z</dcterms:modified>
</cp:coreProperties>
</file>