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41BE7" w14:textId="77777777" w:rsidR="00F40B24" w:rsidRPr="007D0709" w:rsidRDefault="00187AD8" w:rsidP="00851D1A">
      <w:pPr>
        <w:jc w:val="both"/>
        <w:rPr>
          <w:sz w:val="24"/>
        </w:rPr>
      </w:pPr>
      <w:r w:rsidRPr="007D070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(44) </w:t>
      </w:r>
      <w:r w:rsidR="00C0098B" w:rsidRPr="007D0709">
        <w:rPr>
          <w:rFonts w:ascii="Cambria Math" w:eastAsia="Times New Roman" w:hAnsi="Cambria Math" w:cs="Segoe UI"/>
          <w:sz w:val="24"/>
          <w:szCs w:val="28"/>
          <w:lang w:eastAsia="ru-RU"/>
        </w:rPr>
        <w:t>Дана равнобедренная трапеция </w:t>
      </w:r>
      <w:r w:rsidR="00C0098B" w:rsidRPr="007D070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C0098B" w:rsidRPr="007D0709">
        <w:rPr>
          <w:rFonts w:ascii="Cambria Math" w:eastAsia="Times New Roman" w:hAnsi="Cambria Math" w:cs="Segoe UI"/>
          <w:sz w:val="24"/>
          <w:szCs w:val="28"/>
          <w:lang w:eastAsia="ru-RU"/>
        </w:rPr>
        <w:t>. Точка </w:t>
      </w:r>
      <w:r w:rsidR="00C0098B" w:rsidRPr="007D070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</w:t>
      </w:r>
      <w:r w:rsidR="00C0098B" w:rsidRPr="007D0709">
        <w:rPr>
          <w:rFonts w:ascii="Cambria Math" w:eastAsia="Times New Roman" w:hAnsi="Cambria Math" w:cs="Segoe UI"/>
          <w:sz w:val="24"/>
          <w:szCs w:val="28"/>
          <w:lang w:eastAsia="ru-RU"/>
        </w:rPr>
        <w:t> лежит на основании </w:t>
      </w:r>
      <w:r w:rsidR="00C0098B" w:rsidRPr="007D070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AD</w:t>
      </w:r>
      <w:r w:rsidR="00C0098B" w:rsidRPr="007D0709">
        <w:rPr>
          <w:rFonts w:ascii="Cambria Math" w:eastAsia="Times New Roman" w:hAnsi="Cambria Math" w:cs="Segoe UI"/>
          <w:sz w:val="24"/>
          <w:szCs w:val="28"/>
          <w:lang w:eastAsia="ru-RU"/>
        </w:rPr>
        <w:t> и равноудалена от концов другого основания. Докажите, что </w:t>
      </w:r>
      <w:r w:rsidR="00C0098B" w:rsidRPr="007D070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</w:t>
      </w:r>
      <w:r w:rsidR="00C0098B" w:rsidRPr="007D0709">
        <w:rPr>
          <w:rFonts w:ascii="Cambria Math" w:eastAsia="Times New Roman" w:hAnsi="Cambria Math" w:cs="Segoe UI"/>
          <w:sz w:val="24"/>
          <w:szCs w:val="28"/>
          <w:lang w:eastAsia="ru-RU"/>
        </w:rPr>
        <w:t> — середина основания </w:t>
      </w:r>
      <w:r w:rsidR="00C0098B" w:rsidRPr="007D070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AD</w:t>
      </w:r>
      <w:r w:rsidR="00C0098B" w:rsidRPr="007D0709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F40B24" w:rsidRPr="007D0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8B"/>
    <w:rsid w:val="00187AD8"/>
    <w:rsid w:val="007D0709"/>
    <w:rsid w:val="00851D1A"/>
    <w:rsid w:val="00C0098B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6B156"/>
  <w15:chartTrackingRefBased/>
  <w15:docId w15:val="{10F670B4-32AD-42E0-98D8-4CB67078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2026-05-12T10:52:00Z</dcterms:modified>
</cp:coreProperties>
</file>