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0B24" w:rsidRPr="0019759F" w:rsidRDefault="00B52E1F">
      <w:pPr>
        <w:rPr>
          <w:sz w:val="24"/>
        </w:rPr>
      </w:pPr>
      <w:r w:rsidRPr="0019759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(60) </w:t>
      </w:r>
      <w:r w:rsidR="002B2DCD" w:rsidRPr="0019759F">
        <w:rPr>
          <w:rFonts w:ascii="Cambria Math" w:eastAsia="Times New Roman" w:hAnsi="Cambria Math" w:cs="Segoe UI"/>
          <w:sz w:val="24"/>
          <w:szCs w:val="28"/>
          <w:lang w:eastAsia="ru-RU"/>
        </w:rPr>
        <w:t>В трапеции </w:t>
      </w:r>
      <w:r w:rsidR="002B2DCD" w:rsidRPr="0019759F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2B2DCD" w:rsidRPr="0019759F">
        <w:rPr>
          <w:rFonts w:ascii="Cambria Math" w:eastAsia="Times New Roman" w:hAnsi="Cambria Math" w:cs="Segoe UI"/>
          <w:sz w:val="24"/>
          <w:szCs w:val="28"/>
          <w:lang w:eastAsia="ru-RU"/>
        </w:rPr>
        <w:t> с основаниями </w:t>
      </w:r>
      <w:r w:rsidR="002B2DCD" w:rsidRPr="0019759F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AD</w:t>
      </w:r>
      <w:r w:rsidR="002B2DCD" w:rsidRPr="0019759F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2B2DCD" w:rsidRPr="0019759F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BC</w:t>
      </w:r>
      <w:r w:rsidR="002B2DCD" w:rsidRPr="0019759F">
        <w:rPr>
          <w:rFonts w:ascii="Cambria Math" w:eastAsia="Times New Roman" w:hAnsi="Cambria Math" w:cs="Segoe UI"/>
          <w:sz w:val="24"/>
          <w:szCs w:val="28"/>
          <w:lang w:eastAsia="ru-RU"/>
        </w:rPr>
        <w:t> диагонали пересекаются в точке </w:t>
      </w:r>
      <w:r w:rsidR="002B2DCD" w:rsidRPr="0019759F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O</w:t>
      </w:r>
      <w:r w:rsidR="002B2DCD" w:rsidRPr="0019759F">
        <w:rPr>
          <w:rFonts w:ascii="Cambria Math" w:eastAsia="Times New Roman" w:hAnsi="Cambria Math" w:cs="Segoe UI"/>
          <w:sz w:val="24"/>
          <w:szCs w:val="28"/>
          <w:lang w:eastAsia="ru-RU"/>
        </w:rPr>
        <w:t>. Докажите, что площади треугольников </w:t>
      </w:r>
      <w:r w:rsidR="002B2DCD" w:rsidRPr="0019759F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AOB</w:t>
      </w:r>
      <w:r w:rsidR="002B2DCD" w:rsidRPr="0019759F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2B2DCD" w:rsidRPr="0019759F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COD</w:t>
      </w:r>
      <w:r w:rsidR="002B2DCD" w:rsidRPr="0019759F">
        <w:rPr>
          <w:rFonts w:ascii="Cambria Math" w:eastAsia="Times New Roman" w:hAnsi="Cambria Math" w:cs="Segoe UI"/>
          <w:sz w:val="24"/>
          <w:szCs w:val="28"/>
          <w:lang w:eastAsia="ru-RU"/>
        </w:rPr>
        <w:t> равны.</w:t>
      </w:r>
    </w:p>
    <w:sectPr w:rsidR="00F40B24" w:rsidRPr="00197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CD"/>
    <w:rsid w:val="0019759F"/>
    <w:rsid w:val="002B2DCD"/>
    <w:rsid w:val="00B52E1F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DB014C-B19D-46E7-8991-9877DE04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2026-05-10T20:09:00Z</dcterms:created>
  <dcterms:modified xsi:type="dcterms:W3CDTF">2026-05-12T09:50:00Z</dcterms:modified>
</cp:coreProperties>
</file>