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CECCA6" w14:textId="77777777" w:rsidR="00D46EF4" w:rsidRPr="00C677EC" w:rsidRDefault="00073D58" w:rsidP="00C677EC">
      <w:pPr>
        <w:rPr>
          <w:szCs w:val="28"/>
        </w:rPr>
      </w:pPr>
      <w:r w:rsidRPr="00C677EC">
        <w:rPr>
          <w:bCs/>
          <w:szCs w:val="28"/>
        </w:rPr>
        <w:t xml:space="preserve">Задание 5. (10) </w:t>
      </w:r>
      <w:r w:rsidR="00D46EF4" w:rsidRPr="00C677EC">
        <w:rPr>
          <w:szCs w:val="28"/>
        </w:rPr>
        <w:t xml:space="preserve">Телевизор у Маши сломался и показывает только один случайный канал. Маша включает телевизор. В это время по темам каналам из двадцати показывают кинокомедии. Найдите вероятность того, что Маша попадет на канал, где </w:t>
      </w:r>
      <w:r w:rsidR="00D46EF4" w:rsidRPr="00C677EC">
        <w:rPr>
          <w:bCs/>
          <w:szCs w:val="28"/>
        </w:rPr>
        <w:t xml:space="preserve">комедия </w:t>
      </w:r>
      <w:r w:rsidR="00D46EF4" w:rsidRPr="00517817">
        <w:rPr>
          <w:b/>
          <w:szCs w:val="28"/>
        </w:rPr>
        <w:t>не идет</w:t>
      </w:r>
      <w:r w:rsidR="00D46EF4" w:rsidRPr="00C677EC">
        <w:rPr>
          <w:szCs w:val="28"/>
        </w:rPr>
        <w:t>.</w:t>
      </w:r>
    </w:p>
    <w:sectPr w:rsidR="00D46EF4" w:rsidRPr="00C677EC" w:rsidSect="00C677E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EF4"/>
    <w:rsid w:val="00073D58"/>
    <w:rsid w:val="001A5994"/>
    <w:rsid w:val="00517817"/>
    <w:rsid w:val="00C677EC"/>
    <w:rsid w:val="00D46EF4"/>
    <w:rsid w:val="00D96261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2AB985"/>
  <w15:chartTrackingRefBased/>
  <w15:docId w15:val="{299F5237-A69F-44BD-BE5F-12DD71FB2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211</Characters>
  <Application>Microsoft Office Word</Application>
  <DocSecurity>0</DocSecurity>
  <Lines>1</Lines>
  <Paragraphs>1</Paragraphs>
  <ScaleCrop>false</ScaleCrop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2026-05-10T13:50:00Z</dcterms:created>
  <dcterms:modified xsi:type="dcterms:W3CDTF">2026-05-13T15:36:00Z</dcterms:modified>
</cp:coreProperties>
</file>