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30"/>
        <w:gridCol w:w="2976"/>
      </w:tblGrid>
      <w:tr w:rsidR="006F115C" w14:paraId="337952D2" w14:textId="77777777" w:rsidTr="006F115C">
        <w:tc>
          <w:tcPr>
            <w:tcW w:w="3542" w:type="pct"/>
            <w:shd w:val="clear" w:color="auto" w:fill="auto"/>
            <w:tcMar>
              <w:left w:w="85" w:type="dxa"/>
              <w:right w:w="85" w:type="dxa"/>
            </w:tcMar>
          </w:tcPr>
          <w:p w14:paraId="6CCBB246" w14:textId="77777777" w:rsidR="006F115C" w:rsidRDefault="006F115C" w:rsidP="006F115C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914F34">
              <w:rPr>
                <w:rFonts w:eastAsia="Times New Roman"/>
                <w:bCs/>
                <w:szCs w:val="28"/>
                <w:lang w:eastAsia="ru-RU"/>
              </w:rPr>
              <w:t xml:space="preserve">Задание 18. (26) </w:t>
            </w:r>
          </w:p>
          <w:p w14:paraId="3BC6958C" w14:textId="5F0C1883" w:rsidR="006F115C" w:rsidRDefault="006F115C" w:rsidP="006F115C">
            <w:pPr>
              <w:rPr>
                <w:rFonts w:eastAsia="Times New Roman"/>
                <w:szCs w:val="28"/>
                <w:lang w:eastAsia="ru-RU"/>
              </w:rPr>
            </w:pPr>
            <w:r w:rsidRPr="00914F34">
              <w:rPr>
                <w:rFonts w:eastAsia="Times New Roman"/>
                <w:szCs w:val="28"/>
                <w:lang w:eastAsia="ru-RU"/>
              </w:rPr>
              <w:t>В</w:t>
            </w:r>
            <w:r>
              <w:rPr>
                <w:rFonts w:eastAsia="Times New Roman"/>
                <w:szCs w:val="28"/>
                <w:lang w:eastAsia="ru-RU"/>
              </w:rPr>
              <w:t xml:space="preserve"> </w:t>
            </w:r>
            <w:r w:rsidRPr="00914F34">
              <w:rPr>
                <w:rFonts w:eastAsia="Times New Roman"/>
                <w:szCs w:val="28"/>
                <w:lang w:eastAsia="ru-RU"/>
              </w:rPr>
              <w:t>параллелограмме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914F34">
              <w:rPr>
                <w:rFonts w:eastAsia="Times New Roman"/>
                <w:szCs w:val="28"/>
                <w:lang w:eastAsia="ru-RU"/>
              </w:rPr>
              <w:t> проведены</w:t>
            </w:r>
            <w:r>
              <w:rPr>
                <w:rFonts w:eastAsia="Times New Roman"/>
                <w:szCs w:val="28"/>
                <w:lang w:eastAsia="ru-RU"/>
              </w:rPr>
              <w:t xml:space="preserve"> </w:t>
            </w:r>
            <w:r w:rsidRPr="00914F34">
              <w:rPr>
                <w:rFonts w:eastAsia="Times New Roman"/>
                <w:szCs w:val="28"/>
                <w:lang w:eastAsia="ru-RU"/>
              </w:rPr>
              <w:t>перпендикуляры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</w:t>
            </w:r>
            <w:r w:rsidRPr="00914F34">
              <w:rPr>
                <w:rFonts w:eastAsia="Times New Roman"/>
                <w:szCs w:val="28"/>
                <w:lang w:eastAsia="ru-RU"/>
              </w:rPr>
              <w:t> и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DF</w:t>
            </w:r>
            <w:r w:rsidRPr="00914F34">
              <w:rPr>
                <w:rFonts w:eastAsia="Times New Roman"/>
                <w:szCs w:val="28"/>
                <w:lang w:eastAsia="ru-RU"/>
              </w:rPr>
              <w:t> к диагонали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914F34">
              <w:rPr>
                <w:rFonts w:eastAsia="Times New Roman"/>
                <w:szCs w:val="28"/>
                <w:lang w:eastAsia="ru-RU"/>
              </w:rPr>
              <w:t> (см. рисунок). Докажите, что отрезки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BF</w:t>
            </w:r>
            <w:r w:rsidRPr="00914F34">
              <w:rPr>
                <w:rFonts w:eastAsia="Times New Roman"/>
                <w:szCs w:val="28"/>
                <w:lang w:eastAsia="ru-RU"/>
              </w:rPr>
              <w:t> и </w:t>
            </w:r>
            <w:r w:rsidRPr="00914F34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DE</w:t>
            </w:r>
            <w:r w:rsidRPr="00914F34">
              <w:rPr>
                <w:rFonts w:eastAsia="Times New Roman"/>
                <w:szCs w:val="28"/>
                <w:lang w:eastAsia="ru-RU"/>
              </w:rPr>
              <w:t> параллельны.</w:t>
            </w:r>
          </w:p>
        </w:tc>
        <w:tc>
          <w:tcPr>
            <w:tcW w:w="145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C6400A3" w14:textId="6AB37EBC" w:rsidR="006F115C" w:rsidRDefault="006F115C" w:rsidP="00914F34">
            <w:pPr>
              <w:rPr>
                <w:rFonts w:eastAsia="Times New Roman"/>
                <w:szCs w:val="28"/>
                <w:lang w:eastAsia="ru-RU"/>
              </w:rPr>
            </w:pPr>
            <w:r w:rsidRPr="00914F34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7C0C7EB" wp14:editId="6AE7FB3D">
                  <wp:simplePos x="0" y="0"/>
                  <wp:positionH relativeFrom="column">
                    <wp:posOffset>-1863725</wp:posOffset>
                  </wp:positionH>
                  <wp:positionV relativeFrom="paragraph">
                    <wp:posOffset>-1270</wp:posOffset>
                  </wp:positionV>
                  <wp:extent cx="1752600" cy="983615"/>
                  <wp:effectExtent l="0" t="0" r="0" b="6985"/>
                  <wp:wrapSquare wrapText="bothSides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983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9C644D" w14:textId="5D84D19A" w:rsidR="00F40B24" w:rsidRPr="00914F34" w:rsidRDefault="00F40B24" w:rsidP="00914F34"/>
    <w:sectPr w:rsidR="00F40B24" w:rsidRPr="00914F34" w:rsidSect="00914F3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F2C"/>
    <w:rsid w:val="00136CB9"/>
    <w:rsid w:val="00140DE7"/>
    <w:rsid w:val="00251E9D"/>
    <w:rsid w:val="006F115C"/>
    <w:rsid w:val="00914F34"/>
    <w:rsid w:val="00F40B24"/>
    <w:rsid w:val="00F77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58E21"/>
  <w15:chartTrackingRefBased/>
  <w15:docId w15:val="{664B17A5-4959-4B02-9B48-F778D2449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11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2026-05-14T12:02:00Z</dcterms:modified>
</cp:coreProperties>
</file>