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544D57" w14:textId="77777777" w:rsidR="00F40B24" w:rsidRPr="00086FCC" w:rsidRDefault="006056B1" w:rsidP="00086FCC">
      <w:r w:rsidRPr="00086FCC">
        <w:rPr>
          <w:rFonts w:eastAsia="Times New Roman"/>
          <w:bCs/>
          <w:szCs w:val="28"/>
          <w:lang w:eastAsia="ru-RU"/>
        </w:rPr>
        <w:t xml:space="preserve">Задание 18. (40) </w:t>
      </w:r>
      <w:r w:rsidR="00E20121" w:rsidRPr="00086FCC">
        <w:rPr>
          <w:rFonts w:eastAsia="Times New Roman"/>
          <w:szCs w:val="28"/>
          <w:lang w:eastAsia="ru-RU"/>
        </w:rPr>
        <w:t>Середины сторон параллелограмма являются вершинами ромба. Докажите, что данный параллелограмм — прямоугольник.</w:t>
      </w:r>
    </w:p>
    <w:sectPr w:rsidR="00F40B24" w:rsidRPr="00086FCC" w:rsidSect="00086FC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121"/>
    <w:rsid w:val="00086FCC"/>
    <w:rsid w:val="00365255"/>
    <w:rsid w:val="006056B1"/>
    <w:rsid w:val="00E20121"/>
    <w:rsid w:val="00F40B24"/>
    <w:rsid w:val="00FE4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D21C"/>
  <w15:chartTrackingRefBased/>
  <w15:docId w15:val="{4A579A0C-014B-46AF-94D9-FCE804186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2026-05-10T20:09:00Z</dcterms:created>
  <dcterms:modified xsi:type="dcterms:W3CDTF">2026-05-13T13:59:00Z</dcterms:modified>
</cp:coreProperties>
</file>