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4"/>
        <w:gridCol w:w="2692"/>
      </w:tblGrid>
      <w:tr w:rsidR="00817260" w14:paraId="74F75E92" w14:textId="77777777" w:rsidTr="00817260">
        <w:tc>
          <w:tcPr>
            <w:tcW w:w="3681" w:type="pct"/>
            <w:shd w:val="clear" w:color="auto" w:fill="auto"/>
            <w:tcMar>
              <w:left w:w="85" w:type="dxa"/>
              <w:right w:w="85" w:type="dxa"/>
            </w:tcMar>
          </w:tcPr>
          <w:p w14:paraId="58CF8B68" w14:textId="77777777" w:rsidR="00817260" w:rsidRDefault="00817260" w:rsidP="00817260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2D7C4F">
              <w:rPr>
                <w:rFonts w:eastAsia="Times New Roman"/>
                <w:bCs/>
                <w:szCs w:val="28"/>
                <w:lang w:eastAsia="ru-RU"/>
              </w:rPr>
              <w:t xml:space="preserve">Задание 18. (64) </w:t>
            </w:r>
          </w:p>
          <w:p w14:paraId="2357BCC1" w14:textId="2B759485" w:rsidR="00817260" w:rsidRDefault="00817260" w:rsidP="00817260">
            <w:pPr>
              <w:rPr>
                <w:rFonts w:eastAsia="Times New Roman"/>
                <w:szCs w:val="28"/>
                <w:lang w:eastAsia="ru-RU"/>
              </w:rPr>
            </w:pPr>
            <w:r w:rsidRPr="002D7C4F">
              <w:rPr>
                <w:rFonts w:eastAsia="Times New Roman"/>
                <w:szCs w:val="28"/>
                <w:lang w:eastAsia="ru-RU"/>
              </w:rPr>
              <w:t>В окружности с центром </w:t>
            </w:r>
            <w:r w:rsidRPr="002D7C4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O</w:t>
            </w:r>
            <w:r w:rsidRPr="002D7C4F">
              <w:rPr>
                <w:rFonts w:eastAsia="Times New Roman"/>
                <w:szCs w:val="28"/>
                <w:lang w:eastAsia="ru-RU"/>
              </w:rPr>
              <w:t> проведены две хорды </w:t>
            </w:r>
            <w:r w:rsidRPr="002D7C4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</w:t>
            </w:r>
            <w:r w:rsidRPr="002D7C4F">
              <w:rPr>
                <w:rFonts w:eastAsia="Times New Roman"/>
                <w:szCs w:val="28"/>
                <w:lang w:eastAsia="ru-RU"/>
              </w:rPr>
              <w:t> и </w:t>
            </w:r>
            <w:r w:rsidRPr="002D7C4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CD</w:t>
            </w:r>
            <w:r w:rsidRPr="002D7C4F">
              <w:rPr>
                <w:rFonts w:eastAsia="Times New Roman"/>
                <w:szCs w:val="28"/>
                <w:lang w:eastAsia="ru-RU"/>
              </w:rPr>
              <w:t> так, что центральные углы </w:t>
            </w:r>
            <w:r w:rsidRPr="002D7C4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AOB</w:t>
            </w:r>
            <w:r w:rsidRPr="002D7C4F">
              <w:rPr>
                <w:rFonts w:eastAsia="Times New Roman"/>
                <w:szCs w:val="28"/>
                <w:lang w:eastAsia="ru-RU"/>
              </w:rPr>
              <w:t> и </w:t>
            </w:r>
            <w:r w:rsidRPr="002D7C4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COD</w:t>
            </w:r>
            <w:r w:rsidRPr="002D7C4F">
              <w:rPr>
                <w:rFonts w:eastAsia="Times New Roman"/>
                <w:szCs w:val="28"/>
                <w:lang w:eastAsia="ru-RU"/>
              </w:rPr>
              <w:t> равны. На эти хорды опущены перпендикуляры </w:t>
            </w:r>
            <w:r w:rsidRPr="002D7C4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OK</w:t>
            </w:r>
            <w:r w:rsidRPr="002D7C4F">
              <w:rPr>
                <w:rFonts w:eastAsia="Times New Roman"/>
                <w:szCs w:val="28"/>
                <w:lang w:eastAsia="ru-RU"/>
              </w:rPr>
              <w:t> и </w:t>
            </w:r>
            <w:r w:rsidRPr="002D7C4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OL</w:t>
            </w:r>
            <w:r w:rsidRPr="002D7C4F">
              <w:rPr>
                <w:rFonts w:eastAsia="Times New Roman"/>
                <w:szCs w:val="28"/>
                <w:lang w:eastAsia="ru-RU"/>
              </w:rPr>
              <w:t>. Докажите, что </w:t>
            </w:r>
            <w:r w:rsidRPr="002D7C4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OK</w:t>
            </w:r>
            <w:r w:rsidRPr="002D7C4F">
              <w:rPr>
                <w:rFonts w:eastAsia="Times New Roman"/>
                <w:szCs w:val="28"/>
                <w:lang w:eastAsia="ru-RU"/>
              </w:rPr>
              <w:t> и </w:t>
            </w:r>
            <w:r w:rsidRPr="002D7C4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OL</w:t>
            </w:r>
            <w:r w:rsidRPr="002D7C4F">
              <w:rPr>
                <w:rFonts w:eastAsia="Times New Roman"/>
                <w:szCs w:val="28"/>
                <w:lang w:eastAsia="ru-RU"/>
              </w:rPr>
              <w:t> равны.</w:t>
            </w:r>
          </w:p>
        </w:tc>
        <w:tc>
          <w:tcPr>
            <w:tcW w:w="1319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7F1091C" w14:textId="1CB7C767" w:rsidR="00817260" w:rsidRDefault="00817260" w:rsidP="002D7C4F">
            <w:pPr>
              <w:rPr>
                <w:rFonts w:eastAsia="Times New Roman"/>
                <w:szCs w:val="28"/>
                <w:lang w:eastAsia="ru-RU"/>
              </w:rPr>
            </w:pPr>
            <w:r w:rsidRPr="002D7C4F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4FAD8C5" wp14:editId="2D23ED7F">
                  <wp:simplePos x="0" y="0"/>
                  <wp:positionH relativeFrom="column">
                    <wp:posOffset>-1568450</wp:posOffset>
                  </wp:positionH>
                  <wp:positionV relativeFrom="paragraph">
                    <wp:posOffset>-153670</wp:posOffset>
                  </wp:positionV>
                  <wp:extent cx="1571625" cy="1463040"/>
                  <wp:effectExtent l="0" t="0" r="9525" b="3810"/>
                  <wp:wrapSquare wrapText="bothSides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0EBE69C" w14:textId="00DF0E2C" w:rsidR="00F40B24" w:rsidRPr="002D7C4F" w:rsidRDefault="00F40B24" w:rsidP="002D7C4F"/>
    <w:sectPr w:rsidR="00F40B24" w:rsidRPr="002D7C4F" w:rsidSect="002D7C4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AB"/>
    <w:rsid w:val="002D19AD"/>
    <w:rsid w:val="002D7C4F"/>
    <w:rsid w:val="00363507"/>
    <w:rsid w:val="00817260"/>
    <w:rsid w:val="00F40B24"/>
    <w:rsid w:val="00FA0962"/>
    <w:rsid w:val="00FD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27A28"/>
  <w15:chartTrackingRefBased/>
  <w15:docId w15:val="{75C3BA7A-A7E9-4D5A-8125-F1FB39B8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7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2026-05-10T20:09:00Z</dcterms:created>
  <dcterms:modified xsi:type="dcterms:W3CDTF">2026-05-14T12:14:00Z</dcterms:modified>
</cp:coreProperties>
</file>