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40"/>
        <w:gridCol w:w="3366"/>
      </w:tblGrid>
      <w:tr w:rsidR="00C51CFB" w14:paraId="48D5791E" w14:textId="77777777" w:rsidTr="00C51CFB">
        <w:tc>
          <w:tcPr>
            <w:tcW w:w="3351" w:type="pct"/>
            <w:shd w:val="clear" w:color="auto" w:fill="auto"/>
            <w:tcMar>
              <w:left w:w="85" w:type="dxa"/>
              <w:right w:w="85" w:type="dxa"/>
            </w:tcMar>
          </w:tcPr>
          <w:p w14:paraId="13EDD423" w14:textId="77777777" w:rsidR="00C51CFB" w:rsidRDefault="00C51CFB" w:rsidP="00C51CFB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3A1CE3">
              <w:rPr>
                <w:bCs/>
                <w:szCs w:val="28"/>
              </w:rPr>
              <w:t xml:space="preserve">Задание 2. (42) </w:t>
            </w:r>
          </w:p>
          <w:p w14:paraId="06CAE158" w14:textId="1238464E" w:rsidR="00C51CFB" w:rsidRDefault="00C51CFB" w:rsidP="00C51CFB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3A1CE3">
              <w:rPr>
                <w:szCs w:val="28"/>
              </w:rPr>
              <w:t>В ходе химической реакции количество исходного вещества (реагента), которое еще не вступило в реакцию, со временем постепенно уменьшается. На рисунке эта зависимость представлена графиком. На оси абсцисс откладывается время в минутах, прошедшее с момента начала реакции, на оси ординат — масса оставшегося реагента, который ещё не вступил в реакцию (в граммах). Определите по графику, сколько граммов реагента вступило в реакцию за три минуты?</w:t>
            </w:r>
          </w:p>
        </w:tc>
        <w:tc>
          <w:tcPr>
            <w:tcW w:w="1649" w:type="pct"/>
            <w:shd w:val="clear" w:color="auto" w:fill="auto"/>
            <w:tcMar>
              <w:left w:w="85" w:type="dxa"/>
              <w:right w:w="85" w:type="dxa"/>
            </w:tcMar>
          </w:tcPr>
          <w:p w14:paraId="3033A88A" w14:textId="2C8587C3" w:rsidR="00C51CFB" w:rsidRDefault="00C51CFB" w:rsidP="00C51CFB">
            <w:pPr>
              <w:pStyle w:val="ds-markdown-paragraph"/>
              <w:spacing w:before="0" w:beforeAutospacing="0" w:after="0" w:afterAutospacing="0"/>
              <w:jc w:val="left"/>
              <w:rPr>
                <w:szCs w:val="28"/>
              </w:rPr>
            </w:pPr>
            <w:r w:rsidRPr="003A1CE3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02E4EC3" wp14:editId="257A8C56">
                  <wp:simplePos x="0" y="0"/>
                  <wp:positionH relativeFrom="column">
                    <wp:posOffset>60325</wp:posOffset>
                  </wp:positionH>
                  <wp:positionV relativeFrom="paragraph">
                    <wp:posOffset>0</wp:posOffset>
                  </wp:positionV>
                  <wp:extent cx="2124075" cy="1597025"/>
                  <wp:effectExtent l="0" t="0" r="9525" b="3175"/>
                  <wp:wrapSquare wrapText="bothSides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075" cy="159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D96E079" w14:textId="042BABCD" w:rsidR="00A126F6" w:rsidRPr="00C51CFB" w:rsidRDefault="00A126F6" w:rsidP="00C51CFB">
      <w:pPr>
        <w:pStyle w:val="ds-markdown-paragraph"/>
        <w:spacing w:before="0" w:beforeAutospacing="0" w:after="0" w:afterAutospacing="0"/>
        <w:rPr>
          <w:szCs w:val="28"/>
        </w:rPr>
      </w:pPr>
    </w:p>
    <w:sectPr w:rsidR="00A126F6" w:rsidRPr="00C51CFB" w:rsidSect="003A1CE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705"/>
    <w:rsid w:val="003A1CE3"/>
    <w:rsid w:val="006C168C"/>
    <w:rsid w:val="007632DD"/>
    <w:rsid w:val="007E5705"/>
    <w:rsid w:val="00A126F6"/>
    <w:rsid w:val="00C01462"/>
    <w:rsid w:val="00C51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1E34D"/>
  <w15:chartTrackingRefBased/>
  <w15:docId w15:val="{D1340246-12A3-4966-A1AD-E9FC4FDB3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E5705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C51C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69</Words>
  <Characters>396</Characters>
  <Application>Microsoft Office Word</Application>
  <DocSecurity>0</DocSecurity>
  <Lines>3</Lines>
  <Paragraphs>1</Paragraphs>
  <ScaleCrop>false</ScaleCrop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2026-05-14T14:34:00Z</dcterms:modified>
</cp:coreProperties>
</file>