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ФЕДЕРАЛЬНОЕ ГОСУДАРСТВЕННОЕ ОБРАЗОВАТЕЛЬНОЕ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БЮДЖЕТНОЕ УЧРЕЖДЕНИЕ ВЫСШЕГО ОБРАЗОВАНИЯ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ФИНАНСОВЫЙ УНИВЕРСИТЕТ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ПРИ ПРАВИТЕЛЬСТВЕ РОССИЙСКОЙ ФЕДЕРАЦИИ</w:t>
      </w:r>
    </w:p>
    <w:p w:rsidR="00A73577" w:rsidRPr="007B753D" w:rsidRDefault="00A73577" w:rsidP="00A73577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ЧЕЛЯБИНСКИЙ ФИЛИАЛ</w:t>
      </w:r>
    </w:p>
    <w:p w:rsidR="00A73577" w:rsidRDefault="00A73577" w:rsidP="00A73577">
      <w:pPr>
        <w:spacing w:line="240" w:lineRule="auto"/>
        <w:jc w:val="center"/>
        <w:rPr>
          <w:rFonts w:ascii="Calibri" w:eastAsia="Calibri" w:hAnsi="Calibri" w:cs="Times New Roman"/>
          <w:b/>
          <w:szCs w:val="28"/>
        </w:rPr>
      </w:pPr>
    </w:p>
    <w:p w:rsidR="00A73577" w:rsidRPr="00B8523A" w:rsidRDefault="00A73577" w:rsidP="00A73577">
      <w:pPr>
        <w:spacing w:line="240" w:lineRule="auto"/>
        <w:jc w:val="center"/>
        <w:rPr>
          <w:rFonts w:eastAsia="Calibri" w:cs="Times New Roman"/>
          <w:b/>
          <w:sz w:val="32"/>
          <w:szCs w:val="32"/>
        </w:rPr>
      </w:pPr>
      <w:r w:rsidRPr="00B8523A">
        <w:rPr>
          <w:rFonts w:eastAsia="Calibri" w:cs="Times New Roman"/>
          <w:b/>
          <w:szCs w:val="28"/>
        </w:rPr>
        <w:t>Кафедра</w:t>
      </w:r>
      <w:r w:rsidRPr="00B8523A">
        <w:rPr>
          <w:rFonts w:eastAsia="Calibri" w:cs="Times New Roman"/>
          <w:b/>
          <w:sz w:val="32"/>
          <w:szCs w:val="32"/>
        </w:rPr>
        <w:t xml:space="preserve"> «</w:t>
      </w:r>
      <w:r>
        <w:rPr>
          <w:rFonts w:cs="Times New Roman"/>
          <w:b/>
          <w:sz w:val="32"/>
          <w:szCs w:val="32"/>
        </w:rPr>
        <w:t>Математика и информатика</w:t>
      </w:r>
      <w:r w:rsidRPr="00B8523A">
        <w:rPr>
          <w:rFonts w:eastAsia="Calibri" w:cs="Times New Roman"/>
          <w:b/>
          <w:sz w:val="32"/>
          <w:szCs w:val="32"/>
        </w:rPr>
        <w:t>»</w:t>
      </w:r>
    </w:p>
    <w:p w:rsidR="00A73577" w:rsidRDefault="00A73577" w:rsidP="00A73577">
      <w:pPr>
        <w:keepNext/>
        <w:spacing w:line="240" w:lineRule="auto"/>
        <w:jc w:val="center"/>
        <w:outlineLvl w:val="0"/>
        <w:rPr>
          <w:rFonts w:ascii="Calibri" w:eastAsia="Calibri" w:hAnsi="Calibri" w:cs="Times New Roman"/>
          <w:b/>
          <w:szCs w:val="28"/>
        </w:rPr>
      </w:pPr>
    </w:p>
    <w:p w:rsidR="00A73577" w:rsidRDefault="00A73577" w:rsidP="00A73577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A73577" w:rsidRDefault="00A73577" w:rsidP="00A73577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A73577" w:rsidRDefault="00A73577" w:rsidP="00A73577">
      <w:pPr>
        <w:rPr>
          <w:rFonts w:ascii="Calibri" w:eastAsia="Calibri" w:hAnsi="Calibri" w:cs="Times New Roman"/>
          <w:szCs w:val="28"/>
        </w:rPr>
      </w:pPr>
    </w:p>
    <w:p w:rsidR="00A73577" w:rsidRPr="00B4016A" w:rsidRDefault="00B4016A" w:rsidP="00A73577">
      <w:pPr>
        <w:jc w:val="center"/>
        <w:rPr>
          <w:rFonts w:eastAsia="Calibri" w:cs="Times New Roman"/>
          <w:b/>
          <w:sz w:val="52"/>
          <w:szCs w:val="54"/>
        </w:rPr>
      </w:pPr>
      <w:r>
        <w:rPr>
          <w:rFonts w:eastAsia="Calibri" w:cs="Times New Roman"/>
          <w:b/>
          <w:sz w:val="52"/>
          <w:szCs w:val="54"/>
        </w:rPr>
        <w:t>Реферат</w:t>
      </w: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b/>
          <w:sz w:val="2"/>
          <w:szCs w:val="2"/>
        </w:rPr>
      </w:pPr>
    </w:p>
    <w:p w:rsidR="00A73577" w:rsidRPr="00471239" w:rsidRDefault="00A73577" w:rsidP="00A73577">
      <w:pPr>
        <w:jc w:val="center"/>
        <w:rPr>
          <w:rFonts w:eastAsia="Calibri" w:cs="Times New Roman"/>
          <w:sz w:val="2"/>
          <w:szCs w:val="2"/>
        </w:rPr>
      </w:pPr>
    </w:p>
    <w:p w:rsidR="00A73577" w:rsidRDefault="00A73577" w:rsidP="00A73577">
      <w:pPr>
        <w:ind w:left="708" w:firstLine="1"/>
        <w:jc w:val="center"/>
        <w:rPr>
          <w:rFonts w:eastAsia="Calibri" w:cs="Times New Roman"/>
          <w:b/>
          <w:szCs w:val="28"/>
        </w:rPr>
      </w:pPr>
      <w:r w:rsidRPr="00471239">
        <w:rPr>
          <w:rFonts w:eastAsia="Calibri" w:cs="Times New Roman"/>
          <w:b/>
          <w:szCs w:val="28"/>
        </w:rPr>
        <w:t xml:space="preserve">по дисциплине: </w:t>
      </w:r>
      <w:r w:rsidR="00B4016A">
        <w:rPr>
          <w:rFonts w:eastAsia="Calibri" w:cs="Times New Roman"/>
          <w:b/>
          <w:szCs w:val="28"/>
        </w:rPr>
        <w:t>"Поддержка принятия решений"</w:t>
      </w:r>
    </w:p>
    <w:p w:rsidR="00B4016A" w:rsidRPr="00011399" w:rsidRDefault="00E9133C" w:rsidP="00A73577">
      <w:pPr>
        <w:ind w:left="708" w:firstLine="1"/>
        <w:jc w:val="center"/>
        <w:rPr>
          <w:rFonts w:cs="Times New Roman"/>
          <w:b/>
          <w:szCs w:val="28"/>
        </w:rPr>
      </w:pPr>
      <w:r>
        <w:rPr>
          <w:rFonts w:eastAsia="Calibri" w:cs="Times New Roman"/>
          <w:b/>
          <w:szCs w:val="28"/>
        </w:rPr>
        <w:t>по теме: "Возможности п</w:t>
      </w:r>
      <w:r w:rsidR="00B4016A">
        <w:rPr>
          <w:rFonts w:eastAsia="Calibri" w:cs="Times New Roman"/>
          <w:b/>
          <w:szCs w:val="28"/>
        </w:rPr>
        <w:t>оддержк</w:t>
      </w:r>
      <w:r>
        <w:rPr>
          <w:rFonts w:eastAsia="Calibri" w:cs="Times New Roman"/>
          <w:b/>
          <w:szCs w:val="28"/>
        </w:rPr>
        <w:t>и</w:t>
      </w:r>
      <w:r w:rsidR="00B4016A">
        <w:rPr>
          <w:rFonts w:eastAsia="Calibri" w:cs="Times New Roman"/>
          <w:b/>
          <w:szCs w:val="28"/>
        </w:rPr>
        <w:t xml:space="preserve"> принятия решений в системах управления жизненным циклом"</w:t>
      </w:r>
    </w:p>
    <w:p w:rsidR="00A73577" w:rsidRPr="00414670" w:rsidRDefault="00A73577" w:rsidP="00A73577">
      <w:pPr>
        <w:rPr>
          <w:rFonts w:eastAsia="Calibri" w:cs="Times New Roman"/>
          <w:b/>
          <w:szCs w:val="28"/>
        </w:rPr>
      </w:pPr>
    </w:p>
    <w:p w:rsidR="00A73577" w:rsidRPr="00414670" w:rsidRDefault="00A73577" w:rsidP="00A73577">
      <w:pPr>
        <w:rPr>
          <w:rFonts w:eastAsia="Calibri" w:cs="Times New Roman"/>
          <w:szCs w:val="28"/>
        </w:rPr>
      </w:pPr>
    </w:p>
    <w:p w:rsidR="00A73577" w:rsidRDefault="00A73577" w:rsidP="00A73577">
      <w:pPr>
        <w:rPr>
          <w:rFonts w:ascii="Calibri" w:eastAsia="Calibri" w:hAnsi="Calibri" w:cs="Times New Roman"/>
          <w:szCs w:val="28"/>
        </w:rPr>
      </w:pPr>
    </w:p>
    <w:p w:rsidR="00A73577" w:rsidRDefault="00A73577" w:rsidP="00A73577">
      <w:pPr>
        <w:rPr>
          <w:rFonts w:ascii="Calibri" w:eastAsia="Calibri" w:hAnsi="Calibri" w:cs="Times New Roman"/>
          <w:szCs w:val="28"/>
        </w:rPr>
      </w:pPr>
    </w:p>
    <w:p w:rsidR="00A73577" w:rsidRPr="004F1DC6" w:rsidRDefault="00A73577" w:rsidP="00A73577">
      <w:pPr>
        <w:rPr>
          <w:rFonts w:eastAsia="Calibri" w:cs="Times New Roman"/>
          <w:szCs w:val="28"/>
        </w:rPr>
      </w:pPr>
    </w:p>
    <w:p w:rsidR="00A73577" w:rsidRPr="004F1DC6" w:rsidRDefault="00A73577" w:rsidP="00A73577">
      <w:pPr>
        <w:rPr>
          <w:rFonts w:eastAsia="Calibri" w:cs="Times New Roman"/>
          <w:sz w:val="20"/>
        </w:rPr>
      </w:pPr>
      <w:r w:rsidRPr="004F1DC6">
        <w:rPr>
          <w:rFonts w:eastAsia="Calibri" w:cs="Times New Roman"/>
          <w:szCs w:val="28"/>
        </w:rPr>
        <w:t xml:space="preserve">Студент: </w:t>
      </w:r>
      <w:r>
        <w:rPr>
          <w:rFonts w:eastAsia="Calibri" w:cs="Times New Roman"/>
          <w:szCs w:val="28"/>
        </w:rPr>
        <w:t xml:space="preserve"> </w:t>
      </w:r>
      <w:r>
        <w:rPr>
          <w:rFonts w:cs="Times New Roman"/>
          <w:szCs w:val="28"/>
        </w:rPr>
        <w:t>Темников А.В.</w:t>
      </w:r>
      <w:r w:rsidRPr="004F1DC6">
        <w:rPr>
          <w:rFonts w:eastAsia="Calibri" w:cs="Times New Roman"/>
          <w:sz w:val="20"/>
        </w:rPr>
        <w:t xml:space="preserve"> 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Курс:  </w:t>
      </w:r>
      <w:r>
        <w:rPr>
          <w:rFonts w:eastAsia="Calibri" w:cs="Times New Roman"/>
          <w:szCs w:val="28"/>
        </w:rPr>
        <w:t>5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Направление: </w:t>
      </w:r>
      <w:r w:rsidRPr="004F1DC6">
        <w:rPr>
          <w:rFonts w:cs="Times New Roman"/>
          <w:szCs w:val="28"/>
        </w:rPr>
        <w:t xml:space="preserve">Бизнес-информатика </w:t>
      </w:r>
    </w:p>
    <w:p w:rsidR="00A73577" w:rsidRPr="004F1DC6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Личное дело № </w:t>
      </w:r>
      <w:bookmarkStart w:id="0" w:name="ТекстовоеПоле4"/>
      <w:r>
        <w:rPr>
          <w:rFonts w:cs="Times New Roman"/>
          <w:szCs w:val="28"/>
        </w:rPr>
        <w:t>100</w:t>
      </w:r>
      <w:r w:rsidRPr="004F1DC6">
        <w:rPr>
          <w:rFonts w:eastAsia="Calibri" w:cs="Times New Roman"/>
          <w:szCs w:val="28"/>
        </w:rPr>
        <w:t>.</w:t>
      </w:r>
      <w:r>
        <w:rPr>
          <w:rFonts w:cs="Times New Roman"/>
          <w:szCs w:val="28"/>
        </w:rPr>
        <w:t>30</w:t>
      </w:r>
      <w:r w:rsidRPr="004F1DC6">
        <w:rPr>
          <w:rFonts w:eastAsia="Calibri" w:cs="Times New Roman"/>
          <w:szCs w:val="28"/>
        </w:rPr>
        <w:t>/</w:t>
      </w:r>
      <w:bookmarkEnd w:id="0"/>
      <w:r>
        <w:rPr>
          <w:rFonts w:cs="Times New Roman"/>
          <w:szCs w:val="28"/>
        </w:rPr>
        <w:t>120153</w:t>
      </w:r>
    </w:p>
    <w:p w:rsidR="00A73577" w:rsidRPr="005D7500" w:rsidRDefault="00A73577" w:rsidP="00A73577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Преподаватель: </w:t>
      </w:r>
      <w:r w:rsidR="008D085F">
        <w:rPr>
          <w:rFonts w:cs="Times New Roman"/>
          <w:szCs w:val="28"/>
        </w:rPr>
        <w:t>Граф Анастасия Андреевна</w:t>
      </w:r>
      <w:r w:rsidR="005D7500">
        <w:rPr>
          <w:rFonts w:cs="Times New Roman"/>
          <w:szCs w:val="28"/>
        </w:rPr>
        <w:t xml:space="preserve">, </w:t>
      </w:r>
      <w:r w:rsidR="005D7500">
        <w:rPr>
          <w:rFonts w:eastAsia="Calibri" w:cs="Times New Roman"/>
          <w:bCs/>
          <w:szCs w:val="28"/>
        </w:rPr>
        <w:t>с</w:t>
      </w:r>
      <w:r w:rsidR="005D7500" w:rsidRPr="005D7500">
        <w:rPr>
          <w:rFonts w:eastAsia="Calibri" w:cs="Times New Roman"/>
          <w:bCs/>
          <w:szCs w:val="28"/>
        </w:rPr>
        <w:t>тарший преподаватель кафедры "Математика и информатика"</w:t>
      </w: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rPr>
          <w:szCs w:val="28"/>
        </w:rPr>
      </w:pPr>
    </w:p>
    <w:p w:rsidR="00A73577" w:rsidRDefault="00A73577" w:rsidP="00A73577">
      <w:pPr>
        <w:jc w:val="center"/>
        <w:rPr>
          <w:szCs w:val="28"/>
        </w:rPr>
      </w:pPr>
      <w:r>
        <w:rPr>
          <w:szCs w:val="28"/>
        </w:rPr>
        <w:t>Челябинск, 2015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Cs w:val="20"/>
        </w:rPr>
        <w:id w:val="-183601396"/>
        <w:docPartObj>
          <w:docPartGallery w:val="Table of Contents"/>
          <w:docPartUnique/>
        </w:docPartObj>
      </w:sdtPr>
      <w:sdtContent>
        <w:p w:rsidR="00A73577" w:rsidRDefault="00A73577" w:rsidP="00446471">
          <w:pPr>
            <w:pStyle w:val="af2"/>
            <w:spacing w:before="0" w:line="360" w:lineRule="auto"/>
            <w:rPr>
              <w:rFonts w:ascii="Times New Roman" w:hAnsi="Times New Roman" w:cs="Times New Roman"/>
              <w:b w:val="0"/>
              <w:color w:val="auto"/>
            </w:rPr>
          </w:pPr>
          <w:r w:rsidRPr="00AA3B67">
            <w:rPr>
              <w:rFonts w:ascii="Times New Roman" w:hAnsi="Times New Roman" w:cs="Times New Roman"/>
              <w:b w:val="0"/>
              <w:color w:val="auto"/>
            </w:rPr>
            <w:t>Оглавление</w:t>
          </w:r>
        </w:p>
        <w:p w:rsidR="00AA3B67" w:rsidRPr="00446471" w:rsidRDefault="00AA3B67" w:rsidP="00446471">
          <w:pPr>
            <w:rPr>
              <w:rFonts w:cs="Times New Roman"/>
              <w:szCs w:val="28"/>
            </w:rPr>
          </w:pPr>
        </w:p>
        <w:p w:rsidR="00446471" w:rsidRPr="00446471" w:rsidRDefault="007C2B7C" w:rsidP="00446471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C2B7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A73577" w:rsidRPr="0044647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C2B7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439080922" w:history="1">
            <w:r w:rsidR="00446471" w:rsidRPr="0044647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_Toc439080922 \h </w:instrTex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6471" w:rsidRPr="00446471" w:rsidRDefault="007C2B7C" w:rsidP="00446471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9080923" w:history="1">
            <w:r w:rsidR="00446471" w:rsidRPr="0044647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Системы управления жизненным циклом как СППР</w:t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_Toc439080923 \h </w:instrTex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6471" w:rsidRPr="00446471" w:rsidRDefault="007C2B7C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24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Классификации СППР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_Toc439080924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5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7C2B7C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25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Структура СППР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_Toc439080925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7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7C2B7C" w:rsidP="00446471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9080926" w:history="1">
            <w:r w:rsidR="00446471" w:rsidRPr="0044647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Возможности поддержки принятия решений в СУЖЦ</w:t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_Toc439080926 \h </w:instrTex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6471" w:rsidRPr="00446471" w:rsidRDefault="007C2B7C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27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Количество и параметры покупных изделий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_Toc439080927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10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7C2B7C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28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Используемые материалы и габариты деталей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_Toc439080928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12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7C2B7C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29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Технологический маршрут изделия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_Toc439080929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12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7C2B7C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30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Управление составом изделия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_Toc439080930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13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7C2B7C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31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Трудоёмкость изделий и требуемый разряд рабочих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_Toc439080931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15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7C2B7C" w:rsidP="00446471">
          <w:pPr>
            <w:pStyle w:val="21"/>
            <w:tabs>
              <w:tab w:val="right" w:leader="dot" w:pos="9344"/>
            </w:tabs>
            <w:spacing w:after="0"/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439080932" w:history="1">
            <w:r w:rsidR="00446471" w:rsidRPr="00446471">
              <w:rPr>
                <w:rStyle w:val="a4"/>
                <w:rFonts w:cs="Times New Roman"/>
                <w:noProof/>
                <w:szCs w:val="28"/>
              </w:rPr>
              <w:t>История изменения изделий</w:t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ab/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instrText xml:space="preserve"> PAGEREF _Toc439080932 \h </w:instrText>
            </w:r>
            <w:r w:rsidRPr="00446471">
              <w:rPr>
                <w:rFonts w:cs="Times New Roman"/>
                <w:noProof/>
                <w:webHidden/>
                <w:szCs w:val="28"/>
              </w:rPr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446471" w:rsidRPr="00446471">
              <w:rPr>
                <w:rFonts w:cs="Times New Roman"/>
                <w:noProof/>
                <w:webHidden/>
                <w:szCs w:val="28"/>
              </w:rPr>
              <w:t>16</w:t>
            </w:r>
            <w:r w:rsidRPr="00446471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446471" w:rsidRPr="00446471" w:rsidRDefault="007C2B7C" w:rsidP="00446471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9080933" w:history="1">
            <w:r w:rsidR="00446471" w:rsidRPr="0044647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Место СУЖЦ в информационной среде предприятия</w:t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_Toc439080933 \h </w:instrTex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6471" w:rsidRPr="00446471" w:rsidRDefault="007C2B7C" w:rsidP="00446471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9080934" w:history="1">
            <w:r w:rsidR="00446471" w:rsidRPr="0044647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_Toc439080934 \h </w:instrTex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6471" w:rsidRPr="00446471" w:rsidRDefault="007C2B7C" w:rsidP="00446471">
          <w:pPr>
            <w:pStyle w:val="11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9080935" w:history="1">
            <w:r w:rsidR="00446471" w:rsidRPr="0044647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источников:</w:t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_Toc439080935 \h </w:instrTex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46471"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4464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3577" w:rsidRPr="000B26CC" w:rsidRDefault="007C2B7C" w:rsidP="00446471">
          <w:pPr>
            <w:rPr>
              <w:rFonts w:cs="Times New Roman"/>
              <w:szCs w:val="28"/>
            </w:rPr>
          </w:pPr>
          <w:r w:rsidRPr="00446471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A73577" w:rsidRPr="000B26CC" w:rsidRDefault="00A73577" w:rsidP="00A73577">
      <w:pPr>
        <w:shd w:val="clear" w:color="auto" w:fill="FFFFFF"/>
        <w:ind w:firstLine="567"/>
        <w:rPr>
          <w:rFonts w:cs="Times New Roman"/>
          <w:szCs w:val="28"/>
        </w:rPr>
      </w:pPr>
      <w:bookmarkStart w:id="1" w:name="_GoBack"/>
      <w:bookmarkEnd w:id="1"/>
    </w:p>
    <w:p w:rsidR="008D085F" w:rsidRDefault="008D085F" w:rsidP="008D085F"/>
    <w:p w:rsidR="006E007B" w:rsidRPr="00AF6CFF" w:rsidRDefault="006E007B" w:rsidP="00A659AD">
      <w:pPr>
        <w:pStyle w:val="1"/>
      </w:pPr>
      <w:bookmarkStart w:id="2" w:name="_Toc439080922"/>
      <w:r>
        <w:lastRenderedPageBreak/>
        <w:t>Введение</w:t>
      </w:r>
      <w:bookmarkEnd w:id="2"/>
    </w:p>
    <w:p w:rsidR="00A659AD" w:rsidRPr="00AF6CFF" w:rsidRDefault="00A659AD" w:rsidP="008D085F"/>
    <w:p w:rsidR="00A659AD" w:rsidRPr="00D4070E" w:rsidRDefault="00A659AD" w:rsidP="00A659AD">
      <w:r w:rsidRPr="004A7966">
        <w:t xml:space="preserve">Управление жизненным циклом – это стратегия осуществления бизнеса, основанная на принятии системных </w:t>
      </w:r>
      <w:proofErr w:type="spellStart"/>
      <w:r w:rsidRPr="004A7966">
        <w:t>бизнес-решений</w:t>
      </w:r>
      <w:proofErr w:type="spellEnd"/>
      <w:r w:rsidRPr="004A7966">
        <w:t xml:space="preserve">, поддерживающих совместную разработку, управление, распространение и использование информации о спецификации изделия в рамках предприятия от создания концепции до окончания жизненного цикла изделия и прекращения поддержки. УЖЦ обеспечивает интеграцию персонала, </w:t>
      </w:r>
      <w:proofErr w:type="spellStart"/>
      <w:r w:rsidRPr="004A7966">
        <w:t>бизнес-систем</w:t>
      </w:r>
      <w:proofErr w:type="spellEnd"/>
      <w:r w:rsidRPr="004A7966">
        <w:t>, производственных процессов и информации.</w:t>
      </w:r>
      <w:r w:rsidR="00D4070E" w:rsidRPr="00D4070E">
        <w:t xml:space="preserve"> [</w:t>
      </w:r>
      <w:r w:rsidR="00D4070E" w:rsidRPr="006F4DD0">
        <w:endnoteReference w:id="1"/>
      </w:r>
      <w:r w:rsidR="00D4070E" w:rsidRPr="00D4070E">
        <w:t>]</w:t>
      </w:r>
    </w:p>
    <w:p w:rsidR="00A659AD" w:rsidRDefault="00A659AD" w:rsidP="00A659AD">
      <w:r w:rsidRPr="004A7966">
        <w:t xml:space="preserve">Системы управления жизненным циклом – это комплексные информационные системы, включающие в себя множество подсистем, в том числе хранение и обработку данных, управление базами данных, автоматическое проектирование, коллективную разработку и др. </w:t>
      </w:r>
      <w:r>
        <w:t>Они</w:t>
      </w:r>
      <w:r w:rsidR="00233F24">
        <w:t xml:space="preserve"> направлены</w:t>
      </w:r>
      <w:r w:rsidRPr="004A7966">
        <w:t xml:space="preserve"> на повышение эффективности поддержки полного жизненного цикла продукта компании с помощью процессов, обеспечивающих коллективные разработки на протяжении всего жизненного цикла в масштабах партнерских сетей, технологий поддержки разработки изделий и усовершенствования производственных процессов, а также методов стимулирования инноваций на всех этапах. </w:t>
      </w:r>
    </w:p>
    <w:p w:rsidR="003A7B37" w:rsidRDefault="00A659AD" w:rsidP="00762E5A">
      <w:r>
        <w:t>На да</w:t>
      </w:r>
      <w:r w:rsidR="00E1390E">
        <w:t>н</w:t>
      </w:r>
      <w:r>
        <w:t xml:space="preserve">ном этапе развития </w:t>
      </w:r>
      <w:proofErr w:type="spellStart"/>
      <w:r>
        <w:t>бизнес-систем</w:t>
      </w:r>
      <w:proofErr w:type="spellEnd"/>
      <w:r w:rsidR="00E1390E">
        <w:t xml:space="preserve"> СУЖЦ представляет собой решение в масштабе предприятия, они занимают значительное место </w:t>
      </w:r>
      <w:r w:rsidR="00A13B72">
        <w:t xml:space="preserve">среди </w:t>
      </w:r>
      <w:r w:rsidR="00E1390E">
        <w:t>других информационных систем предприятия, обеспечивающих управление информацией об изделиях</w:t>
      </w:r>
      <w:r w:rsidR="00776F67">
        <w:t xml:space="preserve"> и операц</w:t>
      </w:r>
      <w:r w:rsidR="00A13B72">
        <w:t>и</w:t>
      </w:r>
      <w:r w:rsidR="00776F67">
        <w:t>ях.</w:t>
      </w:r>
      <w:r w:rsidR="00A13B72">
        <w:t xml:space="preserve"> К этим системам относятся: </w:t>
      </w:r>
      <w:r w:rsidR="00EE7F34" w:rsidRPr="00882394">
        <w:t>Планирование (управление) ресурсами предприятия (</w:t>
      </w:r>
      <w:r w:rsidR="00EE7F34" w:rsidRPr="00EE7F34">
        <w:t>ERP</w:t>
      </w:r>
      <w:r w:rsidR="00EE7F34" w:rsidRPr="00882394">
        <w:t>), Управление взаимодействием с клиентом (</w:t>
      </w:r>
      <w:r w:rsidR="00EE7F34" w:rsidRPr="00EE7F34">
        <w:t>CRM</w:t>
      </w:r>
      <w:r w:rsidR="00EE7F34">
        <w:t>) и</w:t>
      </w:r>
      <w:r w:rsidR="00EE7F34" w:rsidRPr="00882394">
        <w:t xml:space="preserve"> Управление цепочками поставок (</w:t>
      </w:r>
      <w:r w:rsidR="00EE7F34" w:rsidRPr="00EE7F34">
        <w:t>SCM</w:t>
      </w:r>
      <w:r w:rsidR="00EE7F34">
        <w:t xml:space="preserve">). Они </w:t>
      </w:r>
      <w:r w:rsidRPr="00882394">
        <w:t xml:space="preserve">представляли собой диалоговые решения, отражающие материальные аспекты работы с изделием и ведения бизнеса (заказы, запасы, производственный цикл, издержки), тогда как в </w:t>
      </w:r>
      <w:r w:rsidR="00EE7F34">
        <w:t>УЖЦ</w:t>
      </w:r>
      <w:r w:rsidRPr="00882394">
        <w:t xml:space="preserve"> рассматривались интеллектуальные активы и управление информацией в соответствующем контексте. Со временем, однако, границы между данными направлениями </w:t>
      </w:r>
      <w:r w:rsidRPr="00882394">
        <w:lastRenderedPageBreak/>
        <w:t>стали размываться по мере внедрения</w:t>
      </w:r>
      <w:r w:rsidR="003A7B37">
        <w:t xml:space="preserve"> нового</w:t>
      </w:r>
      <w:r w:rsidRPr="00882394">
        <w:t xml:space="preserve"> функционал</w:t>
      </w:r>
      <w:r w:rsidR="003A7B37">
        <w:t>а</w:t>
      </w:r>
      <w:r w:rsidRPr="00882394">
        <w:t xml:space="preserve"> в решения, разрабатываемые в рамках отдельных направлений.</w:t>
      </w:r>
      <w:r w:rsidR="003A7B37">
        <w:t xml:space="preserve"> </w:t>
      </w:r>
      <w:r w:rsidR="00EE7F34">
        <w:t>Описанные сист</w:t>
      </w:r>
      <w:r w:rsidR="003A7B37">
        <w:t xml:space="preserve">емы при взаимодействии </w:t>
      </w:r>
      <w:r w:rsidR="00AF6CFF">
        <w:t>представляют со</w:t>
      </w:r>
      <w:r w:rsidR="00EE7F34">
        <w:t xml:space="preserve">бой единую систему </w:t>
      </w:r>
      <w:r w:rsidR="00AF6CFF">
        <w:t xml:space="preserve">поддержки </w:t>
      </w:r>
      <w:r w:rsidR="00EE7F34">
        <w:t>принятия решений.</w:t>
      </w:r>
      <w:r w:rsidR="003A7B37">
        <w:t xml:space="preserve"> </w:t>
      </w:r>
    </w:p>
    <w:p w:rsidR="00762E5A" w:rsidRPr="006F4DD0" w:rsidRDefault="00762E5A" w:rsidP="00762E5A">
      <w:r w:rsidRPr="00882394">
        <w:t>Система поддержки принятия решений представляет собой комплекс программных инструментальных средств для анализа данных, моделирования, прогнозирования и п</w:t>
      </w:r>
      <w:r>
        <w:t>ринятия управленческих решений. Они автоматизируют сбор и выдачу данных в удобной для пользователя форме, производят их сортировку, подготовку, очистку, анализ и т.д., а так же позволяют визуализирова</w:t>
      </w:r>
      <w:r w:rsidR="003A7B37">
        <w:t>ть имеющуюся информацию, составлять</w:t>
      </w:r>
      <w:r>
        <w:t xml:space="preserve"> прогнозные значения и многое другое. </w:t>
      </w:r>
      <w:r w:rsidR="006F4DD0" w:rsidRPr="006F4DD0">
        <w:t>[</w:t>
      </w:r>
      <w:r w:rsidR="006F4DD0" w:rsidRPr="006F4DD0">
        <w:endnoteReference w:id="2"/>
      </w:r>
      <w:r w:rsidR="006F4DD0" w:rsidRPr="006F4DD0">
        <w:t>]</w:t>
      </w:r>
    </w:p>
    <w:p w:rsidR="00762E5A" w:rsidRDefault="00762E5A" w:rsidP="00762E5A">
      <w:r>
        <w:t xml:space="preserve"> Системы управления жизненным циклом являются крайне полезными для производственных предприятий</w:t>
      </w:r>
      <w:r w:rsidR="001A3A95">
        <w:t>, а применение систем поддержки принятия решений могут значительно повысить конкурентоспособность организации за счет уменьшения времени реагирования на какие-либо события</w:t>
      </w:r>
      <w:r w:rsidR="00140609">
        <w:t xml:space="preserve">. В данной работе будет рассмотрено, как СУЖЦ может </w:t>
      </w:r>
      <w:r w:rsidR="00AA176A">
        <w:t>использоваться в качестве СППР,</w:t>
      </w:r>
      <w:r w:rsidR="00140609">
        <w:t xml:space="preserve"> какие преимущес</w:t>
      </w:r>
      <w:r w:rsidR="00AA176A">
        <w:t xml:space="preserve">тва она может дать в этом плане и возможности её интеграции в комплексную систему принятия решений. </w:t>
      </w:r>
    </w:p>
    <w:p w:rsidR="00762E5A" w:rsidRDefault="00762E5A" w:rsidP="008D085F"/>
    <w:p w:rsidR="00762E5A" w:rsidRDefault="00762E5A" w:rsidP="00D4070E">
      <w:pPr>
        <w:pStyle w:val="1"/>
      </w:pPr>
      <w:bookmarkStart w:id="3" w:name="_Toc439080923"/>
      <w:r>
        <w:lastRenderedPageBreak/>
        <w:t>Системы управления жизненным циклом как СППР</w:t>
      </w:r>
      <w:bookmarkEnd w:id="3"/>
    </w:p>
    <w:p w:rsidR="00D4070E" w:rsidRDefault="00D4070E" w:rsidP="008D085F"/>
    <w:p w:rsidR="00D4070E" w:rsidRDefault="00D4070E" w:rsidP="008D085F">
      <w:r>
        <w:t xml:space="preserve">Как уже отмечалось выше, </w:t>
      </w:r>
      <w:r w:rsidR="00696499">
        <w:t xml:space="preserve">СУЖЦ могут входить в комплексную систему поддержки принятия решений предприятия. </w:t>
      </w:r>
      <w:r w:rsidR="006F4DD0">
        <w:t xml:space="preserve">Но если её рассматривать </w:t>
      </w:r>
      <w:r w:rsidR="00AF7159">
        <w:t>отдельно</w:t>
      </w:r>
      <w:r w:rsidR="006F4DD0">
        <w:t xml:space="preserve">, то она отвечает требованиям к СППР лишь частично. </w:t>
      </w:r>
      <w:r w:rsidR="00A63B25">
        <w:t>Проиллюстрируем это на конкретной СУЖЦ.</w:t>
      </w:r>
    </w:p>
    <w:p w:rsidR="00002893" w:rsidRPr="00EE2831" w:rsidRDefault="00A63B25" w:rsidP="00B4016A">
      <w:r>
        <w:t xml:space="preserve">Для примера возьмём СУЖЦ </w:t>
      </w:r>
      <w:r>
        <w:rPr>
          <w:lang w:val="en-US"/>
        </w:rPr>
        <w:t>PTC</w:t>
      </w:r>
      <w:r w:rsidRPr="00A63B25">
        <w:t xml:space="preserve"> </w:t>
      </w:r>
      <w:proofErr w:type="spellStart"/>
      <w:r>
        <w:rPr>
          <w:lang w:val="en-US"/>
        </w:rPr>
        <w:t>Windchill</w:t>
      </w:r>
      <w:proofErr w:type="spellEnd"/>
      <w:r w:rsidRPr="00A63B25">
        <w:t xml:space="preserve"> </w:t>
      </w:r>
      <w:r>
        <w:rPr>
          <w:lang w:val="en-US"/>
        </w:rPr>
        <w:t>PLM</w:t>
      </w:r>
      <w:r w:rsidRPr="00A63B25">
        <w:t xml:space="preserve">. </w:t>
      </w:r>
      <w:r w:rsidR="00002893">
        <w:t xml:space="preserve">Она создана американской фирмой </w:t>
      </w:r>
      <w:r w:rsidR="00002893">
        <w:rPr>
          <w:lang w:val="en-US"/>
        </w:rPr>
        <w:t>PTC</w:t>
      </w:r>
      <w:r w:rsidR="00002893" w:rsidRPr="00002893">
        <w:t xml:space="preserve"> </w:t>
      </w:r>
      <w:r w:rsidR="00002893">
        <w:t xml:space="preserve">и </w:t>
      </w:r>
      <w:r w:rsidR="00335257">
        <w:t>предназначена для совместной разработки изделий и управления их жизненным циклом через интернет.</w:t>
      </w:r>
      <w:r w:rsidR="00542DB4">
        <w:t xml:space="preserve"> </w:t>
      </w:r>
      <w:r w:rsidR="00412342" w:rsidRPr="00412342">
        <w:t>[</w:t>
      </w:r>
      <w:r w:rsidR="00412342" w:rsidRPr="00412342">
        <w:endnoteReference w:id="3"/>
      </w:r>
      <w:r w:rsidR="00412342" w:rsidRPr="00412342">
        <w:t>]</w:t>
      </w:r>
    </w:p>
    <w:p w:rsidR="00412342" w:rsidRDefault="00412342" w:rsidP="00B4016A">
      <w:r>
        <w:t xml:space="preserve">Для начала следует привести классификацию СППР и сравнить, насколько </w:t>
      </w:r>
      <w:proofErr w:type="spellStart"/>
      <w:r>
        <w:rPr>
          <w:lang w:val="en-US"/>
        </w:rPr>
        <w:t>Windchill</w:t>
      </w:r>
      <w:proofErr w:type="spellEnd"/>
      <w:r w:rsidRPr="00412342">
        <w:t xml:space="preserve"> </w:t>
      </w:r>
      <w:r>
        <w:t xml:space="preserve">ей соответствует. </w:t>
      </w:r>
    </w:p>
    <w:p w:rsidR="00107B52" w:rsidRPr="00412342" w:rsidRDefault="00107B52" w:rsidP="00B4016A"/>
    <w:p w:rsidR="00B4016A" w:rsidRDefault="00B4016A" w:rsidP="00107B52">
      <w:pPr>
        <w:pStyle w:val="2"/>
      </w:pPr>
      <w:bookmarkStart w:id="4" w:name="_Toc439080924"/>
      <w:r w:rsidRPr="00882394">
        <w:t>Классификации СППР</w:t>
      </w:r>
      <w:bookmarkEnd w:id="4"/>
    </w:p>
    <w:p w:rsidR="00107B52" w:rsidRPr="006F4DD0" w:rsidRDefault="00107B52" w:rsidP="00B4016A"/>
    <w:p w:rsidR="00B4016A" w:rsidRPr="00882394" w:rsidRDefault="00B4016A" w:rsidP="00B4016A">
      <w:r w:rsidRPr="00882394">
        <w:t>По взаимодействию с пользователем выделяют три вида СППР:</w:t>
      </w:r>
      <w:r w:rsidR="00107B52">
        <w:t xml:space="preserve"> </w:t>
      </w:r>
      <w:r w:rsidR="00107B52" w:rsidRPr="006F4DD0">
        <w:t>[</w:t>
      </w:r>
      <w:r w:rsidR="00107B52" w:rsidRPr="006F4DD0">
        <w:endnoteReference w:id="4"/>
      </w:r>
      <w:r w:rsidR="00107B52" w:rsidRPr="006F4DD0">
        <w:t>]</w:t>
      </w:r>
    </w:p>
    <w:p w:rsidR="00B4016A" w:rsidRPr="00882394" w:rsidRDefault="00B4016A" w:rsidP="006F4DD0">
      <w:pPr>
        <w:pStyle w:val="ab"/>
        <w:numPr>
          <w:ilvl w:val="0"/>
          <w:numId w:val="20"/>
        </w:numPr>
        <w:ind w:left="0" w:firstLine="709"/>
      </w:pPr>
      <w:r w:rsidRPr="00882394">
        <w:t>пассивные помогают в процессе принятия решений, но не могут выдвинуть конкретного предложения;</w:t>
      </w:r>
    </w:p>
    <w:p w:rsidR="00B4016A" w:rsidRPr="00882394" w:rsidRDefault="00B4016A" w:rsidP="006F4DD0">
      <w:pPr>
        <w:pStyle w:val="ab"/>
        <w:numPr>
          <w:ilvl w:val="0"/>
          <w:numId w:val="20"/>
        </w:numPr>
        <w:ind w:left="0" w:firstLine="709"/>
      </w:pPr>
      <w:r w:rsidRPr="00882394">
        <w:t>активные непосредственно участвуют в разработке правильного решения;</w:t>
      </w:r>
    </w:p>
    <w:p w:rsidR="00B4016A" w:rsidRPr="006F4DD0" w:rsidRDefault="00B4016A" w:rsidP="006F4DD0">
      <w:pPr>
        <w:pStyle w:val="ab"/>
        <w:numPr>
          <w:ilvl w:val="0"/>
          <w:numId w:val="20"/>
        </w:numPr>
        <w:ind w:left="0" w:firstLine="709"/>
      </w:pPr>
      <w:r w:rsidRPr="00882394">
        <w:t>кооперативные предполагают взаимодействие СППР с пользователем. Выдвинутое системой предложение пользователь может доработать, усовершенствовать, а затем отправить обратно в систему для проверки. После этого предложение вновь представляется пользователю, и так до тех пор, пока он не одобрит решение.</w:t>
      </w:r>
    </w:p>
    <w:p w:rsidR="006F4DD0" w:rsidRDefault="00566FD9" w:rsidP="006F4DD0">
      <w:r>
        <w:t xml:space="preserve">Сама по себе, СУЖЦ не может сформировать и предложить решение для какой-либо проблемы, они только предоставляют данные для пользователя. Однозначно, </w:t>
      </w:r>
      <w:proofErr w:type="spellStart"/>
      <w:r>
        <w:rPr>
          <w:lang w:val="en-US"/>
        </w:rPr>
        <w:t>Windchill</w:t>
      </w:r>
      <w:proofErr w:type="spellEnd"/>
      <w:r>
        <w:rPr>
          <w:lang w:val="en-US"/>
        </w:rPr>
        <w:t xml:space="preserve"> </w:t>
      </w:r>
      <w:r>
        <w:t>является пассивной СППР.</w:t>
      </w:r>
    </w:p>
    <w:p w:rsidR="00566FD9" w:rsidRDefault="00566FD9" w:rsidP="006F4DD0"/>
    <w:p w:rsidR="00566FD9" w:rsidRDefault="00566FD9" w:rsidP="006F4DD0"/>
    <w:p w:rsidR="008867FE" w:rsidRPr="00566FD9" w:rsidRDefault="008867FE" w:rsidP="006F4DD0"/>
    <w:p w:rsidR="00B4016A" w:rsidRPr="00882394" w:rsidRDefault="00B4016A" w:rsidP="00B4016A">
      <w:r w:rsidRPr="00882394">
        <w:lastRenderedPageBreak/>
        <w:t>По способу поддержки различают:</w:t>
      </w:r>
    </w:p>
    <w:p w:rsidR="00B4016A" w:rsidRPr="00882394" w:rsidRDefault="00B4016A" w:rsidP="008867FE">
      <w:pPr>
        <w:pStyle w:val="ab"/>
        <w:numPr>
          <w:ilvl w:val="0"/>
          <w:numId w:val="20"/>
        </w:numPr>
        <w:ind w:left="0" w:firstLine="709"/>
      </w:pPr>
      <w:r w:rsidRPr="00882394">
        <w:t>модельно-ориентированные СППР, используют в работе доступ к статистическим, финансовым или иным моделям;</w:t>
      </w:r>
    </w:p>
    <w:p w:rsidR="00B4016A" w:rsidRPr="00882394" w:rsidRDefault="00B4016A" w:rsidP="008867FE">
      <w:pPr>
        <w:pStyle w:val="ab"/>
        <w:numPr>
          <w:ilvl w:val="0"/>
          <w:numId w:val="20"/>
        </w:numPr>
        <w:ind w:left="0" w:firstLine="709"/>
      </w:pPr>
      <w:r w:rsidRPr="00882394">
        <w:t>СППР, основанные на коммуникациях, поддерживают работу двух и более пользователей, занимающихся общей задачей;</w:t>
      </w:r>
    </w:p>
    <w:p w:rsidR="00B4016A" w:rsidRPr="00882394" w:rsidRDefault="00B4016A" w:rsidP="008867FE">
      <w:pPr>
        <w:pStyle w:val="ab"/>
        <w:numPr>
          <w:ilvl w:val="0"/>
          <w:numId w:val="20"/>
        </w:numPr>
        <w:ind w:left="0" w:firstLine="709"/>
      </w:pPr>
      <w:r w:rsidRPr="00882394">
        <w:t>СППР, ориентированные на данные, имеют доступ к временным рядам организации. Они используют в работе не только внутренние, но и внешние данные;</w:t>
      </w:r>
    </w:p>
    <w:p w:rsidR="00B4016A" w:rsidRPr="00882394" w:rsidRDefault="00B4016A" w:rsidP="008867FE">
      <w:pPr>
        <w:pStyle w:val="ab"/>
        <w:numPr>
          <w:ilvl w:val="0"/>
          <w:numId w:val="20"/>
        </w:numPr>
        <w:ind w:left="0" w:firstLine="709"/>
      </w:pPr>
      <w:r w:rsidRPr="00882394">
        <w:t>СППР, ориентированные на документы, манипулируют неструктурированной информацией, заключенной в различных электронных форматах;</w:t>
      </w:r>
    </w:p>
    <w:p w:rsidR="00B4016A" w:rsidRDefault="00B4016A" w:rsidP="008867FE">
      <w:pPr>
        <w:pStyle w:val="ab"/>
        <w:numPr>
          <w:ilvl w:val="0"/>
          <w:numId w:val="20"/>
        </w:numPr>
        <w:ind w:left="0" w:firstLine="709"/>
      </w:pPr>
      <w:r w:rsidRPr="00882394">
        <w:t>СППР, ориентированные на знания, предоставляют специализированные решения проблем, основанные на фактах.</w:t>
      </w:r>
    </w:p>
    <w:p w:rsidR="00D543FA" w:rsidRPr="00882394" w:rsidRDefault="00D543FA" w:rsidP="00D543FA">
      <w:r>
        <w:t xml:space="preserve">По способу поддержки классифицировать СУЖЦ несколько сложнее, </w:t>
      </w:r>
      <w:r w:rsidR="00294E4A">
        <w:t xml:space="preserve">так как они занимают промежуточное положение между модельно-ориентированными СППР и ориентированными на документы. </w:t>
      </w:r>
    </w:p>
    <w:p w:rsidR="008867FE" w:rsidRDefault="008867FE" w:rsidP="00B4016A"/>
    <w:p w:rsidR="00B4016A" w:rsidRPr="00882394" w:rsidRDefault="00B4016A" w:rsidP="00B4016A">
      <w:r w:rsidRPr="00882394">
        <w:t>По сфере использования выделяют:</w:t>
      </w:r>
    </w:p>
    <w:p w:rsidR="00B4016A" w:rsidRPr="00882394" w:rsidRDefault="00B4016A" w:rsidP="002F7066">
      <w:pPr>
        <w:pStyle w:val="ab"/>
        <w:numPr>
          <w:ilvl w:val="0"/>
          <w:numId w:val="20"/>
        </w:numPr>
        <w:ind w:left="0" w:firstLine="709"/>
      </w:pPr>
      <w:r w:rsidRPr="00882394">
        <w:t>общесистемные</w:t>
      </w:r>
    </w:p>
    <w:p w:rsidR="00B4016A" w:rsidRPr="00882394" w:rsidRDefault="00B4016A" w:rsidP="002F7066">
      <w:pPr>
        <w:pStyle w:val="ab"/>
        <w:numPr>
          <w:ilvl w:val="0"/>
          <w:numId w:val="20"/>
        </w:numPr>
        <w:ind w:left="0" w:firstLine="709"/>
      </w:pPr>
      <w:r w:rsidRPr="00882394">
        <w:t>настольные СППР.</w:t>
      </w:r>
    </w:p>
    <w:p w:rsidR="00B4016A" w:rsidRDefault="00B4016A" w:rsidP="00B4016A">
      <w:r w:rsidRPr="00882394">
        <w:t>Общес</w:t>
      </w:r>
      <w:r w:rsidR="00AF7159">
        <w:t>истемные работают с большими системами хранения данных</w:t>
      </w:r>
      <w:r w:rsidRPr="00882394">
        <w:t xml:space="preserve"> и применяются многими пользователями. Настольные являются небольшими системами и подходят для управления с персонального компьютера одного пользователя.</w:t>
      </w:r>
    </w:p>
    <w:p w:rsidR="0068531D" w:rsidRPr="002F7066" w:rsidRDefault="0068531D" w:rsidP="00B4016A">
      <w:r>
        <w:t xml:space="preserve">В данном случае, </w:t>
      </w:r>
      <w:proofErr w:type="spellStart"/>
      <w:r>
        <w:rPr>
          <w:lang w:val="en-US"/>
        </w:rPr>
        <w:t>Windchill</w:t>
      </w:r>
      <w:proofErr w:type="spellEnd"/>
      <w:r>
        <w:t xml:space="preserve">, несомненно, является общесистемной СППР, </w:t>
      </w:r>
      <w:r w:rsidR="002F7066">
        <w:t xml:space="preserve">так </w:t>
      </w:r>
      <w:r>
        <w:t xml:space="preserve">как </w:t>
      </w:r>
      <w:r w:rsidR="002F7066">
        <w:t xml:space="preserve">он изначально проектировался для совместной работы множества, в том числе и удаленных, пользователей. </w:t>
      </w:r>
      <w:r w:rsidR="002F7066" w:rsidRPr="002F7066">
        <w:t>[</w:t>
      </w:r>
      <w:r w:rsidR="002F7066" w:rsidRPr="002F7066">
        <w:endnoteReference w:id="5"/>
      </w:r>
      <w:r w:rsidR="002F7066" w:rsidRPr="002F7066">
        <w:t>]</w:t>
      </w:r>
    </w:p>
    <w:p w:rsidR="0068531D" w:rsidRDefault="0068531D" w:rsidP="00B4016A"/>
    <w:p w:rsidR="00AF7EDC" w:rsidRPr="009022A3" w:rsidRDefault="00AF7EDC" w:rsidP="00B4016A">
      <w:r>
        <w:lastRenderedPageBreak/>
        <w:t xml:space="preserve">Как видно, СУЖЦ </w:t>
      </w:r>
      <w:r w:rsidR="009022A3">
        <w:t>"</w:t>
      </w:r>
      <w:proofErr w:type="spellStart"/>
      <w:r w:rsidR="009022A3">
        <w:rPr>
          <w:lang w:val="en-US"/>
        </w:rPr>
        <w:t>Windchill</w:t>
      </w:r>
      <w:proofErr w:type="spellEnd"/>
      <w:r w:rsidR="009022A3">
        <w:t>"</w:t>
      </w:r>
      <w:r w:rsidR="009022A3" w:rsidRPr="009022A3">
        <w:t xml:space="preserve"> </w:t>
      </w:r>
      <w:r>
        <w:t xml:space="preserve">вполне </w:t>
      </w:r>
      <w:r w:rsidR="009022A3">
        <w:t xml:space="preserve">укладывается в классификацию СППР, но это ещё не означает, что она действительно является таковой в полной мере. Помимо соответствия требованиям классификации, </w:t>
      </w:r>
      <w:r w:rsidR="00AF7159">
        <w:t>нужно</w:t>
      </w:r>
      <w:r w:rsidR="009022A3">
        <w:t xml:space="preserve"> изучить необходимую структуру СППР и сравнить с тем, что предлагают СУЖЦ в целом и </w:t>
      </w:r>
      <w:proofErr w:type="spellStart"/>
      <w:r w:rsidR="009022A3">
        <w:rPr>
          <w:lang w:val="en-US"/>
        </w:rPr>
        <w:t>Windchill</w:t>
      </w:r>
      <w:proofErr w:type="spellEnd"/>
      <w:r w:rsidR="009022A3" w:rsidRPr="009022A3">
        <w:t xml:space="preserve"> </w:t>
      </w:r>
      <w:r w:rsidR="009022A3">
        <w:t xml:space="preserve">в частности. </w:t>
      </w:r>
    </w:p>
    <w:p w:rsidR="00AF7EDC" w:rsidRPr="0068531D" w:rsidRDefault="00AF7EDC" w:rsidP="00B4016A"/>
    <w:p w:rsidR="00762E5A" w:rsidRPr="00882394" w:rsidRDefault="00762E5A" w:rsidP="00E24A49">
      <w:pPr>
        <w:pStyle w:val="2"/>
      </w:pPr>
      <w:bookmarkStart w:id="5" w:name="_Toc439080925"/>
      <w:r w:rsidRPr="00882394">
        <w:t>Структура СППР</w:t>
      </w:r>
      <w:bookmarkEnd w:id="5"/>
    </w:p>
    <w:p w:rsidR="00E24A49" w:rsidRDefault="00E24A49" w:rsidP="00762E5A"/>
    <w:p w:rsidR="00762E5A" w:rsidRPr="00882394" w:rsidRDefault="00E24A49" w:rsidP="00762E5A">
      <w:r>
        <w:t>В структура СППР обычно в</w:t>
      </w:r>
      <w:r w:rsidR="00762E5A" w:rsidRPr="00882394">
        <w:t>ыделяют четыре основных компонента:</w:t>
      </w:r>
    </w:p>
    <w:p w:rsidR="00762E5A" w:rsidRPr="00EE2831" w:rsidRDefault="00762E5A" w:rsidP="004533B2">
      <w:pPr>
        <w:pStyle w:val="ab"/>
        <w:numPr>
          <w:ilvl w:val="0"/>
          <w:numId w:val="20"/>
        </w:numPr>
        <w:ind w:left="0" w:firstLine="709"/>
      </w:pPr>
      <w:r w:rsidRPr="00882394">
        <w:t>информационные хранилища данных;</w:t>
      </w:r>
    </w:p>
    <w:p w:rsidR="00EE2831" w:rsidRDefault="00EE2831" w:rsidP="00EE2831">
      <w:r>
        <w:t>Практически все информационные системы, кроме как-либо узкоспециальных, пользуются либо встроенными, либо внешними хранилищами данных.</w:t>
      </w:r>
      <w:r w:rsidRPr="00EE2831">
        <w:t xml:space="preserve"> </w:t>
      </w:r>
      <w:r>
        <w:t>СУЖЦ, обычно, интегрируются с</w:t>
      </w:r>
      <w:r w:rsidR="000478FD">
        <w:t xml:space="preserve"> уже</w:t>
      </w:r>
      <w:r>
        <w:t xml:space="preserve"> имеющейся с</w:t>
      </w:r>
      <w:r w:rsidR="000478FD">
        <w:t>ис</w:t>
      </w:r>
      <w:r>
        <w:t>темой хранения данных, либо применяют собственные базы с использованием информационного обеспечения</w:t>
      </w:r>
      <w:r w:rsidR="000478FD">
        <w:t xml:space="preserve"> предприятия</w:t>
      </w:r>
      <w:r>
        <w:t xml:space="preserve">. </w:t>
      </w:r>
      <w:r w:rsidR="007A450B">
        <w:t>Однако, информационные хранилища данных обязаны иметь в своём составе средства подготовки отчетов и прогнозов, что уже превосходит возможности СУЖЦ.</w:t>
      </w:r>
    </w:p>
    <w:p w:rsidR="000478FD" w:rsidRPr="007A450B" w:rsidRDefault="000478FD" w:rsidP="00EE2831">
      <w:proofErr w:type="spellStart"/>
      <w:r>
        <w:rPr>
          <w:lang w:val="en-US"/>
        </w:rPr>
        <w:t>Windchill</w:t>
      </w:r>
      <w:proofErr w:type="spellEnd"/>
      <w:r w:rsidRPr="000478FD">
        <w:t xml:space="preserve"> </w:t>
      </w:r>
      <w:r>
        <w:t xml:space="preserve">реализует объектную модель хранения данных, и использует </w:t>
      </w:r>
      <w:r w:rsidR="007A450B">
        <w:t xml:space="preserve">объектно-реляционные </w:t>
      </w:r>
      <w:r>
        <w:t>СУБД, обеспечивающие одновременный доступ множества пользователей и высокую производительность</w:t>
      </w:r>
      <w:r w:rsidR="00AF7159">
        <w:t xml:space="preserve">, как </w:t>
      </w:r>
      <w:r>
        <w:t>то</w:t>
      </w:r>
      <w:r w:rsidR="00AF7159">
        <w:t>:</w:t>
      </w:r>
      <w:r>
        <w:t xml:space="preserve"> </w:t>
      </w:r>
      <w:r>
        <w:rPr>
          <w:lang w:val="en-US"/>
        </w:rPr>
        <w:t>Microsoft</w:t>
      </w:r>
      <w:r w:rsidRPr="000478FD">
        <w:t xml:space="preserve"> </w:t>
      </w:r>
      <w:r>
        <w:rPr>
          <w:lang w:val="en-US"/>
        </w:rPr>
        <w:t>SQL</w:t>
      </w:r>
      <w:r w:rsidRPr="000478FD">
        <w:t xml:space="preserve"> </w:t>
      </w:r>
      <w:r>
        <w:t>и</w:t>
      </w:r>
      <w:r w:rsidRPr="000478FD">
        <w:t xml:space="preserve"> </w:t>
      </w:r>
      <w:proofErr w:type="spellStart"/>
      <w:r w:rsidRPr="007A450B">
        <w:t>Oracle</w:t>
      </w:r>
      <w:proofErr w:type="spellEnd"/>
      <w:r w:rsidRPr="000478FD">
        <w:t xml:space="preserve"> </w:t>
      </w:r>
      <w:proofErr w:type="spellStart"/>
      <w:r w:rsidRPr="007A450B">
        <w:t>Database</w:t>
      </w:r>
      <w:proofErr w:type="spellEnd"/>
      <w:r w:rsidR="007A450B">
        <w:t>.</w:t>
      </w:r>
      <w:r w:rsidR="007A450B" w:rsidRPr="007A450B">
        <w:t xml:space="preserve"> [</w:t>
      </w:r>
      <w:r w:rsidR="007A450B" w:rsidRPr="007A450B">
        <w:endnoteReference w:id="6"/>
      </w:r>
      <w:r w:rsidR="007A450B" w:rsidRPr="007A450B">
        <w:t>]</w:t>
      </w:r>
      <w:r w:rsidR="007A450B">
        <w:t xml:space="preserve"> </w:t>
      </w:r>
      <w:r w:rsidR="00F07FEC">
        <w:t>Но</w:t>
      </w:r>
      <w:r w:rsidR="007A450B">
        <w:t xml:space="preserve">, </w:t>
      </w:r>
      <w:r w:rsidR="00F07FEC">
        <w:t>по умолчанию, средства анализа, генерации отчетов, прогнозирования и т.д. не поставляются, или их функционал ограничен. Таким образом, требуется тонкая настройка информационного обеспечения или покупка соответствующих функциональных модулей</w:t>
      </w:r>
      <w:r w:rsidR="0072224A">
        <w:t>.</w:t>
      </w:r>
    </w:p>
    <w:p w:rsidR="00762E5A" w:rsidRPr="007A450B" w:rsidRDefault="00762E5A" w:rsidP="004533B2">
      <w:pPr>
        <w:pStyle w:val="ab"/>
        <w:numPr>
          <w:ilvl w:val="0"/>
          <w:numId w:val="20"/>
        </w:numPr>
        <w:ind w:left="0" w:firstLine="709"/>
      </w:pPr>
      <w:r w:rsidRPr="00882394">
        <w:t>средства и методы извлечения, обработки и загрузки данных (ETL);</w:t>
      </w:r>
    </w:p>
    <w:p w:rsidR="007A450B" w:rsidRDefault="007A450B" w:rsidP="007A450B">
      <w:r>
        <w:t xml:space="preserve">СУЖЦ имеют очень большие возможности по </w:t>
      </w:r>
      <w:r w:rsidR="00B44674">
        <w:t xml:space="preserve">управлению данными, в т.ч. их загрузки, обработки </w:t>
      </w:r>
      <w:r w:rsidR="002B3261">
        <w:t xml:space="preserve">и выдачи. </w:t>
      </w:r>
    </w:p>
    <w:p w:rsidR="00D17C72" w:rsidRPr="00C64A88" w:rsidRDefault="00D17C72" w:rsidP="007A450B">
      <w:proofErr w:type="spellStart"/>
      <w:r>
        <w:rPr>
          <w:lang w:val="en-US"/>
        </w:rPr>
        <w:t>Windchill</w:t>
      </w:r>
      <w:proofErr w:type="spellEnd"/>
      <w:r w:rsidRPr="00D17C72">
        <w:t xml:space="preserve"> </w:t>
      </w:r>
      <w:r>
        <w:t xml:space="preserve">обеспечивает множество способов загрузки данных, как из имеющихся баз, так и через </w:t>
      </w:r>
      <w:proofErr w:type="spellStart"/>
      <w:r>
        <w:t>веб-интерфейс</w:t>
      </w:r>
      <w:proofErr w:type="spellEnd"/>
      <w:r>
        <w:t xml:space="preserve"> системы или интегрированной </w:t>
      </w:r>
      <w:r>
        <w:lastRenderedPageBreak/>
        <w:t>САПР</w:t>
      </w:r>
      <w:r w:rsidR="00053EA0">
        <w:t xml:space="preserve">. Кроме того, имеется возможность напрямую передавать целые структуры данных </w:t>
      </w:r>
      <w:r w:rsidR="00C64A88">
        <w:t>между предприятиями-партнерами (заказчиками, потребителями и т.д.)</w:t>
      </w:r>
      <w:r>
        <w:t xml:space="preserve">. </w:t>
      </w:r>
      <w:r w:rsidR="00BD6D8E">
        <w:t xml:space="preserve">Так же имеются средства визуализации, которые </w:t>
      </w:r>
      <w:r w:rsidR="00461469">
        <w:t>позволяют напрямую просматривать, редактировать или удалять данные</w:t>
      </w:r>
      <w:r w:rsidR="00053EA0">
        <w:t xml:space="preserve">. </w:t>
      </w:r>
      <w:r w:rsidR="00C64A88">
        <w:t xml:space="preserve">Кроме того, вместе с </w:t>
      </w:r>
      <w:proofErr w:type="spellStart"/>
      <w:r w:rsidR="00C64A88">
        <w:rPr>
          <w:lang w:val="en-US"/>
        </w:rPr>
        <w:t>Windchill</w:t>
      </w:r>
      <w:proofErr w:type="spellEnd"/>
      <w:r w:rsidR="00C64A88" w:rsidRPr="00C64A88">
        <w:t xml:space="preserve"> </w:t>
      </w:r>
      <w:r w:rsidR="00C64A88">
        <w:t xml:space="preserve">поставляется генератор отчетов, позволяющий настроить выдачу данных под определенные нужды. </w:t>
      </w:r>
    </w:p>
    <w:p w:rsidR="00762E5A" w:rsidRDefault="00762E5A" w:rsidP="004533B2">
      <w:pPr>
        <w:pStyle w:val="ab"/>
        <w:numPr>
          <w:ilvl w:val="0"/>
          <w:numId w:val="20"/>
        </w:numPr>
        <w:ind w:left="0" w:firstLine="709"/>
      </w:pPr>
      <w:r w:rsidRPr="00882394">
        <w:t>многомерная база данных и средства анализа OLAP;</w:t>
      </w:r>
    </w:p>
    <w:p w:rsidR="00762E5A" w:rsidRPr="00882394" w:rsidRDefault="00762E5A" w:rsidP="004533B2">
      <w:pPr>
        <w:pStyle w:val="ab"/>
        <w:numPr>
          <w:ilvl w:val="0"/>
          <w:numId w:val="20"/>
        </w:numPr>
        <w:ind w:left="0" w:firstLine="709"/>
      </w:pPr>
      <w:r w:rsidRPr="00882394">
        <w:t xml:space="preserve">средства </w:t>
      </w:r>
      <w:proofErr w:type="spellStart"/>
      <w:r w:rsidRPr="00882394">
        <w:t>Data</w:t>
      </w:r>
      <w:proofErr w:type="spellEnd"/>
      <w:r w:rsidRPr="00882394">
        <w:t xml:space="preserve"> </w:t>
      </w:r>
      <w:proofErr w:type="spellStart"/>
      <w:r w:rsidRPr="00882394">
        <w:t>Mining</w:t>
      </w:r>
      <w:proofErr w:type="spellEnd"/>
      <w:r w:rsidRPr="00882394">
        <w:t>.</w:t>
      </w:r>
    </w:p>
    <w:p w:rsidR="00A017E2" w:rsidRDefault="00A017E2" w:rsidP="00A017E2">
      <w:r>
        <w:t xml:space="preserve">Как уже было сказано, в базовой поставке СУЖЦ, как правило, средства анализа отсутствуют, но присутствует система загрузки, выгрузки и обработки данных, так </w:t>
      </w:r>
      <w:r w:rsidR="00AB5DAB">
        <w:t xml:space="preserve">что их, как минимум, можно использовать для сбора информации для более специализированных систем поддержки принятия решений. </w:t>
      </w:r>
    </w:p>
    <w:p w:rsidR="002A5B4E" w:rsidRPr="00882394" w:rsidRDefault="002A5B4E" w:rsidP="00A017E2">
      <w:r>
        <w:t xml:space="preserve">Как видно из приведенного анализа, системы управления жизненным циклом изделия не могут в полной мере считаться СППР, однако, они на полном основании входят в комплексную систему поддержки принятия решений, обеспечивая сбор и подготовку данных. </w:t>
      </w:r>
    </w:p>
    <w:p w:rsidR="006E007B" w:rsidRPr="00AF6CFF" w:rsidRDefault="006E007B" w:rsidP="008D085F"/>
    <w:p w:rsidR="006E007B" w:rsidRDefault="00D4070E" w:rsidP="00D4070E">
      <w:pPr>
        <w:pStyle w:val="1"/>
      </w:pPr>
      <w:bookmarkStart w:id="6" w:name="_Toc439080926"/>
      <w:r>
        <w:lastRenderedPageBreak/>
        <w:t>Возможности поддержки принятия решений в СУЖЦ</w:t>
      </w:r>
      <w:bookmarkEnd w:id="6"/>
    </w:p>
    <w:p w:rsidR="00D4070E" w:rsidRDefault="00D4070E" w:rsidP="008D085F"/>
    <w:p w:rsidR="008D085F" w:rsidRPr="004A7966" w:rsidRDefault="004727CD" w:rsidP="004727CD">
      <w:r>
        <w:t xml:space="preserve">Системы управления жизненным циклом </w:t>
      </w:r>
      <w:r w:rsidR="008D085F" w:rsidRPr="004A7966">
        <w:t>обладают широкими возможностями и могут обеспечить полную автоматизацию всех процессов, касающихся жизненного цикла продукции, в том числе: [</w:t>
      </w:r>
      <w:r w:rsidR="008D085F" w:rsidRPr="004A7966">
        <w:endnoteReference w:id="7"/>
      </w:r>
      <w:r w:rsidR="008D085F" w:rsidRPr="004A7966">
        <w:t>]</w:t>
      </w:r>
    </w:p>
    <w:p w:rsidR="008D085F" w:rsidRPr="008D085F" w:rsidRDefault="008D085F" w:rsidP="008D085F">
      <w:pPr>
        <w:pStyle w:val="ab"/>
        <w:numPr>
          <w:ilvl w:val="0"/>
          <w:numId w:val="18"/>
        </w:numPr>
      </w:pPr>
      <w:r w:rsidRPr="008D085F">
        <w:t>Маркетинговые исследования</w:t>
      </w:r>
    </w:p>
    <w:p w:rsidR="008D085F" w:rsidRPr="008D085F" w:rsidRDefault="008D085F" w:rsidP="008D085F">
      <w:pPr>
        <w:pStyle w:val="ab"/>
        <w:numPr>
          <w:ilvl w:val="0"/>
          <w:numId w:val="18"/>
        </w:numPr>
      </w:pPr>
      <w:r w:rsidRPr="008D085F">
        <w:t>Проектирование</w:t>
      </w:r>
    </w:p>
    <w:p w:rsidR="008D085F" w:rsidRPr="008D085F" w:rsidRDefault="008D085F" w:rsidP="008D085F">
      <w:pPr>
        <w:pStyle w:val="ab"/>
        <w:numPr>
          <w:ilvl w:val="0"/>
          <w:numId w:val="18"/>
        </w:numPr>
      </w:pPr>
      <w:r w:rsidRPr="008D085F">
        <w:t>Технологическая подготовка производства (ТПП)</w:t>
      </w:r>
    </w:p>
    <w:p w:rsidR="008D085F" w:rsidRPr="008D085F" w:rsidRDefault="008D085F" w:rsidP="008D085F">
      <w:pPr>
        <w:pStyle w:val="ab"/>
        <w:numPr>
          <w:ilvl w:val="0"/>
          <w:numId w:val="18"/>
        </w:numPr>
      </w:pPr>
      <w:r w:rsidRPr="008D085F">
        <w:t>Собственно производство</w:t>
      </w:r>
    </w:p>
    <w:p w:rsidR="008D085F" w:rsidRPr="008D085F" w:rsidRDefault="008D085F" w:rsidP="008D085F">
      <w:pPr>
        <w:pStyle w:val="ab"/>
        <w:numPr>
          <w:ilvl w:val="0"/>
          <w:numId w:val="18"/>
        </w:numPr>
      </w:pPr>
      <w:r w:rsidRPr="008D085F">
        <w:t>Послепродажное обслуживание</w:t>
      </w:r>
    </w:p>
    <w:p w:rsidR="008D085F" w:rsidRPr="008D085F" w:rsidRDefault="008D085F" w:rsidP="008D085F">
      <w:pPr>
        <w:pStyle w:val="ab"/>
        <w:numPr>
          <w:ilvl w:val="0"/>
          <w:numId w:val="18"/>
        </w:numPr>
      </w:pPr>
      <w:r w:rsidRPr="008D085F">
        <w:t>Эксплуатация продукции</w:t>
      </w:r>
    </w:p>
    <w:p w:rsidR="008D085F" w:rsidRDefault="008D085F" w:rsidP="008D085F">
      <w:pPr>
        <w:pStyle w:val="ab"/>
        <w:numPr>
          <w:ilvl w:val="0"/>
          <w:numId w:val="18"/>
        </w:numPr>
      </w:pPr>
      <w:r w:rsidRPr="008D085F">
        <w:t>Утилизация</w:t>
      </w:r>
    </w:p>
    <w:p w:rsidR="001220F8" w:rsidRDefault="001220F8" w:rsidP="001220F8">
      <w:r>
        <w:t xml:space="preserve">Системы управления жизненным циклом обеспечивают поддержку принятия решений на всём протяжении жизненного цикла изделия. Данные об изделии значительно упрощают принятие экономических решений, проведение инженерных и стоимостных расчетов. Хранение электронной модели изделия существенно облегчают его дальнейшую разработку, совершенствование и внесение конструктивных и других изменений. </w:t>
      </w:r>
    </w:p>
    <w:p w:rsidR="004727CD" w:rsidRDefault="004727CD" w:rsidP="004727CD">
      <w:r>
        <w:t xml:space="preserve">Впрочем, точный список поддерживаемых процессов у конкретных систем может различаться. Например, рассматриваемая система </w:t>
      </w:r>
      <w:proofErr w:type="spellStart"/>
      <w:r>
        <w:rPr>
          <w:lang w:val="en-US"/>
        </w:rPr>
        <w:t>Windchill</w:t>
      </w:r>
      <w:proofErr w:type="spellEnd"/>
      <w:r w:rsidRPr="009309B0">
        <w:t xml:space="preserve"> </w:t>
      </w:r>
      <w:r w:rsidR="009309B0">
        <w:t>концентрируется на автоматизации разработки (проектирования), технологической подготовки производства и обслуживании</w:t>
      </w:r>
      <w:r w:rsidR="009D6D6D">
        <w:t>, в базовой конфигурации обходя остальные этапы</w:t>
      </w:r>
      <w:r w:rsidR="007C1A50">
        <w:t xml:space="preserve"> стороной. </w:t>
      </w:r>
    </w:p>
    <w:p w:rsidR="008D085F" w:rsidRPr="00616C31" w:rsidRDefault="00930D69" w:rsidP="008D085F">
      <w:r w:rsidRPr="00616C31">
        <w:t xml:space="preserve">Как уже отмечалось выше, </w:t>
      </w:r>
      <w:r w:rsidR="008D085F" w:rsidRPr="00616C31">
        <w:t xml:space="preserve">СУЖЦ может быть интегрирована с другими информационными системами предприятия, в том числе </w:t>
      </w:r>
      <w:r w:rsidR="008D085F" w:rsidRPr="00616C31">
        <w:rPr>
          <w:lang w:val="en-US"/>
        </w:rPr>
        <w:t>ERP</w:t>
      </w:r>
      <w:r w:rsidR="008D085F" w:rsidRPr="00616C31">
        <w:t xml:space="preserve"> и </w:t>
      </w:r>
      <w:r w:rsidR="008D085F" w:rsidRPr="00616C31">
        <w:rPr>
          <w:lang w:val="en-US"/>
        </w:rPr>
        <w:t>CRM</w:t>
      </w:r>
      <w:r w:rsidR="008D085F" w:rsidRPr="00616C31">
        <w:t>, что позволит ей работать в общей ц</w:t>
      </w:r>
      <w:r w:rsidR="00EF0BB6" w:rsidRPr="00616C31">
        <w:t>епи поддержки принятия решений, подготавливая информацию для анализа и прогнозирования</w:t>
      </w:r>
      <w:r w:rsidR="007B4098" w:rsidRPr="00616C31">
        <w:t xml:space="preserve">, а так же структурируя данные удобным для использования образом. </w:t>
      </w:r>
    </w:p>
    <w:p w:rsidR="008D085F" w:rsidRDefault="008D085F" w:rsidP="008D085F">
      <w:r>
        <w:lastRenderedPageBreak/>
        <w:t>Для поддержки принятия решений в системе управления жизненным циклом, ориентированной на предприятия тяжелой и радиоэлектронной промышленности</w:t>
      </w:r>
      <w:r w:rsidR="00233F24">
        <w:t>,</w:t>
      </w:r>
      <w:r>
        <w:t xml:space="preserve"> могут использоваться следующие данные:</w:t>
      </w:r>
    </w:p>
    <w:p w:rsidR="008D085F" w:rsidRDefault="008D085F" w:rsidP="008D085F">
      <w:pPr>
        <w:pStyle w:val="ab"/>
        <w:numPr>
          <w:ilvl w:val="0"/>
          <w:numId w:val="19"/>
        </w:numPr>
      </w:pPr>
      <w:r>
        <w:t xml:space="preserve">Количество и параметры покупных </w:t>
      </w:r>
      <w:r w:rsidR="00CF7529">
        <w:t>комплектующих изделий</w:t>
      </w:r>
      <w:r w:rsidR="00ED0FB0">
        <w:t>;</w:t>
      </w:r>
    </w:p>
    <w:p w:rsidR="003B6CC4" w:rsidRDefault="003B6CC4" w:rsidP="003B6CC4">
      <w:pPr>
        <w:pStyle w:val="ab"/>
        <w:numPr>
          <w:ilvl w:val="0"/>
          <w:numId w:val="19"/>
        </w:numPr>
      </w:pPr>
      <w:r>
        <w:t>Электричес</w:t>
      </w:r>
      <w:r w:rsidR="00ED0FB0">
        <w:t>кие характеристик</w:t>
      </w:r>
      <w:r w:rsidR="00233F24">
        <w:t>и</w:t>
      </w:r>
      <w:r w:rsidR="00ED0FB0">
        <w:t xml:space="preserve"> радиодеталей;</w:t>
      </w:r>
      <w:r>
        <w:t xml:space="preserve"> </w:t>
      </w:r>
    </w:p>
    <w:p w:rsidR="003B6CC4" w:rsidRDefault="003B6CC4" w:rsidP="003B6CC4">
      <w:pPr>
        <w:pStyle w:val="ab"/>
        <w:numPr>
          <w:ilvl w:val="0"/>
          <w:numId w:val="19"/>
        </w:numPr>
      </w:pPr>
      <w:r>
        <w:t>Допустимые замены стандартных (покупных) изделий;</w:t>
      </w:r>
    </w:p>
    <w:p w:rsidR="008D085F" w:rsidRDefault="008D085F" w:rsidP="008D085F">
      <w:pPr>
        <w:pStyle w:val="ab"/>
        <w:numPr>
          <w:ilvl w:val="0"/>
          <w:numId w:val="19"/>
        </w:numPr>
      </w:pPr>
      <w:r>
        <w:t>Используем</w:t>
      </w:r>
      <w:r w:rsidR="00ED0FB0">
        <w:t>ые материалы и габариты деталей;</w:t>
      </w:r>
    </w:p>
    <w:p w:rsidR="008D085F" w:rsidRDefault="00DC2124" w:rsidP="008D085F">
      <w:pPr>
        <w:pStyle w:val="ab"/>
        <w:numPr>
          <w:ilvl w:val="0"/>
          <w:numId w:val="19"/>
        </w:numPr>
      </w:pPr>
      <w:r>
        <w:t xml:space="preserve">Технологический </w:t>
      </w:r>
      <w:r w:rsidR="00D26CF4">
        <w:t>маршрут</w:t>
      </w:r>
      <w:r>
        <w:t xml:space="preserve"> изделия;</w:t>
      </w:r>
    </w:p>
    <w:p w:rsidR="008D085F" w:rsidRDefault="008D085F" w:rsidP="008D085F">
      <w:pPr>
        <w:pStyle w:val="ab"/>
        <w:numPr>
          <w:ilvl w:val="0"/>
          <w:numId w:val="19"/>
        </w:numPr>
      </w:pPr>
      <w:r>
        <w:t>Состав изделия;</w:t>
      </w:r>
    </w:p>
    <w:p w:rsidR="008D085F" w:rsidRDefault="008D085F" w:rsidP="008D085F">
      <w:pPr>
        <w:pStyle w:val="ab"/>
        <w:numPr>
          <w:ilvl w:val="0"/>
          <w:numId w:val="19"/>
        </w:numPr>
      </w:pPr>
      <w:r>
        <w:t>Трудоёмкость изделий и требуемый разряд рабочих</w:t>
      </w:r>
      <w:r w:rsidR="00DC2124">
        <w:t>;</w:t>
      </w:r>
    </w:p>
    <w:p w:rsidR="008D085F" w:rsidRDefault="008D085F" w:rsidP="008D085F">
      <w:pPr>
        <w:pStyle w:val="ab"/>
        <w:numPr>
          <w:ilvl w:val="0"/>
          <w:numId w:val="19"/>
        </w:numPr>
      </w:pPr>
      <w:r>
        <w:t>История изменений изделия и др.</w:t>
      </w:r>
    </w:p>
    <w:p w:rsidR="008D085F" w:rsidRDefault="00744186" w:rsidP="008D085F">
      <w:r>
        <w:t xml:space="preserve">Это далеко не полный список, но он может проиллюстрировать </w:t>
      </w:r>
      <w:r w:rsidR="006A38D6">
        <w:t xml:space="preserve">возможности СУЖЦ по созданию модели данных для дальнейшего анализа. </w:t>
      </w:r>
      <w:r w:rsidR="00D87070">
        <w:t xml:space="preserve">Впрочем, в базовой версии, вероятнее всего, атрибутов объектов и массивов для перечисленных данных не будет, так что потребуется существенная настройка информационного обеспечения. </w:t>
      </w:r>
    </w:p>
    <w:p w:rsidR="00CF7529" w:rsidRDefault="00CF7529" w:rsidP="008D085F">
      <w:r>
        <w:t>Для более подробного освещения вопроса поддержки принятия решений следует дать развернутое объяснение для каждого из пунктов, т.к. это поможет понять общий принцип этого процесса в СУЖЦ. Данные будут браться из реально работающей системы (</w:t>
      </w:r>
      <w:r>
        <w:rPr>
          <w:lang w:val="en-US"/>
        </w:rPr>
        <w:t>PTC</w:t>
      </w:r>
      <w:r w:rsidRPr="00CF7529">
        <w:t xml:space="preserve"> </w:t>
      </w:r>
      <w:proofErr w:type="spellStart"/>
      <w:r>
        <w:rPr>
          <w:lang w:val="en-US"/>
        </w:rPr>
        <w:t>Windchill</w:t>
      </w:r>
      <w:proofErr w:type="spellEnd"/>
      <w:r w:rsidRPr="00CF7529">
        <w:t xml:space="preserve"> </w:t>
      </w:r>
      <w:r>
        <w:rPr>
          <w:lang w:val="en-US"/>
        </w:rPr>
        <w:t>PLM</w:t>
      </w:r>
      <w:r w:rsidRPr="00CF7529">
        <w:t xml:space="preserve">) </w:t>
      </w:r>
      <w:r>
        <w:t>на конкретном предприятии радиоэлектронной промышленности.</w:t>
      </w:r>
    </w:p>
    <w:p w:rsidR="00ED0FB0" w:rsidRDefault="00ED0FB0" w:rsidP="00CF7529">
      <w:pPr>
        <w:pStyle w:val="2"/>
      </w:pPr>
    </w:p>
    <w:p w:rsidR="007B4098" w:rsidRDefault="00CF7529" w:rsidP="00CF7529">
      <w:pPr>
        <w:pStyle w:val="2"/>
      </w:pPr>
      <w:bookmarkStart w:id="7" w:name="_Toc439080927"/>
      <w:r>
        <w:t>Количество и параметры покупных изделий</w:t>
      </w:r>
      <w:bookmarkEnd w:id="7"/>
    </w:p>
    <w:p w:rsidR="00CF7529" w:rsidRDefault="00CF7529" w:rsidP="00CF7529"/>
    <w:p w:rsidR="003B6CC4" w:rsidRDefault="003B6CC4" w:rsidP="00CF7529">
      <w:r>
        <w:t>Сюда же сразу можно отнести и электрические характеристики, и допустимые замены деталей</w:t>
      </w:r>
      <w:r w:rsidR="00695388">
        <w:t>.</w:t>
      </w:r>
    </w:p>
    <w:p w:rsidR="00CF7529" w:rsidRDefault="00CF7529" w:rsidP="00CF7529">
      <w:r>
        <w:t>Так как производить на одном предприятии все виды ра</w:t>
      </w:r>
      <w:r w:rsidR="00233F24">
        <w:t>диоэлементов на каждый заказ не</w:t>
      </w:r>
      <w:r>
        <w:t xml:space="preserve">рентабельно, в сложных изделиях массово применяются покупные комплектующие изделия (ПКИ). До внедрения </w:t>
      </w:r>
      <w:proofErr w:type="spellStart"/>
      <w:r w:rsidR="003B6CC4">
        <w:rPr>
          <w:lang w:val="en-US"/>
        </w:rPr>
        <w:t>Windchill</w:t>
      </w:r>
      <w:proofErr w:type="spellEnd"/>
      <w:r>
        <w:t xml:space="preserve"> ведомость </w:t>
      </w:r>
      <w:r>
        <w:lastRenderedPageBreak/>
        <w:t xml:space="preserve">ПКИ </w:t>
      </w:r>
      <w:r w:rsidR="002813D7">
        <w:t xml:space="preserve">формировалась вручную в бюро нормативно-справочной информации на основании перечней элементов, создаваемых в частично автоматизированном режиме в отделе главного конструктора. </w:t>
      </w:r>
      <w:r w:rsidR="00DD0D14">
        <w:t xml:space="preserve">Данная ведомость использовалась для закупки ПКИ и расчета себестоимости изделия. </w:t>
      </w:r>
    </w:p>
    <w:p w:rsidR="00DD0D14" w:rsidRDefault="00DD0D14" w:rsidP="00CF7529">
      <w:r>
        <w:t xml:space="preserve">После внедрения </w:t>
      </w:r>
      <w:proofErr w:type="spellStart"/>
      <w:r w:rsidR="003B6CC4">
        <w:rPr>
          <w:lang w:val="en-US"/>
        </w:rPr>
        <w:t>Windchill</w:t>
      </w:r>
      <w:proofErr w:type="spellEnd"/>
      <w:r>
        <w:t xml:space="preserve"> и, соответственно, интегрированной в неё САПР</w:t>
      </w:r>
      <w:r w:rsidR="003B6CC4" w:rsidRPr="003B6CC4">
        <w:t xml:space="preserve"> </w:t>
      </w:r>
      <w:proofErr w:type="spellStart"/>
      <w:r w:rsidR="003B6CC4">
        <w:rPr>
          <w:lang w:val="en-US"/>
        </w:rPr>
        <w:t>Creo</w:t>
      </w:r>
      <w:proofErr w:type="spellEnd"/>
      <w:r w:rsidR="003B6CC4" w:rsidRPr="003B6CC4">
        <w:t xml:space="preserve"> </w:t>
      </w:r>
      <w:r w:rsidR="003B6CC4">
        <w:rPr>
          <w:lang w:val="en-US"/>
        </w:rPr>
        <w:t>Parametric</w:t>
      </w:r>
      <w:r>
        <w:t>, данный процесс был автоматизирован – теперь перечни элементов автоматически формируются в процессе разработки, на их основе собирается ведомость и отправляется заинтересованным сотрудникам, а у заказа считается себестоимость. Кроме того, все доступные радиоэлементы занесены в специальный классификатор, так что теперь можно без проблем найти наиболее подходящее по заданным параметрам ПКИ. Также можно узнать, используе</w:t>
      </w:r>
      <w:r w:rsidR="00090220">
        <w:t xml:space="preserve">тся ли конкретное ПКИ в заказах, для помощи </w:t>
      </w:r>
      <w:r w:rsidR="003B6CC4">
        <w:t>в быстрой замене ПКИ в целом по продукции, в том числе в случае форс-мажорных обстоятельств (</w:t>
      </w:r>
      <w:r w:rsidR="00485044">
        <w:t xml:space="preserve">запрет на использование деталей, их выход из производства или </w:t>
      </w:r>
      <w:proofErr w:type="spellStart"/>
      <w:r w:rsidR="00485044">
        <w:t>санкционный</w:t>
      </w:r>
      <w:proofErr w:type="spellEnd"/>
      <w:r w:rsidR="00485044">
        <w:t xml:space="preserve"> запрет на покупку).</w:t>
      </w:r>
    </w:p>
    <w:p w:rsidR="00485044" w:rsidRPr="00BE2D45" w:rsidRDefault="00485044" w:rsidP="00CF7529">
      <w:r>
        <w:t>Информация о допустимых заменах ПКИ позволяет инженерам по подготовке производства мгновенно решать возникающие проблемы с п</w:t>
      </w:r>
      <w:r w:rsidR="00B44A9B">
        <w:t>оставкой конкретных элементов. Д</w:t>
      </w:r>
      <w:r>
        <w:t xml:space="preserve">анная информация так же может быть сформирована при помощи средств </w:t>
      </w:r>
      <w:r w:rsidR="00BE2D45">
        <w:t xml:space="preserve">подбора по параметрам. </w:t>
      </w:r>
    </w:p>
    <w:p w:rsidR="00DD0D14" w:rsidRDefault="00DD0D14" w:rsidP="00CF7529">
      <w:r>
        <w:t>В итоге, для поддержки принятия решений имеем следующие возможности:</w:t>
      </w:r>
    </w:p>
    <w:p w:rsidR="00DD0D14" w:rsidRDefault="00DD0D14" w:rsidP="00CF7529">
      <w:r>
        <w:t>1. Быстрый поиск радиоэлементов по параметрам;</w:t>
      </w:r>
    </w:p>
    <w:p w:rsidR="003B6CC4" w:rsidRDefault="003B6CC4" w:rsidP="00CF7529">
      <w:r>
        <w:t xml:space="preserve">2. Расчет электрических параметров и </w:t>
      </w:r>
      <w:r w:rsidR="00B44A9B">
        <w:t>массогабаритных</w:t>
      </w:r>
      <w:r>
        <w:t xml:space="preserve"> характеристик;</w:t>
      </w:r>
    </w:p>
    <w:p w:rsidR="00DD0D14" w:rsidRPr="003B6CC4" w:rsidRDefault="003B6CC4" w:rsidP="00CF7529">
      <w:r>
        <w:t>3</w:t>
      </w:r>
      <w:r w:rsidR="00DD0D14">
        <w:t>. Информация о вхождении ПКИ в изделия;</w:t>
      </w:r>
    </w:p>
    <w:p w:rsidR="00090220" w:rsidRPr="003B6CC4" w:rsidRDefault="003B6CC4" w:rsidP="00CF7529">
      <w:r>
        <w:t>4</w:t>
      </w:r>
      <w:r w:rsidR="00090220" w:rsidRPr="003B6CC4">
        <w:t xml:space="preserve">. </w:t>
      </w:r>
      <w:r w:rsidR="00090220">
        <w:t>Текущее значение себестоимости.</w:t>
      </w:r>
    </w:p>
    <w:p w:rsidR="003B6CC4" w:rsidRDefault="003B6CC4" w:rsidP="00CF7529">
      <w:r>
        <w:t>В данном случае, хранение информац</w:t>
      </w:r>
      <w:r w:rsidR="00A27782">
        <w:t xml:space="preserve">ии о ПКИ позволяет значительно ускорить процесс проектирования и ввода в производство изделий, а так </w:t>
      </w:r>
      <w:r w:rsidR="00B44A9B">
        <w:t xml:space="preserve">же </w:t>
      </w:r>
      <w:r w:rsidR="00A27782">
        <w:t xml:space="preserve">упростить экономические расчеты и формирование проектной документации. </w:t>
      </w:r>
    </w:p>
    <w:p w:rsidR="00695388" w:rsidRDefault="00695388" w:rsidP="00CF7529"/>
    <w:p w:rsidR="00ED0FB0" w:rsidRDefault="00ED0FB0" w:rsidP="00ED0FB0">
      <w:pPr>
        <w:pStyle w:val="2"/>
      </w:pPr>
      <w:bookmarkStart w:id="8" w:name="_Toc439080928"/>
      <w:r>
        <w:lastRenderedPageBreak/>
        <w:t>Используем</w:t>
      </w:r>
      <w:r w:rsidR="00695388">
        <w:t>ые материалы и габариты деталей</w:t>
      </w:r>
      <w:bookmarkEnd w:id="8"/>
    </w:p>
    <w:p w:rsidR="00ED0FB0" w:rsidRDefault="00ED0FB0" w:rsidP="00CF7529"/>
    <w:p w:rsidR="00ED0FB0" w:rsidRDefault="00ED0FB0" w:rsidP="00CF7529">
      <w:r>
        <w:t xml:space="preserve">Аналогично предыдущему пункту, данные </w:t>
      </w:r>
      <w:r w:rsidR="00614B67">
        <w:t xml:space="preserve">о </w:t>
      </w:r>
      <w:r>
        <w:t xml:space="preserve">физических характеристиках деталей и материалов могут использоваться для помощи при проектировании изделий, в том числе для прочностных расчетов в САПР и </w:t>
      </w:r>
      <w:r w:rsidR="00990D79">
        <w:t>при создании чертежей печатных плат</w:t>
      </w:r>
      <w:r w:rsidR="006118CE">
        <w:t>.</w:t>
      </w:r>
      <w:r w:rsidR="00747432">
        <w:t xml:space="preserve"> У материалов так же, помимо стоимости и характеристик, </w:t>
      </w:r>
      <w:r w:rsidR="00735F30">
        <w:t xml:space="preserve">в ходе тонкой настройки </w:t>
      </w:r>
      <w:r w:rsidR="00747432">
        <w:t xml:space="preserve">можно указать различные необходимые параметры, </w:t>
      </w:r>
      <w:r w:rsidR="00735F30">
        <w:t>не входящие в базовый набор атрибутов, такие, как:</w:t>
      </w:r>
    </w:p>
    <w:p w:rsidR="00735F30" w:rsidRDefault="00735F30" w:rsidP="00CF7529">
      <w:r>
        <w:t>1. Значение отхода</w:t>
      </w:r>
      <w:r w:rsidR="001A277D">
        <w:t xml:space="preserve"> производства</w:t>
      </w:r>
      <w:r>
        <w:t>;</w:t>
      </w:r>
    </w:p>
    <w:p w:rsidR="001A277D" w:rsidRDefault="001A277D" w:rsidP="00CF7529">
      <w:r>
        <w:t>2. Количество заготовок на один раскрой;</w:t>
      </w:r>
    </w:p>
    <w:p w:rsidR="001A277D" w:rsidRDefault="001A277D" w:rsidP="00CF7529">
      <w:r>
        <w:t>3. Плотность, прочность, твердость и т.д.</w:t>
      </w:r>
    </w:p>
    <w:p w:rsidR="001A277D" w:rsidRDefault="001A277D" w:rsidP="00CF7529">
      <w:r>
        <w:t>Указанные данные будут наиболее полезны для технологов и кладовщиков, если у последних нет более специализированно системы (что маловероятно).</w:t>
      </w:r>
    </w:p>
    <w:p w:rsidR="001A277D" w:rsidRDefault="001A277D" w:rsidP="00CF7529"/>
    <w:p w:rsidR="001A277D" w:rsidRDefault="00DC2124" w:rsidP="001A277D">
      <w:pPr>
        <w:pStyle w:val="2"/>
      </w:pPr>
      <w:bookmarkStart w:id="9" w:name="_Toc439080929"/>
      <w:r>
        <w:t xml:space="preserve">Технологический </w:t>
      </w:r>
      <w:r w:rsidR="00D26CF4">
        <w:t>маршрут</w:t>
      </w:r>
      <w:r>
        <w:t xml:space="preserve"> изделия</w:t>
      </w:r>
      <w:bookmarkEnd w:id="9"/>
    </w:p>
    <w:p w:rsidR="001A277D" w:rsidRDefault="001A277D" w:rsidP="00CF7529"/>
    <w:p w:rsidR="00735F30" w:rsidRDefault="00DC2124" w:rsidP="00CF7529">
      <w:r>
        <w:t xml:space="preserve">Технологический </w:t>
      </w:r>
      <w:r w:rsidR="00D26CF4">
        <w:t>маршрут</w:t>
      </w:r>
      <w:r>
        <w:t xml:space="preserve"> </w:t>
      </w:r>
      <w:r w:rsidR="00614B67">
        <w:t xml:space="preserve">(процесс) </w:t>
      </w:r>
      <w:r>
        <w:t xml:space="preserve">– это последовательность операций, через который проходит деталь на пути от материала или заготовки до готового изделия. </w:t>
      </w:r>
      <w:r w:rsidR="00D26CF4">
        <w:t xml:space="preserve">Сюда входят все операции, которые производятся над деталью: от </w:t>
      </w:r>
      <w:proofErr w:type="spellStart"/>
      <w:r w:rsidR="00D26CF4">
        <w:t>расконсервации</w:t>
      </w:r>
      <w:proofErr w:type="spellEnd"/>
      <w:r w:rsidR="00D26CF4">
        <w:t xml:space="preserve"> и разметки, до токарной обработки, транспортировки и упаковки. </w:t>
      </w:r>
      <w:r w:rsidR="00727224">
        <w:t xml:space="preserve">Так же в нём содержится все потребляемые </w:t>
      </w:r>
      <w:r w:rsidR="00C4158B">
        <w:t xml:space="preserve">расходные материалы, инструменты, норма времени и т.д. </w:t>
      </w:r>
    </w:p>
    <w:p w:rsidR="00746608" w:rsidRDefault="00746608" w:rsidP="00CF7529">
      <w:r>
        <w:t xml:space="preserve">Технологический маршрут создаётся на этапе технологической подготовки производства, который идёт сразу за проектированием, а иногда и параллельно ему. </w:t>
      </w:r>
      <w:r w:rsidR="001A5A40">
        <w:t xml:space="preserve">При этом, </w:t>
      </w:r>
      <w:proofErr w:type="spellStart"/>
      <w:r w:rsidR="001A5A40">
        <w:t>трудозатратность</w:t>
      </w:r>
      <w:proofErr w:type="spellEnd"/>
      <w:r w:rsidR="001A5A40">
        <w:t xml:space="preserve"> данного процесса не меньше, чем у собственно разработки изделия, и требует тесного общения с конструктора</w:t>
      </w:r>
      <w:r w:rsidR="00614B67">
        <w:t>ми</w:t>
      </w:r>
      <w:r w:rsidR="001A5A40">
        <w:t xml:space="preserve"> и предоставления всех данным по изделию</w:t>
      </w:r>
      <w:r w:rsidR="00271841">
        <w:t xml:space="preserve">. </w:t>
      </w:r>
    </w:p>
    <w:p w:rsidR="001226C0" w:rsidRDefault="001226C0" w:rsidP="00CF7529">
      <w:r>
        <w:lastRenderedPageBreak/>
        <w:t xml:space="preserve">Технологический маршрут может быть использован для принятия решений во многих </w:t>
      </w:r>
      <w:proofErr w:type="spellStart"/>
      <w:r>
        <w:t>бизнес-процеесах</w:t>
      </w:r>
      <w:proofErr w:type="spellEnd"/>
      <w:r>
        <w:t>:</w:t>
      </w:r>
    </w:p>
    <w:p w:rsidR="001226C0" w:rsidRDefault="001226C0" w:rsidP="00CF7529">
      <w:r>
        <w:t xml:space="preserve">1. </w:t>
      </w:r>
      <w:r w:rsidR="00B54F7B">
        <w:t>Планирование производства;</w:t>
      </w:r>
    </w:p>
    <w:p w:rsidR="00B54F7B" w:rsidRDefault="00B54F7B" w:rsidP="00CF7529">
      <w:r>
        <w:t>2. Распределение производственных мощностей;</w:t>
      </w:r>
    </w:p>
    <w:p w:rsidR="00B54F7B" w:rsidRDefault="00B54F7B" w:rsidP="00CF7529">
      <w:r>
        <w:t xml:space="preserve">3. Расчет трудоёмкости </w:t>
      </w:r>
      <w:r w:rsidR="00A430F4">
        <w:t>изделия;</w:t>
      </w:r>
    </w:p>
    <w:p w:rsidR="00A430F4" w:rsidRDefault="00F04FC3" w:rsidP="00CF7529">
      <w:r>
        <w:t>4</w:t>
      </w:r>
      <w:r w:rsidR="00A430F4">
        <w:t>. Проектирование рабочего пространства;</w:t>
      </w:r>
    </w:p>
    <w:p w:rsidR="00A430F4" w:rsidRDefault="00F04FC3" w:rsidP="00CF7529">
      <w:r>
        <w:t>5</w:t>
      </w:r>
      <w:r w:rsidR="00A430F4">
        <w:t xml:space="preserve">. Наём и </w:t>
      </w:r>
      <w:r w:rsidR="008F3407">
        <w:t>подготовка требуемого персонала;</w:t>
      </w:r>
    </w:p>
    <w:p w:rsidR="00A430F4" w:rsidRDefault="00F04FC3" w:rsidP="00CF7529">
      <w:r>
        <w:t>6</w:t>
      </w:r>
      <w:r w:rsidR="00032488">
        <w:t>. Управление цеховой и производственной логистикой</w:t>
      </w:r>
      <w:r w:rsidR="008F3407">
        <w:t>;</w:t>
      </w:r>
    </w:p>
    <w:p w:rsidR="008F3407" w:rsidRDefault="00F04FC3" w:rsidP="00CF7529">
      <w:r>
        <w:t>7</w:t>
      </w:r>
      <w:r w:rsidR="008F3407">
        <w:t>. Планирован</w:t>
      </w:r>
      <w:r w:rsidR="00BA217C">
        <w:t>ие складского обеспечения;</w:t>
      </w:r>
    </w:p>
    <w:p w:rsidR="00BA217C" w:rsidRDefault="00BA217C" w:rsidP="00CF7529">
      <w:r>
        <w:t>8. Подсчет выработки по цеху и т.д.</w:t>
      </w:r>
    </w:p>
    <w:p w:rsidR="00F04FC3" w:rsidRPr="006913FB" w:rsidRDefault="00F04FC3" w:rsidP="00CF7529">
      <w:r>
        <w:t xml:space="preserve">По сути, большая часть функций </w:t>
      </w:r>
      <w:r w:rsidR="00F60EA6">
        <w:t>СУЖЦ на этапе производства сводится именно к управлению технологическим</w:t>
      </w:r>
      <w:r w:rsidR="00785C12">
        <w:t xml:space="preserve"> </w:t>
      </w:r>
      <w:r w:rsidR="00E9787F">
        <w:t xml:space="preserve">процессом, что позволяет </w:t>
      </w:r>
      <w:r w:rsidR="00F60895">
        <w:t xml:space="preserve">практически полностью </w:t>
      </w:r>
      <w:r w:rsidR="00E9787F">
        <w:t xml:space="preserve">автоматизировать технологическую и цеховую подготовку производства. </w:t>
      </w:r>
      <w:r w:rsidR="006913FB">
        <w:t>П</w:t>
      </w:r>
      <w:r w:rsidR="007C5946">
        <w:t xml:space="preserve">ри правильной настройке, </w:t>
      </w:r>
      <w:r w:rsidR="006913FB">
        <w:t xml:space="preserve">СУЖЦ в купе с </w:t>
      </w:r>
      <w:r w:rsidR="006913FB">
        <w:rPr>
          <w:lang w:val="en-US"/>
        </w:rPr>
        <w:t>ERP</w:t>
      </w:r>
      <w:r w:rsidR="006913FB" w:rsidRPr="006913FB">
        <w:t xml:space="preserve"> </w:t>
      </w:r>
      <w:r w:rsidR="006913FB">
        <w:t>позволяют в значительной степени снизить нагрузку на цеховой обслуживающий персонал</w:t>
      </w:r>
      <w:r w:rsidR="0097409C">
        <w:t xml:space="preserve">, а то и сократить его численность. </w:t>
      </w:r>
    </w:p>
    <w:p w:rsidR="00695388" w:rsidRDefault="00695388" w:rsidP="00695388"/>
    <w:p w:rsidR="00695388" w:rsidRDefault="00695388" w:rsidP="00695388">
      <w:pPr>
        <w:pStyle w:val="2"/>
      </w:pPr>
      <w:bookmarkStart w:id="10" w:name="_Toc439080930"/>
      <w:r>
        <w:t>Управление составом изделия</w:t>
      </w:r>
      <w:bookmarkEnd w:id="10"/>
    </w:p>
    <w:p w:rsidR="00695388" w:rsidRDefault="00695388" w:rsidP="00695388"/>
    <w:p w:rsidR="00695388" w:rsidRPr="001C4A75" w:rsidRDefault="00695388" w:rsidP="00695388">
      <w:r>
        <w:t xml:space="preserve">Управление составом изделия следует упомянуть отдельно, т.к. на протяжении этапа внедрения и тонкой настройки СУЖЦ (который может занять достаточно длительное время), вероятнее всего, только эта функция будет работать в полной мере, так как все её модули будут идти в базовой поставке. Кроме того, большинство СУЖЦ имеют специальный интерфейс программирования предложений (англ. </w:t>
      </w:r>
      <w:r>
        <w:rPr>
          <w:lang w:val="en-US"/>
        </w:rPr>
        <w:t>API</w:t>
      </w:r>
      <w:r w:rsidRPr="00695388">
        <w:t>)</w:t>
      </w:r>
      <w:r>
        <w:t xml:space="preserve">, обеспечивающий выгрузку данных из имеющихся </w:t>
      </w:r>
      <w:r w:rsidR="001C4A75">
        <w:t>информационных систем предприятия.</w:t>
      </w:r>
      <w:r>
        <w:t xml:space="preserve"> </w:t>
      </w:r>
      <w:r w:rsidRPr="00695388">
        <w:t>[</w:t>
      </w:r>
      <w:r w:rsidR="001C4A75" w:rsidRPr="001C4A75">
        <w:endnoteReference w:id="8"/>
      </w:r>
      <w:r w:rsidRPr="001C4A75">
        <w:t>]</w:t>
      </w:r>
      <w:r w:rsidR="001C4A75" w:rsidRPr="001C4A75">
        <w:t xml:space="preserve"> </w:t>
      </w:r>
      <w:r w:rsidR="00B44A9B">
        <w:t>Таким образом, обслуживающий</w:t>
      </w:r>
      <w:r w:rsidR="001C4A75">
        <w:t xml:space="preserve"> производство персонал начнет свою работу с программой именно с управления составом изделия. </w:t>
      </w:r>
    </w:p>
    <w:p w:rsidR="00C273D4" w:rsidRDefault="00695388" w:rsidP="00CF7529">
      <w:r>
        <w:t xml:space="preserve">Состав изделия, по сути, представляет собой представленную в электронном виде спецификацию изделия с указанием всех деталей, </w:t>
      </w:r>
      <w:r>
        <w:lastRenderedPageBreak/>
        <w:t xml:space="preserve">сборочных единиц, материалов и документов. </w:t>
      </w:r>
      <w:r w:rsidR="001C4A75" w:rsidRPr="001C4A75">
        <w:t>[</w:t>
      </w:r>
      <w:r w:rsidR="001C4A75" w:rsidRPr="001C4A75">
        <w:endnoteReference w:id="9"/>
      </w:r>
      <w:r w:rsidR="001C4A75" w:rsidRPr="001C4A75">
        <w:t xml:space="preserve">] </w:t>
      </w:r>
      <w:r w:rsidR="001C4A75">
        <w:t xml:space="preserve">Он может формироваться как вручную, так и автоматически через САПР. Кроме того, система </w:t>
      </w:r>
      <w:proofErr w:type="spellStart"/>
      <w:r w:rsidR="001C4A75">
        <w:rPr>
          <w:lang w:val="en-US"/>
        </w:rPr>
        <w:t>Windchill</w:t>
      </w:r>
      <w:proofErr w:type="spellEnd"/>
      <w:r w:rsidR="001C4A75" w:rsidRPr="001C4A75">
        <w:t xml:space="preserve"> </w:t>
      </w:r>
      <w:r w:rsidR="001C4A75">
        <w:t xml:space="preserve">позволяет обеспечивать передачу этих данных непосредственно от разработчика потребителю. </w:t>
      </w:r>
    </w:p>
    <w:p w:rsidR="00C9331E" w:rsidRPr="00E9133C" w:rsidRDefault="001C4A75" w:rsidP="00CF7529">
      <w:r>
        <w:t xml:space="preserve">Состав изделия применяется во множестве бизнес-процессов, и обеспечивает принятие решений как при непосредственно разработке, так при планировании производства и прочее. </w:t>
      </w:r>
      <w:r w:rsidR="00F13204">
        <w:t>Так же из состава изделия формируется спецификация изделия и некоторая другая сопроводительная документация, в частности – перечень элементов.</w:t>
      </w:r>
    </w:p>
    <w:p w:rsidR="007A1DB9" w:rsidRDefault="00C9331E" w:rsidP="007A1DB9">
      <w:proofErr w:type="spellStart"/>
      <w:r w:rsidRPr="007A1DB9">
        <w:t>Windchill</w:t>
      </w:r>
      <w:proofErr w:type="spellEnd"/>
      <w:r w:rsidRPr="00C9331E">
        <w:t xml:space="preserve"> </w:t>
      </w:r>
      <w:r>
        <w:t>позволяет создавать любые необходимые типы деталей и изделий, используемых при формировании состава изделия</w:t>
      </w:r>
      <w:r w:rsidR="007A1DB9">
        <w:t>, а так же приписывать им соответствующие атрибуты. В общем случае, при производстве могут применяться следующие типы объектов (в дальнейшем для простоты будет употребляться "детали"):</w:t>
      </w:r>
    </w:p>
    <w:p w:rsidR="007A1DB9" w:rsidRDefault="007A1DB9" w:rsidP="007A1DB9">
      <w:pPr>
        <w:pStyle w:val="ab"/>
        <w:numPr>
          <w:ilvl w:val="0"/>
          <w:numId w:val="19"/>
        </w:numPr>
        <w:ind w:left="0" w:firstLine="709"/>
      </w:pPr>
      <w:r>
        <w:t>Материал – имеются в виду ещё не прошедшие обработку материальные ресурсы;</w:t>
      </w:r>
    </w:p>
    <w:p w:rsidR="007A1DB9" w:rsidRPr="00BF1284" w:rsidRDefault="007A1DB9" w:rsidP="007A1DB9">
      <w:pPr>
        <w:pStyle w:val="ab"/>
        <w:numPr>
          <w:ilvl w:val="0"/>
          <w:numId w:val="19"/>
        </w:numPr>
        <w:ind w:left="0" w:firstLine="709"/>
      </w:pPr>
      <w:r>
        <w:t>Заготовка – материал, с которым были произведены определенные операции;</w:t>
      </w:r>
    </w:p>
    <w:p w:rsidR="007A1DB9" w:rsidRDefault="007A1DB9" w:rsidP="007A1DB9">
      <w:pPr>
        <w:pStyle w:val="ab"/>
        <w:numPr>
          <w:ilvl w:val="0"/>
          <w:numId w:val="19"/>
        </w:numPr>
        <w:ind w:left="0" w:firstLine="709"/>
      </w:pPr>
      <w:r>
        <w:t>Деталь – законченный элемент конструкции;</w:t>
      </w:r>
    </w:p>
    <w:p w:rsidR="007A1DB9" w:rsidRDefault="007A1DB9" w:rsidP="007A1DB9">
      <w:pPr>
        <w:pStyle w:val="ab"/>
        <w:numPr>
          <w:ilvl w:val="0"/>
          <w:numId w:val="19"/>
        </w:numPr>
        <w:ind w:left="0" w:firstLine="709"/>
      </w:pPr>
      <w:r>
        <w:t>Сборочная единица – деталь, в составе которой содержатся другие детали или сборочные единицы;</w:t>
      </w:r>
    </w:p>
    <w:p w:rsidR="007A1DB9" w:rsidRDefault="007A1DB9" w:rsidP="007A1DB9">
      <w:pPr>
        <w:pStyle w:val="ab"/>
        <w:numPr>
          <w:ilvl w:val="0"/>
          <w:numId w:val="19"/>
        </w:numPr>
        <w:ind w:left="0" w:firstLine="709"/>
      </w:pPr>
      <w:r>
        <w:t>Покупное комплектующее изделие – деталь, которая не производится на предприятии, а закупается;</w:t>
      </w:r>
    </w:p>
    <w:p w:rsidR="007A1DB9" w:rsidRDefault="007A1DB9" w:rsidP="007A1DB9">
      <w:pPr>
        <w:pStyle w:val="ab"/>
        <w:numPr>
          <w:ilvl w:val="0"/>
          <w:numId w:val="19"/>
        </w:numPr>
        <w:ind w:left="0" w:firstLine="709"/>
      </w:pPr>
      <w:r>
        <w:t>Инструмент – применяется в том случае, если для изготовления или настройки продукции требуется нестандартное оборудование;</w:t>
      </w:r>
    </w:p>
    <w:p w:rsidR="007A1DB9" w:rsidRPr="007A1DB9" w:rsidRDefault="007A1DB9" w:rsidP="007A1DB9">
      <w:pPr>
        <w:pStyle w:val="ab"/>
        <w:numPr>
          <w:ilvl w:val="0"/>
          <w:numId w:val="19"/>
        </w:numPr>
        <w:ind w:left="0" w:firstLine="709"/>
      </w:pPr>
      <w:r>
        <w:t>Документ – сюда относится вся сопроводительная документация, т.е. чертежи, спецификации, технические условия, перечни, инструкции</w:t>
      </w:r>
      <w:r w:rsidR="00523ABA">
        <w:t>, схемы</w:t>
      </w:r>
      <w:r>
        <w:t xml:space="preserve"> и т.д. </w:t>
      </w:r>
      <w:r w:rsidRPr="007A1DB9">
        <w:t>[9]</w:t>
      </w:r>
    </w:p>
    <w:p w:rsidR="007A1DB9" w:rsidRDefault="00E8168B" w:rsidP="007A1DB9">
      <w:r>
        <w:lastRenderedPageBreak/>
        <w:t xml:space="preserve">Состав изделия имеет сложную иерархическую структуру и наглядно отображает </w:t>
      </w:r>
      <w:proofErr w:type="spellStart"/>
      <w:r>
        <w:t>входимость</w:t>
      </w:r>
      <w:proofErr w:type="spellEnd"/>
      <w:r>
        <w:t xml:space="preserve"> деталей, </w:t>
      </w:r>
      <w:r w:rsidR="002156E4">
        <w:t xml:space="preserve">позволяя </w:t>
      </w:r>
      <w:r w:rsidR="00AE0727">
        <w:t>быст</w:t>
      </w:r>
      <w:r w:rsidR="00625D5E">
        <w:t>ро оценить сложность изделия и</w:t>
      </w:r>
      <w:r w:rsidR="00AE0727">
        <w:t xml:space="preserve"> примерный объем работ по его обработке и подготовке к производству. </w:t>
      </w:r>
    </w:p>
    <w:p w:rsidR="00E8168B" w:rsidRPr="00523ABA" w:rsidRDefault="00E8168B" w:rsidP="007A1DB9"/>
    <w:p w:rsidR="00F35563" w:rsidRDefault="00F35563" w:rsidP="00F35563">
      <w:pPr>
        <w:pStyle w:val="2"/>
      </w:pPr>
      <w:bookmarkStart w:id="11" w:name="_Toc439080931"/>
      <w:r>
        <w:t>Трудоёмкость изделий и требуемый разряд рабочих</w:t>
      </w:r>
      <w:bookmarkEnd w:id="11"/>
    </w:p>
    <w:p w:rsidR="00F35563" w:rsidRDefault="00F35563" w:rsidP="00CF7529"/>
    <w:p w:rsidR="003433A6" w:rsidRDefault="00F35563" w:rsidP="00CF7529">
      <w:r>
        <w:t xml:space="preserve">Трудоёмкость изделия – это показатель того, сколько времени рабочий с заданным разрядом будет изготавливать определенную деталь. </w:t>
      </w:r>
      <w:r w:rsidR="00083B92">
        <w:t xml:space="preserve">Она определяется как экспериментально, так и с помощью нормативной документации. Так же определяется и разряд рабочих. </w:t>
      </w:r>
      <w:r w:rsidR="000C357D">
        <w:t>Перечень нормированных операций может храниться в СУЖЦ, что позволит автоматически рассчитать трудоёмкость при формировании технологического процесса.</w:t>
      </w:r>
    </w:p>
    <w:p w:rsidR="00730822" w:rsidRDefault="00083B92" w:rsidP="00CF7529">
      <w:r>
        <w:t>Эти данные используются для расчета зарплат</w:t>
      </w:r>
      <w:r w:rsidR="00625D5E">
        <w:t xml:space="preserve"> сдельных ра</w:t>
      </w:r>
      <w:r w:rsidR="00E57B24">
        <w:t>б</w:t>
      </w:r>
      <w:r w:rsidR="00625D5E">
        <w:t>о</w:t>
      </w:r>
      <w:r w:rsidR="00E57B24">
        <w:t>чих</w:t>
      </w:r>
      <w:r>
        <w:t xml:space="preserve"> и нагрузки на цеха. </w:t>
      </w:r>
      <w:r w:rsidR="00E57B24">
        <w:t>П</w:t>
      </w:r>
      <w:r w:rsidR="00A02675">
        <w:t xml:space="preserve">рименяться они могут в бухгалтерии, а также специалистами планово-диспетчерского отдела предприятия. </w:t>
      </w:r>
      <w:r w:rsidR="00131BB5">
        <w:t>Д</w:t>
      </w:r>
      <w:r w:rsidR="003433A6">
        <w:t xml:space="preserve">анные о </w:t>
      </w:r>
      <w:r w:rsidR="00625D5E">
        <w:t xml:space="preserve">разрядах </w:t>
      </w:r>
      <w:r w:rsidR="00131BB5">
        <w:t>рабочих могут использоваться специалистами отдела кадров и отдела по подготовке персонала для оценки потребности в профильных специалистах.</w:t>
      </w:r>
      <w:r w:rsidR="00742337">
        <w:t xml:space="preserve"> </w:t>
      </w:r>
      <w:r w:rsidR="00A02675">
        <w:t>Также, информация о трудоёмкости используется при формировании произ</w:t>
      </w:r>
      <w:r w:rsidR="00625D5E">
        <w:t xml:space="preserve">водственного плана предприятия и </w:t>
      </w:r>
      <w:r w:rsidR="00730822">
        <w:t>для отчетности по его сдаче, что уже тянет за собой целый пласт в</w:t>
      </w:r>
      <w:r w:rsidR="003433A6">
        <w:t>спомогательных бизнес-процессов.</w:t>
      </w:r>
    </w:p>
    <w:p w:rsidR="00083B92" w:rsidRDefault="00E57B24" w:rsidP="00CF7529">
      <w:r>
        <w:t>Однако</w:t>
      </w:r>
      <w:r w:rsidR="00730822">
        <w:t xml:space="preserve">, сама по себе СУЖЦ не может обеспечивать отслеживание производственного плана, и эта задача полностью управляется </w:t>
      </w:r>
      <w:r w:rsidR="00730822">
        <w:rPr>
          <w:lang w:val="en-US"/>
        </w:rPr>
        <w:t>ERP</w:t>
      </w:r>
      <w:r w:rsidR="00730822" w:rsidRPr="00730822">
        <w:t>-</w:t>
      </w:r>
      <w:r w:rsidR="00730822">
        <w:t>системами</w:t>
      </w:r>
      <w:r w:rsidR="00616C31" w:rsidRPr="00616C31">
        <w:t xml:space="preserve"> </w:t>
      </w:r>
      <w:r w:rsidR="00616C31">
        <w:t xml:space="preserve">в рамках комплексной системы поддержки принятия решений предприятия. </w:t>
      </w:r>
    </w:p>
    <w:p w:rsidR="00616C31" w:rsidRPr="00616C31" w:rsidRDefault="00616C31" w:rsidP="00CF7529"/>
    <w:p w:rsidR="00D87936" w:rsidRPr="00616C31" w:rsidRDefault="00D87936" w:rsidP="00CF7529"/>
    <w:p w:rsidR="00730822" w:rsidRDefault="00730822" w:rsidP="00730822">
      <w:pPr>
        <w:pStyle w:val="2"/>
      </w:pPr>
      <w:bookmarkStart w:id="12" w:name="_Toc439080932"/>
      <w:r>
        <w:lastRenderedPageBreak/>
        <w:t>История изменения изделий</w:t>
      </w:r>
      <w:bookmarkEnd w:id="12"/>
    </w:p>
    <w:p w:rsidR="00730822" w:rsidRDefault="00730822" w:rsidP="00CF7529"/>
    <w:p w:rsidR="00730822" w:rsidRDefault="00D87936" w:rsidP="00CF7529">
      <w:r>
        <w:t>Хранение и управление историей изменений может не только упростить работу по модификации структуры изделия, но и прол</w:t>
      </w:r>
      <w:r w:rsidR="00625D5E">
        <w:t>ивает</w:t>
      </w:r>
      <w:r>
        <w:t xml:space="preserve"> свет на необходимость конкретных изменений. </w:t>
      </w:r>
      <w:r w:rsidR="00F421C8">
        <w:t xml:space="preserve">В данном случае, поддержка принятия решений сводится к анализу целесообразности изменений проекта, и может быть полезна конструкторам и технологам. Для этого могут использоваться как, собственно, учет версий проекта с комментариями, так и инструменты сравнения файлов в интегрированной САПР. </w:t>
      </w:r>
    </w:p>
    <w:p w:rsidR="00F421C8" w:rsidRDefault="00F421C8" w:rsidP="00CF7529">
      <w:r>
        <w:t>Учитывая то, что одна деталь может использоваться в нескольких изделиях, её изменение в рамках одного проекта может негативно сказаться на другом. Раньше, во избежание такой ситуации приходилось для конкретной детали искать все случаи её вхождения, после чего проводить анализ изменений в контексте каждого проекта.</w:t>
      </w:r>
      <w:r w:rsidR="008D200D">
        <w:t xml:space="preserve"> По результатам анализа принималось решение, вносить изменение или присвоить детали другое наименование (номер исполнения).</w:t>
      </w:r>
      <w:r>
        <w:t xml:space="preserve"> </w:t>
      </w:r>
      <w:r w:rsidR="008D200D">
        <w:t xml:space="preserve">В СУЖЦ данный процесс автоматизирован, и не представляет особых затруднений. </w:t>
      </w:r>
    </w:p>
    <w:p w:rsidR="00E9133C" w:rsidRDefault="00E9133C" w:rsidP="00CF7529">
      <w:r>
        <w:t xml:space="preserve">Однако, проведение изменений на крупных предприятиях, особенно, оборонного профиля, требует согласования со многими службами, так что для ускорения работы с ними требуется хорошо отлаженная система электронного документооборота. </w:t>
      </w:r>
    </w:p>
    <w:p w:rsidR="00F421C8" w:rsidRDefault="00F421C8" w:rsidP="00CF7529">
      <w:r>
        <w:t xml:space="preserve">В системе </w:t>
      </w:r>
      <w:proofErr w:type="spellStart"/>
      <w:r>
        <w:rPr>
          <w:lang w:val="en-US"/>
        </w:rPr>
        <w:t>Windchill</w:t>
      </w:r>
      <w:proofErr w:type="spellEnd"/>
      <w:r w:rsidRPr="00F421C8">
        <w:t xml:space="preserve"> </w:t>
      </w:r>
      <w:r>
        <w:t>к</w:t>
      </w:r>
      <w:r w:rsidR="008D200D">
        <w:t>аждая деталь изделия имеет свой номер версии, который итерируется при внесении любых корректировок, и, при необходимости, можно восстановить любую из пред</w:t>
      </w:r>
      <w:r w:rsidR="00625D5E">
        <w:t>шествующих</w:t>
      </w:r>
      <w:r w:rsidR="008D200D">
        <w:t xml:space="preserve"> версий. </w:t>
      </w:r>
    </w:p>
    <w:p w:rsidR="008D200D" w:rsidRPr="00F13204" w:rsidRDefault="008D200D" w:rsidP="00CF7529">
      <w:r>
        <w:t xml:space="preserve">Кроме того, существуют специальные программы – системы контроля версий, которые обеспечивают широкие возможности для интеграции с другими типами систем, и могут хранить версии изменений любых файлов, что может быть полезно не только в процессе проектирования, но и при документообороте, архивировании и т.д. </w:t>
      </w:r>
      <w:r w:rsidRPr="008D200D">
        <w:t>[</w:t>
      </w:r>
      <w:r w:rsidR="00F13204" w:rsidRPr="00F13204">
        <w:endnoteReference w:id="10"/>
      </w:r>
      <w:r w:rsidRPr="008D200D">
        <w:t>]</w:t>
      </w:r>
    </w:p>
    <w:p w:rsidR="00F13204" w:rsidRDefault="00F13204" w:rsidP="00CF7529"/>
    <w:p w:rsidR="00E9133C" w:rsidRDefault="00E9133C" w:rsidP="00E9133C">
      <w:pPr>
        <w:pStyle w:val="1"/>
      </w:pPr>
      <w:bookmarkStart w:id="13" w:name="_Toc439080933"/>
      <w:r>
        <w:lastRenderedPageBreak/>
        <w:t>Место СУЖЦ в информационной среде предприятия</w:t>
      </w:r>
      <w:bookmarkEnd w:id="13"/>
    </w:p>
    <w:p w:rsidR="00E9133C" w:rsidRDefault="00E9133C" w:rsidP="00CF7529"/>
    <w:p w:rsidR="00E9133C" w:rsidRDefault="00E9133C" w:rsidP="00CF7529">
      <w:r>
        <w:t>Системы управления жизненным циклом очень полезны</w:t>
      </w:r>
      <w:r w:rsidR="00625D5E">
        <w:t xml:space="preserve"> для тех промышленных предприятий, которые хотят</w:t>
      </w:r>
      <w:r>
        <w:t xml:space="preserve"> иметь конкурентные преимущества</w:t>
      </w:r>
      <w:r w:rsidR="00625D5E">
        <w:t xml:space="preserve"> в своей отрасли</w:t>
      </w:r>
      <w:r>
        <w:t xml:space="preserve">. </w:t>
      </w:r>
      <w:r w:rsidR="00A368CA">
        <w:t xml:space="preserve">Они решают широкий спектр технических проблем и автоматизируют многие бизнес-процессы. При правильном использовании и выборе </w:t>
      </w:r>
      <w:r w:rsidR="00625D5E">
        <w:t xml:space="preserve">конкретной </w:t>
      </w:r>
      <w:r w:rsidR="00A368CA">
        <w:t xml:space="preserve">системы, наиболее соответствующей профилю данного предприятия, выгода от её приобретения будет очевидна. </w:t>
      </w:r>
    </w:p>
    <w:p w:rsidR="00DE65FD" w:rsidRDefault="00A368CA" w:rsidP="00CF7529">
      <w:r>
        <w:t xml:space="preserve">Однако, </w:t>
      </w:r>
      <w:r w:rsidR="006E590B">
        <w:t xml:space="preserve">для максимизации эффекта требуется интеграция СУЖЦ в информационную среду предприятия. </w:t>
      </w:r>
      <w:r w:rsidR="00020C77">
        <w:t>В таком случае, СУЖЦ будет использоваться для обеспечения ввода информации в хранилище данных и предоставления удобного пользовательского интерфейса для их модификации</w:t>
      </w:r>
      <w:r w:rsidR="00622A4A">
        <w:t xml:space="preserve">. </w:t>
      </w:r>
      <w:r w:rsidR="00012916">
        <w:t xml:space="preserve">Кроме того, СУЖЦ применяется как "прослойка" между </w:t>
      </w:r>
      <w:r w:rsidR="000B7389">
        <w:t>САПР и другими системами предприятия.</w:t>
      </w:r>
      <w:r w:rsidR="00B6071C">
        <w:t xml:space="preserve"> </w:t>
      </w:r>
      <w:r w:rsidR="000D42AC">
        <w:t>О</w:t>
      </w:r>
      <w:r w:rsidR="00B6071C">
        <w:t>бработкой и визуализацией, а так же анализом данных и прогнозирование</w:t>
      </w:r>
      <w:r w:rsidR="00754522">
        <w:t>м</w:t>
      </w:r>
      <w:r w:rsidR="00B42FF9">
        <w:t xml:space="preserve"> должны заниматься более специализированные системы</w:t>
      </w:r>
      <w:r w:rsidR="00C86AB9">
        <w:t>, получающие информац</w:t>
      </w:r>
      <w:r w:rsidR="00E249FD">
        <w:t>и</w:t>
      </w:r>
      <w:r w:rsidR="00C86AB9">
        <w:t>ю из это</w:t>
      </w:r>
      <w:r w:rsidR="00DE65FD">
        <w:t>г</w:t>
      </w:r>
      <w:r w:rsidR="00C86AB9">
        <w:t>о хранилища</w:t>
      </w:r>
      <w:r w:rsidR="00DE65FD">
        <w:t>.</w:t>
      </w:r>
    </w:p>
    <w:p w:rsidR="00DE65FD" w:rsidRDefault="00DE65FD" w:rsidP="00CF7529">
      <w:r>
        <w:t>Следующие информационные системы могут повысить эффективность СУЖЦ при совместном использовании:</w:t>
      </w:r>
    </w:p>
    <w:p w:rsidR="006E590B" w:rsidRDefault="00DE65FD" w:rsidP="00CF7529">
      <w:r>
        <w:t xml:space="preserve">1. </w:t>
      </w:r>
      <w:r>
        <w:rPr>
          <w:lang w:val="en-US"/>
        </w:rPr>
        <w:t>ERP</w:t>
      </w:r>
      <w:r w:rsidRPr="00DE65FD">
        <w:t xml:space="preserve"> </w:t>
      </w:r>
      <w:r>
        <w:t>– позволит отслеживать производство и при его анализе улучшать технологический процесс</w:t>
      </w:r>
      <w:r w:rsidR="0059292E">
        <w:t>, непосредственно выполняет функции поддержки принятия решений</w:t>
      </w:r>
      <w:r w:rsidR="00CE3BC8">
        <w:t>;</w:t>
      </w:r>
    </w:p>
    <w:p w:rsidR="00DE65FD" w:rsidRDefault="00DE65FD" w:rsidP="00CF7529">
      <w:r>
        <w:t>2. Электронный документооборот – автоматизирует передачу документов между заинтересованными лицами и позволяет избавиться от бумажной документации, что значительно ускорит обращение с изделием</w:t>
      </w:r>
      <w:r w:rsidR="00E12707">
        <w:t>;</w:t>
      </w:r>
    </w:p>
    <w:p w:rsidR="00E12707" w:rsidRDefault="00E12707" w:rsidP="00CF7529">
      <w:r>
        <w:t xml:space="preserve">3. </w:t>
      </w:r>
      <w:r>
        <w:rPr>
          <w:lang w:val="en-US"/>
        </w:rPr>
        <w:t>CRM</w:t>
      </w:r>
      <w:r w:rsidRPr="00E12707">
        <w:t xml:space="preserve"> </w:t>
      </w:r>
      <w:r w:rsidR="00625D5E">
        <w:t xml:space="preserve">– позволяет настроить </w:t>
      </w:r>
      <w:r>
        <w:t xml:space="preserve">общение с потребителями и держателями </w:t>
      </w:r>
      <w:r w:rsidR="00504489">
        <w:t>документации</w:t>
      </w:r>
      <w:r w:rsidR="0059292E" w:rsidRPr="0059292E">
        <w:t xml:space="preserve"> </w:t>
      </w:r>
      <w:r w:rsidR="0059292E">
        <w:t xml:space="preserve">для автоматизации </w:t>
      </w:r>
      <w:r w:rsidR="00CE3BC8">
        <w:t>обмена конструкторскими и технологическими данными.</w:t>
      </w:r>
    </w:p>
    <w:p w:rsidR="002E4AE7" w:rsidRDefault="002E4AE7" w:rsidP="00CF7529">
      <w:r>
        <w:t xml:space="preserve">Для обеспечения высокой отдачи от вложения в СУЖЦ требуется тонкая настройка информационного обеспечения и комплексная </w:t>
      </w:r>
      <w:r>
        <w:lastRenderedPageBreak/>
        <w:t xml:space="preserve">модификация бизнес-процессов предприятия для повышения автоматизации. </w:t>
      </w:r>
      <w:r w:rsidR="001D443F">
        <w:t>Без выполнения этих требований добиться высокой эффективности будет довольно сложно.</w:t>
      </w:r>
      <w:r w:rsidR="007707B7">
        <w:t xml:space="preserve"> В то же время, грамотно выполненный бизнес-анализ и модернизация структуры предприятия позволят создать комплексную систему поддержки принятия решений</w:t>
      </w:r>
      <w:r w:rsidR="0002785C">
        <w:t xml:space="preserve">, что обеспечит значительные конкурентные преимущества. </w:t>
      </w:r>
    </w:p>
    <w:p w:rsidR="007707B7" w:rsidRPr="0059292E" w:rsidRDefault="007707B7" w:rsidP="00CF7529"/>
    <w:p w:rsidR="00D4070E" w:rsidRPr="003B6CC4" w:rsidRDefault="00D4070E" w:rsidP="00D87070">
      <w:pPr>
        <w:pStyle w:val="1"/>
      </w:pPr>
      <w:bookmarkStart w:id="14" w:name="_Toc439080934"/>
      <w:r>
        <w:lastRenderedPageBreak/>
        <w:t>Заключение</w:t>
      </w:r>
      <w:bookmarkEnd w:id="14"/>
    </w:p>
    <w:p w:rsidR="00D4070E" w:rsidRDefault="00D4070E" w:rsidP="00D4070E"/>
    <w:p w:rsidR="008D085F" w:rsidRDefault="00F342C8" w:rsidP="008D085F">
      <w:r>
        <w:t>В данной работе были рассмотрены основные аспекты применения систем управления жизненным циклом при поддержке принятия решений</w:t>
      </w:r>
      <w:r w:rsidR="00FF6E9C">
        <w:t>. Было показано, что СУЖЦ отвечают основным требованиям к СППР, но не имеют достаточных средств для анализа и прогнозирования. Однако они являются отличным инструментом для подготовки информации для дальнейшего принятия решений, а так же оперативного решения возникающих проблем.</w:t>
      </w:r>
    </w:p>
    <w:p w:rsidR="00FF6E9C" w:rsidRDefault="00FF6E9C" w:rsidP="008D085F">
      <w:r>
        <w:t xml:space="preserve">Как показывает практика, наиболее полезными </w:t>
      </w:r>
      <w:r w:rsidR="00EA6575">
        <w:t xml:space="preserve">функциями </w:t>
      </w:r>
      <w:r>
        <w:t>на этапе проектир</w:t>
      </w:r>
      <w:r w:rsidR="00214B06">
        <w:t>о</w:t>
      </w:r>
      <w:r>
        <w:t xml:space="preserve">вания </w:t>
      </w:r>
      <w:r w:rsidR="00EA6575">
        <w:t>являются централизованное управление составом изделий и технологическим маршрутом. Они позволяют наиболее оперативно производить подбор нужных компонентов, о</w:t>
      </w:r>
      <w:r w:rsidR="00EA6670">
        <w:t>существлять планирование закупок</w:t>
      </w:r>
      <w:r w:rsidR="00EA6575">
        <w:t xml:space="preserve">, проектирование рабочих мест и прочее. Управление технологическим процессом так же крайне полезно на этапе изготовления продукции, так как оно минимизирует время </w:t>
      </w:r>
      <w:r w:rsidR="00032488">
        <w:t>и значительно упрощает</w:t>
      </w:r>
      <w:r w:rsidR="00EA6575">
        <w:t xml:space="preserve"> </w:t>
      </w:r>
      <w:r w:rsidR="00032488">
        <w:t xml:space="preserve">технологическую и цеховую подготовку производства. </w:t>
      </w:r>
    </w:p>
    <w:p w:rsidR="00612745" w:rsidRPr="00EA6575" w:rsidRDefault="00074B25" w:rsidP="008D085F">
      <w:r>
        <w:t xml:space="preserve">СУЖЦ занимает важное место в информационной среде предприятия и является одним из основных средств для подготовки данных к анализу и поддержке принятия решений. </w:t>
      </w:r>
      <w:r w:rsidR="00B432A9">
        <w:t>При грамотной настройке системы и подготовке информационного обеспечения</w:t>
      </w:r>
      <w:r w:rsidR="001E328B">
        <w:t xml:space="preserve"> конкурентосп</w:t>
      </w:r>
      <w:r w:rsidR="00E06166">
        <w:t>ос</w:t>
      </w:r>
      <w:r w:rsidR="001E328B">
        <w:t xml:space="preserve">обность предприятия может значительно повыситься. </w:t>
      </w:r>
    </w:p>
    <w:p w:rsidR="006F4DD0" w:rsidRPr="00F342C8" w:rsidRDefault="00CA03BC" w:rsidP="002055EB">
      <w:pPr>
        <w:pStyle w:val="1"/>
      </w:pPr>
      <w:bookmarkStart w:id="15" w:name="_Toc439080935"/>
      <w:r>
        <w:lastRenderedPageBreak/>
        <w:t>Список источников:</w:t>
      </w:r>
      <w:bookmarkEnd w:id="15"/>
    </w:p>
    <w:sectPr w:rsidR="006F4DD0" w:rsidRPr="00F342C8" w:rsidSect="005339A4">
      <w:footerReference w:type="default" r:id="rId8"/>
      <w:endnotePr>
        <w:numFmt w:val="decimal"/>
      </w:endnotePr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6A38" w:rsidRDefault="00476A38" w:rsidP="00C60DBE">
      <w:pPr>
        <w:spacing w:line="240" w:lineRule="auto"/>
      </w:pPr>
      <w:r>
        <w:separator/>
      </w:r>
    </w:p>
  </w:endnote>
  <w:endnote w:type="continuationSeparator" w:id="0">
    <w:p w:rsidR="00476A38" w:rsidRDefault="00476A38" w:rsidP="00C60DBE">
      <w:pPr>
        <w:spacing w:line="240" w:lineRule="auto"/>
      </w:pPr>
      <w:r>
        <w:continuationSeparator/>
      </w:r>
    </w:p>
  </w:endnote>
  <w:endnote w:id="1">
    <w:p w:rsidR="00E9133C" w:rsidRPr="00A63B25" w:rsidRDefault="00E9133C" w:rsidP="0070171E">
      <w:r w:rsidRPr="00D4070E">
        <w:endnoteRef/>
      </w:r>
      <w:r>
        <w:t xml:space="preserve"> Управление жизненным циклом изделия / Электронная энциклопедия </w:t>
      </w:r>
      <w:r w:rsidRPr="00A63B25">
        <w:t>PLM</w:t>
      </w:r>
      <w:r>
        <w:t xml:space="preserve"> // </w:t>
      </w:r>
      <w:r w:rsidRPr="00A63B25">
        <w:t>URL</w:t>
      </w:r>
      <w:r w:rsidRPr="00D4070E">
        <w:t>:</w:t>
      </w:r>
      <w:r w:rsidRPr="0070171E">
        <w:t xml:space="preserve"> </w:t>
      </w:r>
      <w:r w:rsidRPr="00D4070E">
        <w:t>http://plmpedia.ru/wiki/</w:t>
      </w:r>
      <w:r>
        <w:t>Управление</w:t>
      </w:r>
      <w:r w:rsidRPr="00D4070E">
        <w:t>_жизненным_циклом_изделия</w:t>
      </w:r>
    </w:p>
  </w:endnote>
  <w:endnote w:id="2">
    <w:p w:rsidR="00E9133C" w:rsidRPr="006F4DD0" w:rsidRDefault="00E9133C" w:rsidP="00A63B25">
      <w:r w:rsidRPr="00A63B25">
        <w:endnoteRef/>
      </w:r>
      <w:r w:rsidRPr="00A63B25">
        <w:t xml:space="preserve"> А.Л. Попов. Системы поддержки принятия решений. Глава 2. ИНФОРМАЦИОННАЯ ПОДДЕРЖКА ПРИНЯТИЯ УПРАВЛЕНЧЕСКИХ РЕШЕНИЙ / Доцент кафедры математической экономики А.Л. Попов, Государственное образовательное учреждение высшего профессионального образования «Уральский государственный университет им. А.М. Горького» // Екатеринбург, 2008</w:t>
      </w:r>
    </w:p>
  </w:endnote>
  <w:endnote w:id="3">
    <w:p w:rsidR="00E9133C" w:rsidRPr="00412342" w:rsidRDefault="00E9133C" w:rsidP="00412342">
      <w:r w:rsidRPr="00412342">
        <w:endnoteRef/>
      </w:r>
      <w:r w:rsidRPr="00412342">
        <w:t xml:space="preserve"> </w:t>
      </w:r>
      <w:proofErr w:type="spellStart"/>
      <w:r w:rsidRPr="00412342">
        <w:t>Windchill</w:t>
      </w:r>
      <w:proofErr w:type="spellEnd"/>
      <w:r w:rsidRPr="00412342">
        <w:t xml:space="preserve"> / </w:t>
      </w:r>
      <w:r>
        <w:t xml:space="preserve">Профессиональные технологии бизнеса // </w:t>
      </w:r>
      <w:r w:rsidRPr="00412342">
        <w:t>URL: http://www.pro-technologies.ru/product/Windchill/</w:t>
      </w:r>
    </w:p>
  </w:endnote>
  <w:endnote w:id="4">
    <w:p w:rsidR="00E9133C" w:rsidRPr="006F4DD0" w:rsidRDefault="00E9133C" w:rsidP="00107B52">
      <w:r w:rsidRPr="006F4DD0">
        <w:endnoteRef/>
      </w:r>
      <w:r w:rsidRPr="006F4DD0">
        <w:t xml:space="preserve"> Системы поддержки принятия решений / </w:t>
      </w:r>
      <w:proofErr w:type="spellStart"/>
      <w:r w:rsidRPr="006F4DD0">
        <w:t>Bourabai.ru</w:t>
      </w:r>
      <w:proofErr w:type="spellEnd"/>
      <w:r w:rsidRPr="006F4DD0">
        <w:t xml:space="preserve"> // URL: http://bourabai.ru/tpoi/dss.htm#1</w:t>
      </w:r>
    </w:p>
  </w:endnote>
  <w:endnote w:id="5">
    <w:p w:rsidR="00E9133C" w:rsidRPr="006A38D6" w:rsidRDefault="00E9133C" w:rsidP="002F7066">
      <w:pPr>
        <w:rPr>
          <w:lang w:val="en-US"/>
        </w:rPr>
      </w:pPr>
      <w:r w:rsidRPr="002F7066">
        <w:endnoteRef/>
      </w:r>
      <w:r w:rsidRPr="00EE2831">
        <w:rPr>
          <w:lang w:val="en-US"/>
        </w:rPr>
        <w:t xml:space="preserve"> Smart Connected PLM: The Evolution of Product Lifecycle Management / </w:t>
      </w:r>
      <w:r>
        <w:t>Официальный</w:t>
      </w:r>
      <w:r w:rsidRPr="00EE2831">
        <w:rPr>
          <w:lang w:val="en-US"/>
        </w:rPr>
        <w:t xml:space="preserve"> </w:t>
      </w:r>
      <w:r>
        <w:t>сайт</w:t>
      </w:r>
      <w:r w:rsidRPr="00EE2831">
        <w:rPr>
          <w:lang w:val="en-US"/>
        </w:rPr>
        <w:t xml:space="preserve"> PTC // URL: http://ru.ptc.com/product-lifecycle-</w:t>
      </w:r>
      <w:r w:rsidRPr="006A38D6">
        <w:rPr>
          <w:lang w:val="en-US"/>
        </w:rPr>
        <w:t>management/windchill</w:t>
      </w:r>
    </w:p>
  </w:endnote>
  <w:endnote w:id="6">
    <w:p w:rsidR="00E9133C" w:rsidRPr="006A38D6" w:rsidRDefault="00E9133C" w:rsidP="007A450B">
      <w:pPr>
        <w:rPr>
          <w:lang w:val="en-US"/>
        </w:rPr>
      </w:pPr>
      <w:r w:rsidRPr="007A450B">
        <w:endnoteRef/>
      </w:r>
      <w:r w:rsidRPr="006A38D6">
        <w:rPr>
          <w:lang w:val="en-US"/>
        </w:rPr>
        <w:t xml:space="preserve"> PTC </w:t>
      </w:r>
      <w:proofErr w:type="spellStart"/>
      <w:r w:rsidRPr="006A38D6">
        <w:rPr>
          <w:lang w:val="en-US"/>
        </w:rPr>
        <w:t>Windchill</w:t>
      </w:r>
      <w:proofErr w:type="spellEnd"/>
      <w:r w:rsidRPr="006A38D6">
        <w:rPr>
          <w:lang w:val="en-US"/>
        </w:rPr>
        <w:t xml:space="preserve"> ® Installation and Configuration Guide / PTC </w:t>
      </w:r>
      <w:proofErr w:type="spellStart"/>
      <w:r w:rsidRPr="006A38D6">
        <w:rPr>
          <w:lang w:val="en-US"/>
        </w:rPr>
        <w:t>Windchill</w:t>
      </w:r>
      <w:proofErr w:type="spellEnd"/>
      <w:r w:rsidRPr="006A38D6">
        <w:rPr>
          <w:lang w:val="en-US"/>
        </w:rPr>
        <w:t xml:space="preserve"> 10.2 M030 // January 2015</w:t>
      </w:r>
    </w:p>
  </w:endnote>
  <w:endnote w:id="7">
    <w:p w:rsidR="00E9133C" w:rsidRPr="006D1103" w:rsidRDefault="00E9133C" w:rsidP="008D085F">
      <w:r w:rsidRPr="006D1103">
        <w:endnoteRef/>
      </w:r>
      <w:r>
        <w:t xml:space="preserve"> Раздел 1: Этапы жизненного цикла изделия / Электронное учебное пособие по дисциплине "Международные стандарты обмена данными" // </w:t>
      </w:r>
      <w:r w:rsidRPr="002F7066">
        <w:t>URL</w:t>
      </w:r>
      <w:r w:rsidRPr="006D1103">
        <w:t>: http://www.salogistics.ru/students/suai_2011/page3.html</w:t>
      </w:r>
    </w:p>
  </w:endnote>
  <w:endnote w:id="8">
    <w:p w:rsidR="00E9133C" w:rsidRDefault="00E9133C" w:rsidP="001C4A75">
      <w:r w:rsidRPr="001C4A75">
        <w:endnoteRef/>
      </w:r>
      <w:r>
        <w:t xml:space="preserve"> Дэвид </w:t>
      </w:r>
      <w:proofErr w:type="spellStart"/>
      <w:r>
        <w:t>Оринштейн</w:t>
      </w:r>
      <w:proofErr w:type="spellEnd"/>
      <w:r>
        <w:t xml:space="preserve">. </w:t>
      </w:r>
      <w:r w:rsidRPr="004301C3">
        <w:t>Прикладной программный интерфейс</w:t>
      </w:r>
      <w:r>
        <w:t xml:space="preserve"> / Дэвид </w:t>
      </w:r>
      <w:proofErr w:type="spellStart"/>
      <w:r>
        <w:t>Оринштейн</w:t>
      </w:r>
      <w:proofErr w:type="spellEnd"/>
      <w:r>
        <w:t xml:space="preserve"> // "</w:t>
      </w:r>
      <w:proofErr w:type="spellStart"/>
      <w:r w:rsidRPr="001C4A75">
        <w:t>ComputerWorld</w:t>
      </w:r>
      <w:proofErr w:type="spellEnd"/>
      <w:r w:rsidRPr="004301C3">
        <w:t xml:space="preserve"> </w:t>
      </w:r>
      <w:r>
        <w:t>Россия", №09, 2000 г.</w:t>
      </w:r>
    </w:p>
  </w:endnote>
  <w:endnote w:id="9">
    <w:p w:rsidR="00E9133C" w:rsidRPr="00F13204" w:rsidRDefault="00E9133C" w:rsidP="001C4A75">
      <w:pPr>
        <w:rPr>
          <w:lang w:val="en-US"/>
        </w:rPr>
      </w:pPr>
      <w:r w:rsidRPr="001C4A75">
        <w:endnoteRef/>
      </w:r>
      <w:r>
        <w:t xml:space="preserve"> ГОСТ 2.001 – 93 "Единая система конструкторской документации. Общие</w:t>
      </w:r>
      <w:r w:rsidRPr="00F13204">
        <w:rPr>
          <w:lang w:val="en-US"/>
        </w:rPr>
        <w:t xml:space="preserve"> </w:t>
      </w:r>
      <w:r>
        <w:t>положения</w:t>
      </w:r>
      <w:r w:rsidRPr="00F13204">
        <w:rPr>
          <w:lang w:val="en-US"/>
        </w:rPr>
        <w:t>"</w:t>
      </w:r>
    </w:p>
  </w:endnote>
  <w:endnote w:id="10">
    <w:p w:rsidR="00E9133C" w:rsidRPr="00F13204" w:rsidRDefault="00E9133C" w:rsidP="00F13204">
      <w:pPr>
        <w:rPr>
          <w:lang w:val="en-US"/>
        </w:rPr>
      </w:pPr>
      <w:r w:rsidRPr="00F13204">
        <w:endnoteRef/>
      </w:r>
      <w:r w:rsidRPr="00F13204">
        <w:rPr>
          <w:lang w:val="en-US"/>
        </w:rPr>
        <w:t xml:space="preserve"> Scott Chacon and Ben Straub. Pro GIT. 1st edition / Scott Chacon, Ben Straub //</w:t>
      </w:r>
      <w:proofErr w:type="spellStart"/>
      <w:r w:rsidRPr="00F13204">
        <w:rPr>
          <w:lang w:val="en-US"/>
        </w:rPr>
        <w:t>Apress</w:t>
      </w:r>
      <w:proofErr w:type="spellEnd"/>
      <w:r w:rsidRPr="00F13204">
        <w:rPr>
          <w:lang w:val="en-US"/>
        </w:rPr>
        <w:t xml:space="preserve"> – 2009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53058"/>
      <w:docPartObj>
        <w:docPartGallery w:val="Page Numbers (Bottom of Page)"/>
        <w:docPartUnique/>
      </w:docPartObj>
    </w:sdtPr>
    <w:sdtContent>
      <w:p w:rsidR="00E9133C" w:rsidRDefault="007C2B7C">
        <w:pPr>
          <w:pStyle w:val="ae"/>
          <w:jc w:val="center"/>
        </w:pPr>
        <w:fldSimple w:instr=" PAGE   \* MERGEFORMAT ">
          <w:r w:rsidR="005D7500">
            <w:rPr>
              <w:noProof/>
            </w:rPr>
            <w:t>2</w:t>
          </w:r>
        </w:fldSimple>
      </w:p>
    </w:sdtContent>
  </w:sdt>
  <w:p w:rsidR="00E9133C" w:rsidRDefault="00E9133C">
    <w:pPr>
      <w:pStyle w:val="a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6A38" w:rsidRDefault="00476A38" w:rsidP="00C60DBE">
      <w:pPr>
        <w:spacing w:line="240" w:lineRule="auto"/>
      </w:pPr>
      <w:r>
        <w:separator/>
      </w:r>
    </w:p>
  </w:footnote>
  <w:footnote w:type="continuationSeparator" w:id="0">
    <w:p w:rsidR="00476A38" w:rsidRDefault="00476A38" w:rsidP="00C60D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23DDC"/>
    <w:multiLevelType w:val="hybridMultilevel"/>
    <w:tmpl w:val="DFF42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F3D3777"/>
    <w:multiLevelType w:val="hybridMultilevel"/>
    <w:tmpl w:val="32184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15E6C32"/>
    <w:multiLevelType w:val="hybridMultilevel"/>
    <w:tmpl w:val="1B32B022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>
    <w:nsid w:val="15A04CF3"/>
    <w:multiLevelType w:val="hybridMultilevel"/>
    <w:tmpl w:val="98903C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D2E35AD"/>
    <w:multiLevelType w:val="hybridMultilevel"/>
    <w:tmpl w:val="B602FB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099554B"/>
    <w:multiLevelType w:val="hybridMultilevel"/>
    <w:tmpl w:val="BA945A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4C13251"/>
    <w:multiLevelType w:val="hybridMultilevel"/>
    <w:tmpl w:val="12D26420"/>
    <w:lvl w:ilvl="0" w:tplc="041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>
    <w:nsid w:val="2CA03545"/>
    <w:multiLevelType w:val="hybridMultilevel"/>
    <w:tmpl w:val="C9F2CF6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32AA5F28"/>
    <w:multiLevelType w:val="hybridMultilevel"/>
    <w:tmpl w:val="A30C7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FA5706E"/>
    <w:multiLevelType w:val="hybridMultilevel"/>
    <w:tmpl w:val="16D2F7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42DE12D0"/>
    <w:multiLevelType w:val="hybridMultilevel"/>
    <w:tmpl w:val="BA7C97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45DA0B2E"/>
    <w:multiLevelType w:val="hybridMultilevel"/>
    <w:tmpl w:val="0E1EE8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7AF5390"/>
    <w:multiLevelType w:val="hybridMultilevel"/>
    <w:tmpl w:val="E3583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8817D9"/>
    <w:multiLevelType w:val="hybridMultilevel"/>
    <w:tmpl w:val="3EB04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764445"/>
    <w:multiLevelType w:val="hybridMultilevel"/>
    <w:tmpl w:val="925C57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4FAA631E"/>
    <w:multiLevelType w:val="hybridMultilevel"/>
    <w:tmpl w:val="88A6AD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8451A44"/>
    <w:multiLevelType w:val="hybridMultilevel"/>
    <w:tmpl w:val="D682F1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60A9770E"/>
    <w:multiLevelType w:val="hybridMultilevel"/>
    <w:tmpl w:val="C78E4D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6DD00E03"/>
    <w:multiLevelType w:val="hybridMultilevel"/>
    <w:tmpl w:val="7B9A5F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6EE93359"/>
    <w:multiLevelType w:val="hybridMultilevel"/>
    <w:tmpl w:val="179ACA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72544885"/>
    <w:multiLevelType w:val="hybridMultilevel"/>
    <w:tmpl w:val="8E8AB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752E318C"/>
    <w:multiLevelType w:val="hybridMultilevel"/>
    <w:tmpl w:val="1FD80818"/>
    <w:lvl w:ilvl="0" w:tplc="041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40" w:hanging="360"/>
      </w:pPr>
    </w:lvl>
    <w:lvl w:ilvl="2" w:tplc="0419001B" w:tentative="1">
      <w:start w:val="1"/>
      <w:numFmt w:val="lowerRoman"/>
      <w:lvlText w:val="%3."/>
      <w:lvlJc w:val="right"/>
      <w:pPr>
        <w:ind w:left="2260" w:hanging="180"/>
      </w:pPr>
    </w:lvl>
    <w:lvl w:ilvl="3" w:tplc="0419000F" w:tentative="1">
      <w:start w:val="1"/>
      <w:numFmt w:val="decimal"/>
      <w:lvlText w:val="%4."/>
      <w:lvlJc w:val="left"/>
      <w:pPr>
        <w:ind w:left="2980" w:hanging="360"/>
      </w:pPr>
    </w:lvl>
    <w:lvl w:ilvl="4" w:tplc="04190019" w:tentative="1">
      <w:start w:val="1"/>
      <w:numFmt w:val="lowerLetter"/>
      <w:lvlText w:val="%5."/>
      <w:lvlJc w:val="left"/>
      <w:pPr>
        <w:ind w:left="3700" w:hanging="360"/>
      </w:pPr>
    </w:lvl>
    <w:lvl w:ilvl="5" w:tplc="0419001B" w:tentative="1">
      <w:start w:val="1"/>
      <w:numFmt w:val="lowerRoman"/>
      <w:lvlText w:val="%6."/>
      <w:lvlJc w:val="right"/>
      <w:pPr>
        <w:ind w:left="4420" w:hanging="180"/>
      </w:pPr>
    </w:lvl>
    <w:lvl w:ilvl="6" w:tplc="0419000F" w:tentative="1">
      <w:start w:val="1"/>
      <w:numFmt w:val="decimal"/>
      <w:lvlText w:val="%7."/>
      <w:lvlJc w:val="left"/>
      <w:pPr>
        <w:ind w:left="5140" w:hanging="360"/>
      </w:pPr>
    </w:lvl>
    <w:lvl w:ilvl="7" w:tplc="04190019" w:tentative="1">
      <w:start w:val="1"/>
      <w:numFmt w:val="lowerLetter"/>
      <w:lvlText w:val="%8."/>
      <w:lvlJc w:val="left"/>
      <w:pPr>
        <w:ind w:left="5860" w:hanging="360"/>
      </w:pPr>
    </w:lvl>
    <w:lvl w:ilvl="8" w:tplc="041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2">
    <w:nsid w:val="77A24610"/>
    <w:multiLevelType w:val="hybridMultilevel"/>
    <w:tmpl w:val="27822A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7B262D7B"/>
    <w:multiLevelType w:val="hybridMultilevel"/>
    <w:tmpl w:val="162616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7D627130"/>
    <w:multiLevelType w:val="hybridMultilevel"/>
    <w:tmpl w:val="35A8E2F8"/>
    <w:lvl w:ilvl="0" w:tplc="041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40" w:hanging="360"/>
      </w:pPr>
    </w:lvl>
    <w:lvl w:ilvl="2" w:tplc="0419001B" w:tentative="1">
      <w:start w:val="1"/>
      <w:numFmt w:val="lowerRoman"/>
      <w:lvlText w:val="%3."/>
      <w:lvlJc w:val="right"/>
      <w:pPr>
        <w:ind w:left="2260" w:hanging="180"/>
      </w:pPr>
    </w:lvl>
    <w:lvl w:ilvl="3" w:tplc="0419000F" w:tentative="1">
      <w:start w:val="1"/>
      <w:numFmt w:val="decimal"/>
      <w:lvlText w:val="%4."/>
      <w:lvlJc w:val="left"/>
      <w:pPr>
        <w:ind w:left="2980" w:hanging="360"/>
      </w:pPr>
    </w:lvl>
    <w:lvl w:ilvl="4" w:tplc="04190019" w:tentative="1">
      <w:start w:val="1"/>
      <w:numFmt w:val="lowerLetter"/>
      <w:lvlText w:val="%5."/>
      <w:lvlJc w:val="left"/>
      <w:pPr>
        <w:ind w:left="3700" w:hanging="360"/>
      </w:pPr>
    </w:lvl>
    <w:lvl w:ilvl="5" w:tplc="0419001B" w:tentative="1">
      <w:start w:val="1"/>
      <w:numFmt w:val="lowerRoman"/>
      <w:lvlText w:val="%6."/>
      <w:lvlJc w:val="right"/>
      <w:pPr>
        <w:ind w:left="4420" w:hanging="180"/>
      </w:pPr>
    </w:lvl>
    <w:lvl w:ilvl="6" w:tplc="0419000F" w:tentative="1">
      <w:start w:val="1"/>
      <w:numFmt w:val="decimal"/>
      <w:lvlText w:val="%7."/>
      <w:lvlJc w:val="left"/>
      <w:pPr>
        <w:ind w:left="5140" w:hanging="360"/>
      </w:pPr>
    </w:lvl>
    <w:lvl w:ilvl="7" w:tplc="04190019" w:tentative="1">
      <w:start w:val="1"/>
      <w:numFmt w:val="lowerLetter"/>
      <w:lvlText w:val="%8."/>
      <w:lvlJc w:val="left"/>
      <w:pPr>
        <w:ind w:left="5860" w:hanging="360"/>
      </w:pPr>
    </w:lvl>
    <w:lvl w:ilvl="8" w:tplc="0419001B" w:tentative="1">
      <w:start w:val="1"/>
      <w:numFmt w:val="lowerRoman"/>
      <w:lvlText w:val="%9."/>
      <w:lvlJc w:val="right"/>
      <w:pPr>
        <w:ind w:left="6580" w:hanging="180"/>
      </w:pPr>
    </w:lvl>
  </w:abstractNum>
  <w:num w:numId="1">
    <w:abstractNumId w:val="5"/>
  </w:num>
  <w:num w:numId="2">
    <w:abstractNumId w:val="19"/>
  </w:num>
  <w:num w:numId="3">
    <w:abstractNumId w:val="3"/>
  </w:num>
  <w:num w:numId="4">
    <w:abstractNumId w:val="23"/>
  </w:num>
  <w:num w:numId="5">
    <w:abstractNumId w:val="10"/>
  </w:num>
  <w:num w:numId="6">
    <w:abstractNumId w:val="9"/>
  </w:num>
  <w:num w:numId="7">
    <w:abstractNumId w:val="8"/>
  </w:num>
  <w:num w:numId="8">
    <w:abstractNumId w:val="15"/>
  </w:num>
  <w:num w:numId="9">
    <w:abstractNumId w:val="4"/>
  </w:num>
  <w:num w:numId="10">
    <w:abstractNumId w:val="17"/>
  </w:num>
  <w:num w:numId="11">
    <w:abstractNumId w:val="0"/>
  </w:num>
  <w:num w:numId="12">
    <w:abstractNumId w:val="7"/>
  </w:num>
  <w:num w:numId="13">
    <w:abstractNumId w:val="24"/>
  </w:num>
  <w:num w:numId="14">
    <w:abstractNumId w:val="21"/>
  </w:num>
  <w:num w:numId="15">
    <w:abstractNumId w:val="6"/>
  </w:num>
  <w:num w:numId="16">
    <w:abstractNumId w:val="12"/>
  </w:num>
  <w:num w:numId="17">
    <w:abstractNumId w:val="13"/>
  </w:num>
  <w:num w:numId="18">
    <w:abstractNumId w:val="20"/>
  </w:num>
  <w:num w:numId="19">
    <w:abstractNumId w:val="18"/>
  </w:num>
  <w:num w:numId="20">
    <w:abstractNumId w:val="1"/>
  </w:num>
  <w:num w:numId="21">
    <w:abstractNumId w:val="11"/>
  </w:num>
  <w:num w:numId="22">
    <w:abstractNumId w:val="14"/>
  </w:num>
  <w:num w:numId="23">
    <w:abstractNumId w:val="16"/>
  </w:num>
  <w:num w:numId="24">
    <w:abstractNumId w:val="2"/>
  </w:num>
  <w:num w:numId="25">
    <w:abstractNumId w:val="22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C60DBE"/>
    <w:rsid w:val="00002893"/>
    <w:rsid w:val="00012916"/>
    <w:rsid w:val="0001462B"/>
    <w:rsid w:val="00020C77"/>
    <w:rsid w:val="0002785C"/>
    <w:rsid w:val="00032488"/>
    <w:rsid w:val="00034D9D"/>
    <w:rsid w:val="000478FD"/>
    <w:rsid w:val="00053EA0"/>
    <w:rsid w:val="00074B25"/>
    <w:rsid w:val="00083B92"/>
    <w:rsid w:val="00090220"/>
    <w:rsid w:val="000B7389"/>
    <w:rsid w:val="000C357D"/>
    <w:rsid w:val="000C4C0D"/>
    <w:rsid w:val="000D42AC"/>
    <w:rsid w:val="000E632A"/>
    <w:rsid w:val="00107B52"/>
    <w:rsid w:val="001220F8"/>
    <w:rsid w:val="001226C0"/>
    <w:rsid w:val="00131BB5"/>
    <w:rsid w:val="00140609"/>
    <w:rsid w:val="00156090"/>
    <w:rsid w:val="001A277D"/>
    <w:rsid w:val="001A3A95"/>
    <w:rsid w:val="001A5A40"/>
    <w:rsid w:val="001C070D"/>
    <w:rsid w:val="001C4A75"/>
    <w:rsid w:val="001D443F"/>
    <w:rsid w:val="001E328B"/>
    <w:rsid w:val="001E4319"/>
    <w:rsid w:val="0020002D"/>
    <w:rsid w:val="002055EB"/>
    <w:rsid w:val="00214B06"/>
    <w:rsid w:val="002156E4"/>
    <w:rsid w:val="00216191"/>
    <w:rsid w:val="002211BF"/>
    <w:rsid w:val="00222F26"/>
    <w:rsid w:val="00225020"/>
    <w:rsid w:val="00233F24"/>
    <w:rsid w:val="00241BCC"/>
    <w:rsid w:val="00254B84"/>
    <w:rsid w:val="00271841"/>
    <w:rsid w:val="002813D7"/>
    <w:rsid w:val="00294E4A"/>
    <w:rsid w:val="002A5B4E"/>
    <w:rsid w:val="002B3261"/>
    <w:rsid w:val="002D5642"/>
    <w:rsid w:val="002E4AE7"/>
    <w:rsid w:val="002F0084"/>
    <w:rsid w:val="002F7066"/>
    <w:rsid w:val="003269E9"/>
    <w:rsid w:val="00335257"/>
    <w:rsid w:val="003433A6"/>
    <w:rsid w:val="003A7B37"/>
    <w:rsid w:val="003B6CC4"/>
    <w:rsid w:val="003C0518"/>
    <w:rsid w:val="003C1D24"/>
    <w:rsid w:val="003E7CE5"/>
    <w:rsid w:val="00412342"/>
    <w:rsid w:val="0042001F"/>
    <w:rsid w:val="00446471"/>
    <w:rsid w:val="004533B2"/>
    <w:rsid w:val="00461469"/>
    <w:rsid w:val="00461B79"/>
    <w:rsid w:val="004713E7"/>
    <w:rsid w:val="004727CD"/>
    <w:rsid w:val="00476A38"/>
    <w:rsid w:val="00485044"/>
    <w:rsid w:val="004C3BF3"/>
    <w:rsid w:val="004F3066"/>
    <w:rsid w:val="00501881"/>
    <w:rsid w:val="00504489"/>
    <w:rsid w:val="00517A42"/>
    <w:rsid w:val="00523ABA"/>
    <w:rsid w:val="005339A4"/>
    <w:rsid w:val="00535CD4"/>
    <w:rsid w:val="00542DB4"/>
    <w:rsid w:val="00566FD9"/>
    <w:rsid w:val="0059292E"/>
    <w:rsid w:val="005A2A5D"/>
    <w:rsid w:val="005A5EB3"/>
    <w:rsid w:val="005A716F"/>
    <w:rsid w:val="005C5EBB"/>
    <w:rsid w:val="005D7500"/>
    <w:rsid w:val="006118CE"/>
    <w:rsid w:val="00612745"/>
    <w:rsid w:val="00614B67"/>
    <w:rsid w:val="00616C31"/>
    <w:rsid w:val="00622A4A"/>
    <w:rsid w:val="00625D5E"/>
    <w:rsid w:val="00652431"/>
    <w:rsid w:val="0068531D"/>
    <w:rsid w:val="00687773"/>
    <w:rsid w:val="006913FB"/>
    <w:rsid w:val="0069396F"/>
    <w:rsid w:val="00695388"/>
    <w:rsid w:val="00696499"/>
    <w:rsid w:val="006A38D6"/>
    <w:rsid w:val="006B10E3"/>
    <w:rsid w:val="006C2D45"/>
    <w:rsid w:val="006E007B"/>
    <w:rsid w:val="006E590B"/>
    <w:rsid w:val="006F4DD0"/>
    <w:rsid w:val="0070171E"/>
    <w:rsid w:val="0072224A"/>
    <w:rsid w:val="00725EBA"/>
    <w:rsid w:val="00727224"/>
    <w:rsid w:val="00730822"/>
    <w:rsid w:val="0073335B"/>
    <w:rsid w:val="00735F30"/>
    <w:rsid w:val="00742337"/>
    <w:rsid w:val="00744186"/>
    <w:rsid w:val="00746608"/>
    <w:rsid w:val="00747432"/>
    <w:rsid w:val="00754522"/>
    <w:rsid w:val="00762E5A"/>
    <w:rsid w:val="00770384"/>
    <w:rsid w:val="007707B7"/>
    <w:rsid w:val="00776F67"/>
    <w:rsid w:val="007830AA"/>
    <w:rsid w:val="00785C12"/>
    <w:rsid w:val="007A1DB9"/>
    <w:rsid w:val="007A450B"/>
    <w:rsid w:val="007B4098"/>
    <w:rsid w:val="007B439B"/>
    <w:rsid w:val="007C1A50"/>
    <w:rsid w:val="007C2B7C"/>
    <w:rsid w:val="007C5946"/>
    <w:rsid w:val="007C62BF"/>
    <w:rsid w:val="00805186"/>
    <w:rsid w:val="00836B66"/>
    <w:rsid w:val="00861087"/>
    <w:rsid w:val="00864873"/>
    <w:rsid w:val="008867FE"/>
    <w:rsid w:val="00895D9F"/>
    <w:rsid w:val="008A0D6D"/>
    <w:rsid w:val="008A20AC"/>
    <w:rsid w:val="008C45D5"/>
    <w:rsid w:val="008D085F"/>
    <w:rsid w:val="008D200D"/>
    <w:rsid w:val="008D3A3E"/>
    <w:rsid w:val="008F3407"/>
    <w:rsid w:val="008F387E"/>
    <w:rsid w:val="009022A3"/>
    <w:rsid w:val="00926CD7"/>
    <w:rsid w:val="009309B0"/>
    <w:rsid w:val="00930D69"/>
    <w:rsid w:val="00936122"/>
    <w:rsid w:val="0094309C"/>
    <w:rsid w:val="009445CD"/>
    <w:rsid w:val="009520DA"/>
    <w:rsid w:val="009638A7"/>
    <w:rsid w:val="0097409C"/>
    <w:rsid w:val="00974FA2"/>
    <w:rsid w:val="009839C6"/>
    <w:rsid w:val="00990D79"/>
    <w:rsid w:val="009D6D6D"/>
    <w:rsid w:val="009E6457"/>
    <w:rsid w:val="00A017E2"/>
    <w:rsid w:val="00A02675"/>
    <w:rsid w:val="00A13B72"/>
    <w:rsid w:val="00A27782"/>
    <w:rsid w:val="00A3045F"/>
    <w:rsid w:val="00A308D5"/>
    <w:rsid w:val="00A368CA"/>
    <w:rsid w:val="00A430F4"/>
    <w:rsid w:val="00A4386D"/>
    <w:rsid w:val="00A54729"/>
    <w:rsid w:val="00A63B25"/>
    <w:rsid w:val="00A659AD"/>
    <w:rsid w:val="00A73577"/>
    <w:rsid w:val="00A97E8D"/>
    <w:rsid w:val="00AA176A"/>
    <w:rsid w:val="00AA3B67"/>
    <w:rsid w:val="00AB5DAB"/>
    <w:rsid w:val="00AC00A9"/>
    <w:rsid w:val="00AC6F54"/>
    <w:rsid w:val="00AE0727"/>
    <w:rsid w:val="00AE188A"/>
    <w:rsid w:val="00AE2689"/>
    <w:rsid w:val="00AF6CFF"/>
    <w:rsid w:val="00AF7159"/>
    <w:rsid w:val="00AF7EDC"/>
    <w:rsid w:val="00B2690D"/>
    <w:rsid w:val="00B4016A"/>
    <w:rsid w:val="00B42FF9"/>
    <w:rsid w:val="00B432A9"/>
    <w:rsid w:val="00B44674"/>
    <w:rsid w:val="00B44A9B"/>
    <w:rsid w:val="00B54F7B"/>
    <w:rsid w:val="00B6071C"/>
    <w:rsid w:val="00B85F18"/>
    <w:rsid w:val="00BA217C"/>
    <w:rsid w:val="00BD4D60"/>
    <w:rsid w:val="00BD6D8E"/>
    <w:rsid w:val="00BE2D45"/>
    <w:rsid w:val="00BF536A"/>
    <w:rsid w:val="00C12F71"/>
    <w:rsid w:val="00C273D4"/>
    <w:rsid w:val="00C4158B"/>
    <w:rsid w:val="00C545AA"/>
    <w:rsid w:val="00C60DBE"/>
    <w:rsid w:val="00C64A88"/>
    <w:rsid w:val="00C74B51"/>
    <w:rsid w:val="00C86AB9"/>
    <w:rsid w:val="00C9331E"/>
    <w:rsid w:val="00CA03BC"/>
    <w:rsid w:val="00CB6A4D"/>
    <w:rsid w:val="00CE3BC8"/>
    <w:rsid w:val="00CE6147"/>
    <w:rsid w:val="00CF7529"/>
    <w:rsid w:val="00D13A72"/>
    <w:rsid w:val="00D17C72"/>
    <w:rsid w:val="00D22327"/>
    <w:rsid w:val="00D26CF4"/>
    <w:rsid w:val="00D4070E"/>
    <w:rsid w:val="00D41A34"/>
    <w:rsid w:val="00D45D9D"/>
    <w:rsid w:val="00D53870"/>
    <w:rsid w:val="00D543FA"/>
    <w:rsid w:val="00D87070"/>
    <w:rsid w:val="00D87936"/>
    <w:rsid w:val="00DC2124"/>
    <w:rsid w:val="00DD0C52"/>
    <w:rsid w:val="00DD0D14"/>
    <w:rsid w:val="00DD1AFC"/>
    <w:rsid w:val="00DD4BE7"/>
    <w:rsid w:val="00DD6E88"/>
    <w:rsid w:val="00DE65FD"/>
    <w:rsid w:val="00DF462F"/>
    <w:rsid w:val="00E06147"/>
    <w:rsid w:val="00E06166"/>
    <w:rsid w:val="00E100F4"/>
    <w:rsid w:val="00E103B9"/>
    <w:rsid w:val="00E12707"/>
    <w:rsid w:val="00E1390E"/>
    <w:rsid w:val="00E249FD"/>
    <w:rsid w:val="00E24A49"/>
    <w:rsid w:val="00E30981"/>
    <w:rsid w:val="00E505A8"/>
    <w:rsid w:val="00E57B24"/>
    <w:rsid w:val="00E636FE"/>
    <w:rsid w:val="00E8101C"/>
    <w:rsid w:val="00E8168B"/>
    <w:rsid w:val="00E9133C"/>
    <w:rsid w:val="00E9787F"/>
    <w:rsid w:val="00EA6575"/>
    <w:rsid w:val="00EA6670"/>
    <w:rsid w:val="00EB007C"/>
    <w:rsid w:val="00EB69C7"/>
    <w:rsid w:val="00EC3265"/>
    <w:rsid w:val="00ED0FB0"/>
    <w:rsid w:val="00EE2831"/>
    <w:rsid w:val="00EE7F34"/>
    <w:rsid w:val="00EF0BB6"/>
    <w:rsid w:val="00EF63C1"/>
    <w:rsid w:val="00F04FC3"/>
    <w:rsid w:val="00F07FEC"/>
    <w:rsid w:val="00F13204"/>
    <w:rsid w:val="00F16F92"/>
    <w:rsid w:val="00F2033E"/>
    <w:rsid w:val="00F342C8"/>
    <w:rsid w:val="00F35563"/>
    <w:rsid w:val="00F421C8"/>
    <w:rsid w:val="00F43178"/>
    <w:rsid w:val="00F60895"/>
    <w:rsid w:val="00F60EA6"/>
    <w:rsid w:val="00FE1226"/>
    <w:rsid w:val="00FF6E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4729"/>
  </w:style>
  <w:style w:type="paragraph" w:styleId="1">
    <w:name w:val="heading 1"/>
    <w:basedOn w:val="a"/>
    <w:next w:val="a"/>
    <w:link w:val="10"/>
    <w:autoRedefine/>
    <w:uiPriority w:val="9"/>
    <w:qFormat/>
    <w:rsid w:val="00D53870"/>
    <w:pPr>
      <w:keepNext/>
      <w:keepLines/>
      <w:pageBreakBefore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54729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link w:val="30"/>
    <w:autoRedefine/>
    <w:uiPriority w:val="9"/>
    <w:qFormat/>
    <w:rsid w:val="00AA3B67"/>
    <w:pPr>
      <w:keepNext/>
      <w:keepLines/>
      <w:jc w:val="left"/>
      <w:outlineLvl w:val="2"/>
    </w:pPr>
    <w:rPr>
      <w:rFonts w:eastAsia="Times New Roman" w:cs="Times New Roman"/>
      <w:bCs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870"/>
    <w:rPr>
      <w:rFonts w:eastAsiaTheme="majorEastAsia" w:cstheme="majorBidi"/>
      <w:bCs/>
      <w:szCs w:val="28"/>
    </w:rPr>
  </w:style>
  <w:style w:type="character" w:customStyle="1" w:styleId="20">
    <w:name w:val="Заголовок 2 Знак"/>
    <w:basedOn w:val="a0"/>
    <w:link w:val="2"/>
    <w:uiPriority w:val="9"/>
    <w:rsid w:val="00A54729"/>
    <w:rPr>
      <w:rFonts w:ascii="Times New Roman" w:eastAsiaTheme="majorEastAsia" w:hAnsi="Times New Roman" w:cstheme="majorBidi"/>
      <w:bCs/>
      <w:sz w:val="28"/>
      <w:szCs w:val="26"/>
    </w:rPr>
  </w:style>
  <w:style w:type="paragraph" w:styleId="a3">
    <w:name w:val="Normal (Web)"/>
    <w:basedOn w:val="a"/>
    <w:uiPriority w:val="99"/>
    <w:unhideWhenUsed/>
    <w:rsid w:val="00C60DB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60DBE"/>
  </w:style>
  <w:style w:type="character" w:styleId="a4">
    <w:name w:val="Hyperlink"/>
    <w:basedOn w:val="a0"/>
    <w:uiPriority w:val="99"/>
    <w:unhideWhenUsed/>
    <w:rsid w:val="00C60DBE"/>
    <w:rPr>
      <w:color w:val="0000FF"/>
      <w:u w:val="single"/>
    </w:rPr>
  </w:style>
  <w:style w:type="paragraph" w:styleId="a5">
    <w:name w:val="endnote text"/>
    <w:basedOn w:val="a"/>
    <w:link w:val="a6"/>
    <w:uiPriority w:val="99"/>
    <w:semiHidden/>
    <w:unhideWhenUsed/>
    <w:rsid w:val="00C60DBE"/>
    <w:pPr>
      <w:spacing w:line="240" w:lineRule="auto"/>
    </w:pPr>
    <w:rPr>
      <w:sz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C60DBE"/>
    <w:rPr>
      <w:sz w:val="20"/>
    </w:rPr>
  </w:style>
  <w:style w:type="character" w:styleId="a7">
    <w:name w:val="endnote reference"/>
    <w:basedOn w:val="a0"/>
    <w:uiPriority w:val="99"/>
    <w:semiHidden/>
    <w:unhideWhenUsed/>
    <w:rsid w:val="00C60DBE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AA3B67"/>
    <w:rPr>
      <w:rFonts w:eastAsia="Times New Roman" w:cs="Times New Roman"/>
      <w:bCs/>
      <w:szCs w:val="27"/>
      <w:lang w:eastAsia="ru-RU"/>
    </w:rPr>
  </w:style>
  <w:style w:type="character" w:styleId="a8">
    <w:name w:val="Strong"/>
    <w:basedOn w:val="a0"/>
    <w:uiPriority w:val="22"/>
    <w:qFormat/>
    <w:rsid w:val="00652431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65243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52431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652431"/>
    <w:pPr>
      <w:contextualSpacing/>
    </w:pPr>
  </w:style>
  <w:style w:type="paragraph" w:styleId="ac">
    <w:name w:val="header"/>
    <w:basedOn w:val="a"/>
    <w:link w:val="ad"/>
    <w:uiPriority w:val="99"/>
    <w:unhideWhenUsed/>
    <w:rsid w:val="00D53870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Theme="minorHAnsi" w:hAnsiTheme="minorHAnsi"/>
      <w:sz w:val="22"/>
      <w:szCs w:val="22"/>
    </w:rPr>
  </w:style>
  <w:style w:type="character" w:customStyle="1" w:styleId="ad">
    <w:name w:val="Верхний колонтитул Знак"/>
    <w:basedOn w:val="a0"/>
    <w:link w:val="ac"/>
    <w:uiPriority w:val="99"/>
    <w:rsid w:val="00D53870"/>
    <w:rPr>
      <w:rFonts w:asciiTheme="minorHAnsi" w:hAnsiTheme="minorHAnsi"/>
      <w:sz w:val="22"/>
      <w:szCs w:val="22"/>
    </w:rPr>
  </w:style>
  <w:style w:type="paragraph" w:styleId="ae">
    <w:name w:val="footer"/>
    <w:basedOn w:val="a"/>
    <w:link w:val="af"/>
    <w:uiPriority w:val="99"/>
    <w:unhideWhenUsed/>
    <w:rsid w:val="00D53870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Theme="minorHAnsi" w:hAnsiTheme="minorHAnsi"/>
      <w:sz w:val="22"/>
      <w:szCs w:val="22"/>
    </w:rPr>
  </w:style>
  <w:style w:type="character" w:customStyle="1" w:styleId="af">
    <w:name w:val="Нижний колонтитул Знак"/>
    <w:basedOn w:val="a0"/>
    <w:link w:val="ae"/>
    <w:uiPriority w:val="99"/>
    <w:rsid w:val="00D53870"/>
    <w:rPr>
      <w:rFonts w:asciiTheme="minorHAnsi" w:hAnsiTheme="minorHAnsi"/>
      <w:sz w:val="22"/>
      <w:szCs w:val="22"/>
    </w:rPr>
  </w:style>
  <w:style w:type="table" w:styleId="af0">
    <w:name w:val="Table Grid"/>
    <w:basedOn w:val="a1"/>
    <w:uiPriority w:val="59"/>
    <w:rsid w:val="00D53870"/>
    <w:pPr>
      <w:spacing w:line="240" w:lineRule="auto"/>
      <w:ind w:firstLine="0"/>
      <w:jc w:val="left"/>
    </w:pPr>
    <w:rPr>
      <w:rFonts w:asciiTheme="minorHAnsi" w:hAnsi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Emphasis"/>
    <w:basedOn w:val="a0"/>
    <w:uiPriority w:val="20"/>
    <w:qFormat/>
    <w:rsid w:val="00D53870"/>
    <w:rPr>
      <w:i/>
      <w:iCs/>
    </w:rPr>
  </w:style>
  <w:style w:type="paragraph" w:styleId="af2">
    <w:name w:val="TOC Heading"/>
    <w:basedOn w:val="1"/>
    <w:next w:val="a"/>
    <w:uiPriority w:val="39"/>
    <w:unhideWhenUsed/>
    <w:qFormat/>
    <w:rsid w:val="00D53870"/>
    <w:pPr>
      <w:pageBreakBefore w:val="0"/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D53870"/>
    <w:pPr>
      <w:spacing w:after="100" w:line="276" w:lineRule="auto"/>
      <w:ind w:firstLine="0"/>
      <w:jc w:val="left"/>
    </w:pPr>
    <w:rPr>
      <w:rFonts w:asciiTheme="minorHAnsi" w:hAnsiTheme="minorHAnsi"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AA3B67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E632A"/>
    <w:pPr>
      <w:spacing w:after="100"/>
      <w:ind w:left="5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BF1B0A-11D3-48F6-ACBD-D609A6800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3813</Words>
  <Characters>21735</Characters>
  <Application>Microsoft Office Word</Application>
  <DocSecurity>0</DocSecurity>
  <Lines>181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Андрей</cp:lastModifiedBy>
  <cp:revision>2</cp:revision>
  <dcterms:created xsi:type="dcterms:W3CDTF">2015-12-28T17:05:00Z</dcterms:created>
  <dcterms:modified xsi:type="dcterms:W3CDTF">2015-12-28T17:05:00Z</dcterms:modified>
</cp:coreProperties>
</file>