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19378D" w:rsidRPr="006E2377" w:rsidRDefault="0019378D" w:rsidP="0019378D">
      <w:pPr>
        <w:shd w:val="clear" w:color="auto" w:fill="FFFFFF"/>
        <w:spacing w:after="100" w:line="326" w:lineRule="atLeast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19378D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Разработка информационного обеспечения для систем управления жизненным циклом на промышленном предприятии</w:t>
      </w:r>
    </w:p>
    <w:p w:rsidR="0019378D" w:rsidRPr="006E2377" w:rsidRDefault="0019378D" w:rsidP="0019378D">
      <w:pPr>
        <w:shd w:val="clear" w:color="auto" w:fill="FFFFFF"/>
        <w:spacing w:after="100" w:line="326" w:lineRule="atLeast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</w:p>
    <w:p w:rsidR="00754E2E" w:rsidRPr="006E2377" w:rsidRDefault="00754E2E" w:rsidP="00754E2E">
      <w:pPr>
        <w:shd w:val="clear" w:color="auto" w:fill="FFFFFF"/>
        <w:spacing w:after="0" w:line="312" w:lineRule="atLeast"/>
        <w:rPr>
          <w:rFonts w:ascii="Arial" w:eastAsia="Times New Roman" w:hAnsi="Arial" w:cs="Arial"/>
          <w:color w:val="000000"/>
          <w:sz w:val="23"/>
          <w:szCs w:val="23"/>
          <w:lang w:eastAsia="ru-RU"/>
        </w:rPr>
      </w:pPr>
      <w:r w:rsidRPr="00754E2E">
        <w:rPr>
          <w:rFonts w:ascii="Arial" w:eastAsia="Times New Roman" w:hAnsi="Arial" w:cs="Arial"/>
          <w:color w:val="000000"/>
          <w:sz w:val="23"/>
          <w:szCs w:val="23"/>
          <w:lang w:eastAsia="ru-RU"/>
        </w:rPr>
        <w:t>Введение</w:t>
      </w:r>
    </w:p>
    <w:p w:rsidR="006E2377" w:rsidRDefault="006E2377" w:rsidP="00754E2E">
      <w:pPr>
        <w:shd w:val="clear" w:color="auto" w:fill="FFFFFF"/>
        <w:spacing w:after="0" w:line="312" w:lineRule="atLeast"/>
        <w:rPr>
          <w:rFonts w:ascii="Arial" w:eastAsia="Times New Roman" w:hAnsi="Arial" w:cs="Arial"/>
          <w:color w:val="000000"/>
          <w:sz w:val="23"/>
          <w:szCs w:val="23"/>
          <w:lang w:val="en-US" w:eastAsia="ru-RU"/>
        </w:rPr>
      </w:pPr>
    </w:p>
    <w:p w:rsidR="006E2377" w:rsidRPr="006E2377" w:rsidRDefault="00754E2E" w:rsidP="006E2377">
      <w:pPr>
        <w:shd w:val="clear" w:color="auto" w:fill="FFFFFF"/>
        <w:spacing w:after="0" w:line="312" w:lineRule="atLeast"/>
        <w:rPr>
          <w:rFonts w:ascii="Arial" w:eastAsia="Times New Roman" w:hAnsi="Arial" w:cs="Arial"/>
          <w:color w:val="000000"/>
          <w:sz w:val="23"/>
          <w:szCs w:val="23"/>
          <w:lang w:eastAsia="ru-RU"/>
        </w:rPr>
      </w:pPr>
      <w:r w:rsidRPr="00754E2E">
        <w:rPr>
          <w:rFonts w:ascii="Arial" w:eastAsia="Times New Roman" w:hAnsi="Arial" w:cs="Arial"/>
          <w:color w:val="000000"/>
          <w:sz w:val="23"/>
          <w:szCs w:val="23"/>
          <w:lang w:eastAsia="ru-RU"/>
        </w:rPr>
        <w:t>Глава 1: Теоретические основы разработки информационного обеспечения для систем управления жизненным циклом</w:t>
      </w:r>
      <w:r w:rsidR="006E2377" w:rsidRPr="006E2377">
        <w:rPr>
          <w:rFonts w:ascii="Arial" w:eastAsia="Times New Roman" w:hAnsi="Arial" w:cs="Arial"/>
          <w:color w:val="000000"/>
          <w:sz w:val="23"/>
          <w:szCs w:val="23"/>
          <w:lang w:eastAsia="ru-RU"/>
        </w:rPr>
        <w:t xml:space="preserve"> </w:t>
      </w:r>
      <w:r w:rsidR="006E2377">
        <w:rPr>
          <w:rFonts w:ascii="Arial" w:eastAsia="Times New Roman" w:hAnsi="Arial" w:cs="Arial"/>
          <w:color w:val="000000"/>
          <w:sz w:val="23"/>
          <w:szCs w:val="23"/>
          <w:lang w:eastAsia="ru-RU"/>
        </w:rPr>
        <w:t>продукции</w:t>
      </w:r>
    </w:p>
    <w:p w:rsidR="006E2377" w:rsidRPr="006E2377" w:rsidRDefault="00754E2E" w:rsidP="00754E2E">
      <w:pPr>
        <w:shd w:val="clear" w:color="auto" w:fill="FFFFFF"/>
        <w:spacing w:after="150" w:line="312" w:lineRule="atLeast"/>
        <w:rPr>
          <w:rFonts w:ascii="Arial" w:eastAsia="Times New Roman" w:hAnsi="Arial" w:cs="Arial"/>
          <w:color w:val="000000"/>
          <w:sz w:val="23"/>
          <w:szCs w:val="23"/>
          <w:lang w:eastAsia="ru-RU"/>
        </w:rPr>
      </w:pPr>
      <w:r w:rsidRPr="00754E2E">
        <w:rPr>
          <w:rFonts w:ascii="Arial" w:eastAsia="Times New Roman" w:hAnsi="Arial" w:cs="Arial"/>
          <w:color w:val="000000"/>
          <w:sz w:val="23"/>
          <w:szCs w:val="23"/>
          <w:lang w:eastAsia="ru-RU"/>
        </w:rPr>
        <w:t>1.2. Требования к информационному обеспечению для систем управления жизненным циклом продукции</w:t>
      </w:r>
    </w:p>
    <w:p w:rsidR="006E2377" w:rsidRPr="006E2377" w:rsidRDefault="00754E2E" w:rsidP="00754E2E">
      <w:pPr>
        <w:shd w:val="clear" w:color="auto" w:fill="FFFFFF"/>
        <w:spacing w:after="150" w:line="312" w:lineRule="atLeast"/>
        <w:rPr>
          <w:rFonts w:ascii="Arial" w:eastAsia="Times New Roman" w:hAnsi="Arial" w:cs="Arial"/>
          <w:color w:val="000000"/>
          <w:sz w:val="23"/>
          <w:szCs w:val="23"/>
          <w:lang w:eastAsia="ru-RU"/>
        </w:rPr>
      </w:pPr>
      <w:r w:rsidRPr="00754E2E">
        <w:rPr>
          <w:rFonts w:ascii="Arial" w:eastAsia="Times New Roman" w:hAnsi="Arial" w:cs="Arial"/>
          <w:color w:val="000000"/>
          <w:sz w:val="23"/>
          <w:szCs w:val="23"/>
          <w:lang w:eastAsia="ru-RU"/>
        </w:rPr>
        <w:t>1.3. Методы разработки информационного обеспечения для систем управления жизненным циклом продукции</w:t>
      </w:r>
      <w:r w:rsidRPr="00754E2E">
        <w:rPr>
          <w:rFonts w:ascii="Arial" w:eastAsia="Times New Roman" w:hAnsi="Arial" w:cs="Arial"/>
          <w:color w:val="000000"/>
          <w:sz w:val="23"/>
          <w:szCs w:val="23"/>
          <w:lang w:eastAsia="ru-RU"/>
        </w:rPr>
        <w:br/>
      </w:r>
      <w:r w:rsidRPr="00754E2E">
        <w:rPr>
          <w:rFonts w:ascii="Arial" w:eastAsia="Times New Roman" w:hAnsi="Arial" w:cs="Arial"/>
          <w:color w:val="000000"/>
          <w:sz w:val="23"/>
          <w:szCs w:val="23"/>
          <w:lang w:eastAsia="ru-RU"/>
        </w:rPr>
        <w:br/>
        <w:t>Глава 2: Анализ эффективности существующего информационного обеспечения для системы управления жизненным циклом продукции</w:t>
      </w:r>
      <w:r w:rsidRPr="00754E2E">
        <w:rPr>
          <w:rFonts w:ascii="Arial" w:eastAsia="Times New Roman" w:hAnsi="Arial" w:cs="Arial"/>
          <w:color w:val="000000"/>
          <w:sz w:val="23"/>
          <w:szCs w:val="23"/>
          <w:lang w:eastAsia="ru-RU"/>
        </w:rPr>
        <w:br/>
      </w:r>
      <w:r w:rsidRPr="00754E2E">
        <w:rPr>
          <w:rFonts w:ascii="Arial" w:eastAsia="Times New Roman" w:hAnsi="Arial" w:cs="Arial"/>
          <w:color w:val="000000"/>
          <w:sz w:val="23"/>
          <w:szCs w:val="23"/>
          <w:lang w:eastAsia="ru-RU"/>
        </w:rPr>
        <w:br/>
        <w:t xml:space="preserve">2.1 </w:t>
      </w:r>
      <w:r w:rsidR="006E2377">
        <w:rPr>
          <w:rFonts w:ascii="Arial" w:eastAsia="Times New Roman" w:hAnsi="Arial" w:cs="Arial"/>
          <w:color w:val="000000"/>
          <w:sz w:val="23"/>
          <w:szCs w:val="23"/>
          <w:lang w:eastAsia="ru-RU"/>
        </w:rPr>
        <w:t>Характеристика ПАО «Радиозавод»</w:t>
      </w:r>
    </w:p>
    <w:p w:rsidR="00754E2E" w:rsidRPr="00754E2E" w:rsidRDefault="00754E2E" w:rsidP="00754E2E">
      <w:pPr>
        <w:shd w:val="clear" w:color="auto" w:fill="FFFFFF"/>
        <w:spacing w:after="150" w:line="312" w:lineRule="atLeast"/>
        <w:rPr>
          <w:rFonts w:ascii="Arial" w:eastAsia="Times New Roman" w:hAnsi="Arial" w:cs="Arial"/>
          <w:color w:val="000000"/>
          <w:sz w:val="23"/>
          <w:szCs w:val="23"/>
          <w:lang w:eastAsia="ru-RU"/>
        </w:rPr>
      </w:pPr>
      <w:r w:rsidRPr="00754E2E">
        <w:rPr>
          <w:rFonts w:ascii="Arial" w:eastAsia="Times New Roman" w:hAnsi="Arial" w:cs="Arial"/>
          <w:color w:val="000000"/>
          <w:sz w:val="23"/>
          <w:szCs w:val="23"/>
          <w:lang w:eastAsia="ru-RU"/>
        </w:rPr>
        <w:br/>
        <w:t>2.2 Назначение, состав и структура действующей системы управления жизненным циклом продукции</w:t>
      </w:r>
      <w:r w:rsidRPr="00754E2E">
        <w:rPr>
          <w:rFonts w:ascii="Arial" w:eastAsia="Times New Roman" w:hAnsi="Arial" w:cs="Arial"/>
          <w:color w:val="000000"/>
          <w:sz w:val="23"/>
          <w:szCs w:val="23"/>
          <w:lang w:eastAsia="ru-RU"/>
        </w:rPr>
        <w:br/>
      </w:r>
      <w:r w:rsidRPr="00754E2E">
        <w:rPr>
          <w:rFonts w:ascii="Arial" w:eastAsia="Times New Roman" w:hAnsi="Arial" w:cs="Arial"/>
          <w:color w:val="000000"/>
          <w:sz w:val="23"/>
          <w:szCs w:val="23"/>
          <w:lang w:eastAsia="ru-RU"/>
        </w:rPr>
        <w:br/>
        <w:t>2.3. Анализ функционирования информационного обеспечения системы управления жизненным циклом продукции</w:t>
      </w:r>
      <w:r w:rsidRPr="00754E2E">
        <w:rPr>
          <w:rFonts w:ascii="Arial" w:eastAsia="Times New Roman" w:hAnsi="Arial" w:cs="Arial"/>
          <w:color w:val="000000"/>
          <w:sz w:val="23"/>
          <w:szCs w:val="23"/>
          <w:lang w:eastAsia="ru-RU"/>
        </w:rPr>
        <w:br/>
      </w:r>
      <w:r w:rsidRPr="00754E2E">
        <w:rPr>
          <w:rFonts w:ascii="Arial" w:eastAsia="Times New Roman" w:hAnsi="Arial" w:cs="Arial"/>
          <w:color w:val="000000"/>
          <w:sz w:val="23"/>
          <w:szCs w:val="23"/>
          <w:lang w:eastAsia="ru-RU"/>
        </w:rPr>
        <w:br/>
        <w:t>2.4. Оценка эффективности применения информационного обеспечения системы управления жизненным циклом продукции</w:t>
      </w:r>
      <w:r w:rsidRPr="00754E2E">
        <w:rPr>
          <w:rFonts w:ascii="Arial" w:eastAsia="Times New Roman" w:hAnsi="Arial" w:cs="Arial"/>
          <w:color w:val="000000"/>
          <w:sz w:val="23"/>
          <w:szCs w:val="23"/>
          <w:lang w:eastAsia="ru-RU"/>
        </w:rPr>
        <w:br/>
      </w:r>
      <w:r w:rsidRPr="00754E2E">
        <w:rPr>
          <w:rFonts w:ascii="Arial" w:eastAsia="Times New Roman" w:hAnsi="Arial" w:cs="Arial"/>
          <w:color w:val="000000"/>
          <w:sz w:val="23"/>
          <w:szCs w:val="23"/>
          <w:lang w:eastAsia="ru-RU"/>
        </w:rPr>
        <w:br/>
        <w:t>Глава 3: Разработка рекомендаций по совершенствованию информационного обеспечения системы управления жизненным циклом продукции</w:t>
      </w:r>
      <w:r w:rsidRPr="00754E2E">
        <w:rPr>
          <w:rFonts w:ascii="Arial" w:eastAsia="Times New Roman" w:hAnsi="Arial" w:cs="Arial"/>
          <w:color w:val="000000"/>
          <w:sz w:val="23"/>
          <w:szCs w:val="23"/>
          <w:lang w:eastAsia="ru-RU"/>
        </w:rPr>
        <w:br/>
      </w:r>
      <w:r w:rsidRPr="00754E2E">
        <w:rPr>
          <w:rFonts w:ascii="Arial" w:eastAsia="Times New Roman" w:hAnsi="Arial" w:cs="Arial"/>
          <w:color w:val="000000"/>
          <w:sz w:val="23"/>
          <w:szCs w:val="23"/>
          <w:lang w:eastAsia="ru-RU"/>
        </w:rPr>
        <w:br/>
        <w:t>3.1 Разработка системы преобразования данных для внесения в информационную систему</w:t>
      </w:r>
      <w:r w:rsidRPr="00754E2E">
        <w:rPr>
          <w:rFonts w:ascii="Arial" w:eastAsia="Times New Roman" w:hAnsi="Arial" w:cs="Arial"/>
          <w:color w:val="000000"/>
          <w:sz w:val="23"/>
          <w:szCs w:val="23"/>
          <w:lang w:eastAsia="ru-RU"/>
        </w:rPr>
        <w:br/>
      </w:r>
      <w:r w:rsidRPr="00754E2E">
        <w:rPr>
          <w:rFonts w:ascii="Arial" w:eastAsia="Times New Roman" w:hAnsi="Arial" w:cs="Arial"/>
          <w:color w:val="000000"/>
          <w:sz w:val="23"/>
          <w:szCs w:val="23"/>
          <w:lang w:eastAsia="ru-RU"/>
        </w:rPr>
        <w:br/>
        <w:t>3.2 Разработка системы представления данных конечным пользователям</w:t>
      </w:r>
      <w:r w:rsidRPr="00754E2E">
        <w:rPr>
          <w:rFonts w:ascii="Arial" w:eastAsia="Times New Roman" w:hAnsi="Arial" w:cs="Arial"/>
          <w:color w:val="000000"/>
          <w:sz w:val="23"/>
          <w:szCs w:val="23"/>
          <w:lang w:eastAsia="ru-RU"/>
        </w:rPr>
        <w:br/>
      </w:r>
      <w:r w:rsidRPr="00754E2E">
        <w:rPr>
          <w:rFonts w:ascii="Arial" w:eastAsia="Times New Roman" w:hAnsi="Arial" w:cs="Arial"/>
          <w:color w:val="000000"/>
          <w:sz w:val="23"/>
          <w:szCs w:val="23"/>
          <w:lang w:eastAsia="ru-RU"/>
        </w:rPr>
        <w:br/>
        <w:t>3.3 Разработка модели передачи данных из системы управления жизненным циклом в другие информационные системы предприятия</w:t>
      </w:r>
      <w:r w:rsidRPr="00754E2E">
        <w:rPr>
          <w:rFonts w:ascii="Arial" w:eastAsia="Times New Roman" w:hAnsi="Arial" w:cs="Arial"/>
          <w:color w:val="000000"/>
          <w:sz w:val="23"/>
          <w:szCs w:val="23"/>
          <w:lang w:eastAsia="ru-RU"/>
        </w:rPr>
        <w:br/>
      </w:r>
      <w:r w:rsidRPr="00754E2E">
        <w:rPr>
          <w:rFonts w:ascii="Arial" w:eastAsia="Times New Roman" w:hAnsi="Arial" w:cs="Arial"/>
          <w:color w:val="000000"/>
          <w:sz w:val="23"/>
          <w:szCs w:val="23"/>
          <w:lang w:eastAsia="ru-RU"/>
        </w:rPr>
        <w:br/>
        <w:t>3.4 Внесение изменений в информационную систему</w:t>
      </w:r>
      <w:r w:rsidRPr="00754E2E">
        <w:rPr>
          <w:rFonts w:ascii="Arial" w:eastAsia="Times New Roman" w:hAnsi="Arial" w:cs="Arial"/>
          <w:color w:val="000000"/>
          <w:sz w:val="23"/>
          <w:szCs w:val="23"/>
          <w:lang w:eastAsia="ru-RU"/>
        </w:rPr>
        <w:br/>
      </w:r>
      <w:r w:rsidRPr="00754E2E">
        <w:rPr>
          <w:rFonts w:ascii="Arial" w:eastAsia="Times New Roman" w:hAnsi="Arial" w:cs="Arial"/>
          <w:color w:val="000000"/>
          <w:sz w:val="23"/>
          <w:szCs w:val="23"/>
          <w:lang w:eastAsia="ru-RU"/>
        </w:rPr>
        <w:br/>
        <w:t>Заключение</w:t>
      </w:r>
      <w:r w:rsidRPr="00754E2E">
        <w:rPr>
          <w:rFonts w:ascii="Arial" w:eastAsia="Times New Roman" w:hAnsi="Arial" w:cs="Arial"/>
          <w:color w:val="000000"/>
          <w:sz w:val="23"/>
          <w:szCs w:val="23"/>
          <w:lang w:eastAsia="ru-RU"/>
        </w:rPr>
        <w:br/>
      </w:r>
      <w:r w:rsidRPr="00754E2E">
        <w:rPr>
          <w:rFonts w:ascii="Arial" w:eastAsia="Times New Roman" w:hAnsi="Arial" w:cs="Arial"/>
          <w:color w:val="000000"/>
          <w:sz w:val="23"/>
          <w:szCs w:val="23"/>
          <w:lang w:eastAsia="ru-RU"/>
        </w:rPr>
        <w:br/>
        <w:t>Приложения: Примеры кода для внесенных изменений</w:t>
      </w:r>
    </w:p>
    <w:p w:rsidR="00382D91" w:rsidRPr="00E15183" w:rsidRDefault="00382D91" w:rsidP="00754E2E">
      <w:pPr>
        <w:tabs>
          <w:tab w:val="left" w:pos="0"/>
        </w:tabs>
      </w:pPr>
    </w:p>
    <w:sectPr w:rsidR="00382D91" w:rsidRPr="00E15183" w:rsidSect="005144E5">
      <w:pgSz w:w="11906" w:h="16838"/>
      <w:pgMar w:top="993" w:right="424" w:bottom="993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44523F0A"/>
    <w:multiLevelType w:val="multilevel"/>
    <w:tmpl w:val="9DAA1352"/>
    <w:lvl w:ilvl="0">
      <w:start w:val="1"/>
      <w:numFmt w:val="decimal"/>
      <w:lvlText w:val="%1"/>
      <w:lvlJc w:val="left"/>
      <w:pPr>
        <w:ind w:left="480" w:hanging="48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480" w:hanging="48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1">
    <w:nsid w:val="569A2395"/>
    <w:multiLevelType w:val="multilevel"/>
    <w:tmpl w:val="9DAA1352"/>
    <w:lvl w:ilvl="0">
      <w:start w:val="1"/>
      <w:numFmt w:val="decimal"/>
      <w:lvlText w:val="%1"/>
      <w:lvlJc w:val="left"/>
      <w:pPr>
        <w:ind w:left="480" w:hanging="48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480" w:hanging="48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6"/>
  <w:proofState w:spelling="clean"/>
  <w:defaultTabStop w:val="708"/>
  <w:characterSpacingControl w:val="doNotCompress"/>
  <w:compat/>
  <w:rsids>
    <w:rsidRoot w:val="00D95A2D"/>
    <w:rsid w:val="00163C3D"/>
    <w:rsid w:val="00177A1D"/>
    <w:rsid w:val="0019378D"/>
    <w:rsid w:val="001F7E09"/>
    <w:rsid w:val="002132CD"/>
    <w:rsid w:val="00343E9F"/>
    <w:rsid w:val="00380719"/>
    <w:rsid w:val="00382D91"/>
    <w:rsid w:val="00397D26"/>
    <w:rsid w:val="004232F2"/>
    <w:rsid w:val="004703D6"/>
    <w:rsid w:val="00481739"/>
    <w:rsid w:val="00490A7B"/>
    <w:rsid w:val="004F1B10"/>
    <w:rsid w:val="005144E5"/>
    <w:rsid w:val="00536B7A"/>
    <w:rsid w:val="005E43E0"/>
    <w:rsid w:val="005F2D68"/>
    <w:rsid w:val="006E2377"/>
    <w:rsid w:val="00754E2E"/>
    <w:rsid w:val="007849C7"/>
    <w:rsid w:val="007A2EAB"/>
    <w:rsid w:val="008338CE"/>
    <w:rsid w:val="00833C82"/>
    <w:rsid w:val="008D5E1E"/>
    <w:rsid w:val="008F22B8"/>
    <w:rsid w:val="00911C53"/>
    <w:rsid w:val="0091708C"/>
    <w:rsid w:val="009B33D2"/>
    <w:rsid w:val="009C704F"/>
    <w:rsid w:val="009F22FE"/>
    <w:rsid w:val="00A26643"/>
    <w:rsid w:val="00AB6875"/>
    <w:rsid w:val="00BA49B3"/>
    <w:rsid w:val="00C22B95"/>
    <w:rsid w:val="00C60E38"/>
    <w:rsid w:val="00CF5D37"/>
    <w:rsid w:val="00D4232A"/>
    <w:rsid w:val="00D63E36"/>
    <w:rsid w:val="00D95A2D"/>
    <w:rsid w:val="00DE4643"/>
    <w:rsid w:val="00DE733F"/>
    <w:rsid w:val="00E15183"/>
    <w:rsid w:val="00E66A03"/>
    <w:rsid w:val="00E776A9"/>
    <w:rsid w:val="00F136D9"/>
    <w:rsid w:val="00F155A7"/>
    <w:rsid w:val="00F17214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8194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8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5F2D68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E15183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829709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5251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8476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1094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68785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4326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4274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1428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43838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373571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9813958">
              <w:blockQuote w:val="1"/>
              <w:marLeft w:val="150"/>
              <w:marRight w:val="150"/>
              <w:marTop w:val="150"/>
              <w:marBottom w:val="150"/>
              <w:divBdr>
                <w:top w:val="none" w:sz="0" w:space="0" w:color="auto"/>
                <w:left w:val="single" w:sz="6" w:space="8" w:color="0857A6"/>
                <w:bottom w:val="none" w:sz="0" w:space="0" w:color="auto"/>
                <w:right w:val="none" w:sz="0" w:space="0" w:color="auto"/>
              </w:divBdr>
              <w:divsChild>
                <w:div w:id="3349593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58647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75658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304602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894828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401963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3403981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0251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101750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321</TotalTime>
  <Pages>1</Pages>
  <Words>211</Words>
  <Characters>1204</Characters>
  <Application>Microsoft Office Word</Application>
  <DocSecurity>0</DocSecurity>
  <Lines>10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1413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Андрей</cp:lastModifiedBy>
  <cp:revision>14</cp:revision>
  <dcterms:created xsi:type="dcterms:W3CDTF">2016-01-25T14:39:00Z</dcterms:created>
  <dcterms:modified xsi:type="dcterms:W3CDTF">2016-02-04T17:32:00Z</dcterms:modified>
</cp:coreProperties>
</file>