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7F01" w:rsidRPr="00C708BD" w:rsidRDefault="00CA7F01" w:rsidP="00CA7F01">
      <w:pPr>
        <w:spacing w:line="240" w:lineRule="auto"/>
        <w:ind w:firstLine="0"/>
        <w:jc w:val="center"/>
        <w:rPr>
          <w:b/>
        </w:rPr>
      </w:pPr>
      <w:r w:rsidRPr="00C708BD">
        <w:rPr>
          <w:b/>
        </w:rPr>
        <w:t xml:space="preserve">Федеральное государственное образовательное бюджетное 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учреждение высшего образования</w:t>
      </w:r>
    </w:p>
    <w:p w:rsidR="00CA7F01" w:rsidRPr="00C708BD" w:rsidRDefault="00CA7F01" w:rsidP="00CA7F01">
      <w:pPr>
        <w:spacing w:line="240" w:lineRule="auto"/>
        <w:ind w:firstLine="0"/>
        <w:jc w:val="center"/>
        <w:rPr>
          <w:b/>
        </w:rPr>
      </w:pPr>
      <w:r w:rsidRPr="00C708BD">
        <w:rPr>
          <w:b/>
        </w:rPr>
        <w:t xml:space="preserve">«ФИНАНСОВЫЙ УНИВЕРСИТЕТ 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ПРИ ПРАВИТЕЛЬСТВЕ РОССИЙСКОЙ ФЕДЕРАЦИИ»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Челябинский филиал</w:t>
      </w:r>
    </w:p>
    <w:p w:rsidR="00CA7F01" w:rsidRPr="00C708BD" w:rsidRDefault="00CA7F01" w:rsidP="00CA7F01">
      <w:pPr>
        <w:ind w:firstLine="0"/>
        <w:jc w:val="center"/>
        <w:rPr>
          <w:b/>
        </w:rPr>
      </w:pPr>
      <w:r w:rsidRPr="00C708BD">
        <w:rPr>
          <w:b/>
        </w:rPr>
        <w:t>Кафедра «Математика и информатика»</w:t>
      </w:r>
    </w:p>
    <w:p w:rsidR="00CA7F01" w:rsidRPr="00C708BD" w:rsidRDefault="00CA7F01" w:rsidP="00CA7F01">
      <w:pPr>
        <w:ind w:firstLine="0"/>
        <w:jc w:val="center"/>
        <w:rPr>
          <w:b/>
        </w:rPr>
      </w:pPr>
    </w:p>
    <w:p w:rsidR="00CA7F01" w:rsidRPr="00C708BD" w:rsidRDefault="00CA7F01" w:rsidP="00CA7F01">
      <w:pPr>
        <w:ind w:firstLine="0"/>
        <w:jc w:val="center"/>
        <w:rPr>
          <w:b/>
        </w:rPr>
      </w:pPr>
    </w:p>
    <w:p w:rsidR="00CA7F01" w:rsidRPr="00C708BD" w:rsidRDefault="00CA7F01" w:rsidP="00CA7F01">
      <w:pPr>
        <w:ind w:firstLine="0"/>
        <w:jc w:val="center"/>
        <w:rPr>
          <w:b/>
          <w:sz w:val="36"/>
        </w:rPr>
      </w:pPr>
      <w:r w:rsidRPr="00C708BD">
        <w:rPr>
          <w:b/>
          <w:sz w:val="36"/>
        </w:rPr>
        <w:t xml:space="preserve">Отчет </w:t>
      </w:r>
    </w:p>
    <w:p w:rsidR="00CA7F01" w:rsidRPr="00C708BD" w:rsidRDefault="00CA7F01" w:rsidP="00CA7F01">
      <w:pPr>
        <w:ind w:firstLine="0"/>
        <w:jc w:val="center"/>
        <w:rPr>
          <w:b/>
        </w:rPr>
      </w:pPr>
    </w:p>
    <w:p w:rsidR="00CA7F01" w:rsidRPr="00C708BD" w:rsidRDefault="00CA7F01" w:rsidP="00CA7F01">
      <w:pPr>
        <w:ind w:firstLine="0"/>
        <w:jc w:val="center"/>
        <w:rPr>
          <w:b/>
          <w:sz w:val="36"/>
        </w:rPr>
      </w:pPr>
      <w:r w:rsidRPr="00C708BD">
        <w:rPr>
          <w:b/>
          <w:sz w:val="36"/>
        </w:rPr>
        <w:t xml:space="preserve">о прохождении производственной (в том числе преддипломной) практики </w:t>
      </w:r>
    </w:p>
    <w:p w:rsidR="00CA7F01" w:rsidRDefault="00CA7F01" w:rsidP="00CA7F01">
      <w:pPr>
        <w:ind w:firstLine="0"/>
        <w:jc w:val="center"/>
      </w:pPr>
    </w:p>
    <w:p w:rsidR="00CA7F01" w:rsidRDefault="00CA7F01" w:rsidP="00CA7F01">
      <w:pPr>
        <w:ind w:firstLine="0"/>
        <w:jc w:val="center"/>
      </w:pPr>
      <w:bookmarkStart w:id="0" w:name="_GoBack"/>
      <w:bookmarkEnd w:id="0"/>
    </w:p>
    <w:p w:rsidR="00CA7F01" w:rsidRDefault="00CA7F01" w:rsidP="00CA7F01">
      <w:pPr>
        <w:ind w:firstLine="0"/>
        <w:jc w:val="center"/>
      </w:pPr>
    </w:p>
    <w:p w:rsidR="00CA7F01" w:rsidRDefault="00CA7F01" w:rsidP="00CA7F01">
      <w:pPr>
        <w:ind w:left="4820" w:firstLine="0"/>
      </w:pPr>
      <w:r>
        <w:t xml:space="preserve">Выполнил студент </w:t>
      </w:r>
      <w:r w:rsidRPr="00CA7F01">
        <w:t xml:space="preserve">5 </w:t>
      </w:r>
      <w:r>
        <w:t>курса</w:t>
      </w:r>
    </w:p>
    <w:p w:rsidR="00CA7F01" w:rsidRDefault="00CA7F01" w:rsidP="00CA7F01">
      <w:pPr>
        <w:ind w:left="4820" w:firstLine="0"/>
      </w:pPr>
      <w:r>
        <w:t>Направление подготовки</w:t>
      </w:r>
    </w:p>
    <w:p w:rsidR="00CA7F01" w:rsidRDefault="00CA7F01" w:rsidP="00CA7F01">
      <w:pPr>
        <w:ind w:left="4820" w:firstLine="0"/>
      </w:pPr>
      <w:r>
        <w:t xml:space="preserve">«Бизнес-информатика» </w:t>
      </w:r>
    </w:p>
    <w:p w:rsidR="00CA7F01" w:rsidRPr="00CA7F01" w:rsidRDefault="00CA7F01" w:rsidP="00CA7F01">
      <w:pPr>
        <w:ind w:left="4820" w:firstLine="0"/>
      </w:pPr>
      <w:r w:rsidRPr="00CA7F01">
        <w:t>Темников Андрей Владимирович</w:t>
      </w:r>
    </w:p>
    <w:p w:rsidR="00CA7F01" w:rsidRDefault="00CA7F01" w:rsidP="00CA7F01">
      <w:pPr>
        <w:ind w:left="4820" w:firstLine="0"/>
        <w:rPr>
          <w:i/>
        </w:rPr>
      </w:pPr>
    </w:p>
    <w:p w:rsidR="00CA7F01" w:rsidRDefault="00CA7F01" w:rsidP="00CA7F01">
      <w:pPr>
        <w:ind w:left="4820" w:firstLine="0"/>
      </w:pPr>
      <w:r>
        <w:t xml:space="preserve">Руководитель практики от </w:t>
      </w:r>
    </w:p>
    <w:p w:rsidR="00CA7F01" w:rsidRDefault="00CA7F01" w:rsidP="00CA7F01">
      <w:pPr>
        <w:ind w:left="4820" w:firstLine="0"/>
      </w:pPr>
      <w:proofErr w:type="spellStart"/>
      <w:r>
        <w:t>Финуниверситета</w:t>
      </w:r>
      <w:proofErr w:type="spellEnd"/>
      <w:r>
        <w:t xml:space="preserve"> </w:t>
      </w:r>
    </w:p>
    <w:p w:rsidR="00CA7F01" w:rsidRPr="00CA7F01" w:rsidRDefault="00CA7F01" w:rsidP="00CA7F01">
      <w:pPr>
        <w:ind w:left="4820" w:firstLine="0"/>
        <w:jc w:val="left"/>
      </w:pPr>
      <w:r w:rsidRPr="00CA7F01">
        <w:t>д.т.н., доцент, профессор кафедры математики и информатики</w:t>
      </w:r>
      <w:r w:rsidRPr="00CA7F01">
        <w:br/>
      </w:r>
      <w:proofErr w:type="spellStart"/>
      <w:r w:rsidRPr="00CA7F01">
        <w:t>Переверзев</w:t>
      </w:r>
      <w:proofErr w:type="spellEnd"/>
      <w:r w:rsidRPr="00CA7F01">
        <w:t xml:space="preserve"> Павел Петрович </w:t>
      </w:r>
    </w:p>
    <w:p w:rsidR="00CA7F01" w:rsidRDefault="00CA7F01" w:rsidP="00CA7F01">
      <w:pPr>
        <w:ind w:firstLine="0"/>
        <w:jc w:val="right"/>
        <w:rPr>
          <w:i/>
          <w:u w:val="single"/>
        </w:rPr>
      </w:pPr>
    </w:p>
    <w:p w:rsidR="00CA7F01" w:rsidRDefault="00CA7F01" w:rsidP="00CA7F01">
      <w:pPr>
        <w:ind w:firstLine="0"/>
        <w:jc w:val="right"/>
        <w:rPr>
          <w:i/>
          <w:u w:val="single"/>
        </w:rPr>
      </w:pPr>
    </w:p>
    <w:p w:rsidR="00CA7F01" w:rsidRDefault="00CA7F01" w:rsidP="00CA7F01">
      <w:pPr>
        <w:ind w:firstLine="0"/>
        <w:jc w:val="right"/>
        <w:rPr>
          <w:i/>
          <w:u w:val="single"/>
        </w:rPr>
      </w:pPr>
    </w:p>
    <w:p w:rsidR="00CA7F01" w:rsidRDefault="00CA7F01" w:rsidP="00CA7F01">
      <w:pPr>
        <w:jc w:val="right"/>
        <w:rPr>
          <w:i/>
          <w:u w:val="single"/>
        </w:rPr>
      </w:pPr>
    </w:p>
    <w:p w:rsidR="00CA7F01" w:rsidRPr="00C708BD" w:rsidRDefault="00CA7F01" w:rsidP="00CA7F01">
      <w:pPr>
        <w:ind w:firstLine="0"/>
        <w:jc w:val="center"/>
      </w:pPr>
      <w:r w:rsidRPr="00C708BD">
        <w:t xml:space="preserve">Челябинск 2016 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1B1443" w:rsidRPr="001B1443" w:rsidRDefault="004852A2" w:rsidP="001B1443">
          <w:pPr>
            <w:pStyle w:val="11"/>
            <w:rPr>
              <w:rStyle w:val="a8"/>
            </w:rPr>
          </w:pPr>
          <w:r w:rsidRPr="001B1443">
            <w:rPr>
              <w:rStyle w:val="a8"/>
            </w:rPr>
            <w:fldChar w:fldCharType="begin"/>
          </w:r>
          <w:r w:rsidR="00C522CB" w:rsidRPr="001B1443">
            <w:rPr>
              <w:rStyle w:val="a8"/>
            </w:rPr>
            <w:instrText xml:space="preserve"> TOC \o "1-3" \h \z \u </w:instrText>
          </w:r>
          <w:r w:rsidRPr="001B1443">
            <w:rPr>
              <w:rStyle w:val="a8"/>
            </w:rPr>
            <w:fldChar w:fldCharType="separate"/>
          </w:r>
          <w:hyperlink w:anchor="_Toc449385532" w:history="1">
            <w:r w:rsidR="001B1443" w:rsidRPr="00F40C97">
              <w:rPr>
                <w:rStyle w:val="a8"/>
              </w:rPr>
              <w:t>ВВЕДЕНИЕ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_Toc449385532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</w:rPr>
          </w:pPr>
          <w:hyperlink w:anchor="_Toc449385533" w:history="1">
            <w:r w:rsidR="001B1443" w:rsidRPr="00F40C97">
              <w:rPr>
                <w:rStyle w:val="a8"/>
              </w:rPr>
              <w:t>ГЛАВА 1: ХАРАКТЕРИСТИКА ПАО "РАДИОЗАВОД"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_Toc449385533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</w:rPr>
          </w:pPr>
          <w:hyperlink w:anchor="_Toc449385534" w:history="1">
            <w:r w:rsidR="001B1443" w:rsidRPr="00F40C97">
              <w:rPr>
                <w:rStyle w:val="a8"/>
              </w:rPr>
              <w:t>1.1. Описание и структурные подразделения ПАО «Радиозавод»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_Toc449385534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</w:rPr>
          </w:pPr>
          <w:hyperlink w:anchor="_Toc449385535" w:history="1">
            <w:r w:rsidR="001B1443" w:rsidRPr="00F40C97">
              <w:rPr>
                <w:rStyle w:val="a8"/>
              </w:rPr>
              <w:t>1.2. Назначение, состав и структура действующей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_Toc449385535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9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</w:rPr>
          </w:pPr>
          <w:hyperlink w:anchor="_Toc449385536" w:history="1">
            <w:r w:rsidR="001B1443" w:rsidRPr="00F40C97">
              <w:rPr>
                <w:rStyle w:val="a8"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_Toc449385536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13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</w:rPr>
          </w:pPr>
          <w:hyperlink w:anchor="_Toc449385537" w:history="1">
            <w:r w:rsidR="001B1443" w:rsidRPr="00F40C97">
              <w:rPr>
                <w:rStyle w:val="a8"/>
              </w:rPr>
              <w:t>ЗАКЛЮЧЕНИЕ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_Toc449385537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24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</w:rPr>
          </w:pPr>
          <w:hyperlink w:anchor="_Toc449385538" w:history="1">
            <w:r w:rsidR="001B1443" w:rsidRPr="00F40C97">
              <w:rPr>
                <w:rStyle w:val="a8"/>
              </w:rPr>
              <w:t>СПИСОК ИСТОЧНИКОВ: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_Toc449385538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957A41">
              <w:rPr>
                <w:rStyle w:val="a8"/>
                <w:webHidden/>
              </w:rPr>
              <w:t>26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4852A2" w:rsidP="001B1443">
          <w:pPr>
            <w:pStyle w:val="11"/>
            <w:rPr>
              <w:rStyle w:val="a8"/>
              <w:color w:val="auto"/>
              <w:u w:val="none"/>
            </w:rPr>
          </w:pPr>
          <w:r w:rsidRPr="001B1443">
            <w:rPr>
              <w:rStyle w:val="a8"/>
            </w:rPr>
            <w:fldChar w:fldCharType="end"/>
          </w:r>
          <w:r w:rsidR="001B1443" w:rsidRPr="001B1443">
            <w:rPr>
              <w:rStyle w:val="a8"/>
              <w:color w:val="auto"/>
              <w:u w:val="none"/>
            </w:rPr>
            <w:t>ПРИЛОЖЕНИЕ: УПРАВЛЕНИЕ ЖИЗНЕННЫМ ЦИКЛОМ ПРОДУКЦИИ НА ПАО "РАДИОЗАВОД"</w:t>
          </w:r>
          <w:r w:rsidR="001B1443">
            <w:rPr>
              <w:rStyle w:val="a8"/>
              <w:color w:val="auto"/>
              <w:u w:val="none"/>
            </w:rPr>
            <w:t>.............................................................2</w:t>
          </w:r>
          <w:r w:rsidR="00957A41">
            <w:rPr>
              <w:rStyle w:val="a8"/>
              <w:color w:val="auto"/>
              <w:u w:val="none"/>
            </w:rPr>
            <w:t>7</w:t>
          </w:r>
        </w:p>
        <w:p w:rsidR="00C522CB" w:rsidRDefault="004852A2"/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1" w:name="_Toc449385532"/>
      <w:r w:rsidRPr="00930759">
        <w:lastRenderedPageBreak/>
        <w:t>ВВЕДЕНИЕ</w:t>
      </w:r>
      <w:bookmarkEnd w:id="1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1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>, и этот процесс называется "</w:t>
      </w:r>
      <w:proofErr w:type="spellStart"/>
      <w:r w:rsidR="00BB3C38">
        <w:rPr>
          <w:lang w:eastAsia="ru-RU"/>
        </w:rPr>
        <w:t>кастомизация</w:t>
      </w:r>
      <w:proofErr w:type="spellEnd"/>
      <w:r w:rsidR="00BB3C38">
        <w:rPr>
          <w:lang w:eastAsia="ru-RU"/>
        </w:rPr>
        <w:t xml:space="preserve">". </w:t>
      </w:r>
    </w:p>
    <w:p w:rsidR="006F3A6F" w:rsidRDefault="006F3A6F" w:rsidP="00634340">
      <w:pPr>
        <w:rPr>
          <w:lang w:eastAsia="ru-RU"/>
        </w:rPr>
      </w:pPr>
      <w:proofErr w:type="spellStart"/>
      <w:r>
        <w:rPr>
          <w:lang w:eastAsia="ru-RU"/>
        </w:rPr>
        <w:t>Кастомизация</w:t>
      </w:r>
      <w:proofErr w:type="spellEnd"/>
      <w:r>
        <w:rPr>
          <w:lang w:eastAsia="ru-RU"/>
        </w:rPr>
        <w:t xml:space="preserve">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855AA">
        <w:t>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 w:rsidR="00B855AA">
        <w:t xml:space="preserve"> 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3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2" w:name="_Toc449385533"/>
      <w:r w:rsidRPr="009112F7">
        <w:lastRenderedPageBreak/>
        <w:t xml:space="preserve">ГЛАВА 1: </w:t>
      </w:r>
      <w:r w:rsidR="00BC1371">
        <w:t>ХАРАКТЕРИСТИКА ПАО "РАДИОЗАВОД"</w:t>
      </w:r>
      <w:bookmarkEnd w:id="2"/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3" w:name="_Toc449385534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3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4"/>
      </w:r>
      <w:r w:rsidRPr="00976A3F">
        <w:t>]</w:t>
      </w:r>
      <w:r>
        <w:t>.</w:t>
      </w:r>
    </w:p>
    <w:p w:rsidR="00E47E3F" w:rsidRDefault="00E47E3F" w:rsidP="00E47E3F">
      <w:r>
        <w:t xml:space="preserve"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</w:t>
      </w:r>
      <w:proofErr w:type="spellStart"/>
      <w:r>
        <w:t>домофоны</w:t>
      </w:r>
      <w:proofErr w:type="spellEnd"/>
      <w:r>
        <w:t xml:space="preserve">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</w:t>
      </w:r>
      <w:proofErr w:type="spellStart"/>
      <w:r>
        <w:t>импортозамещение</w:t>
      </w:r>
      <w:proofErr w:type="spellEnd"/>
      <w:r>
        <w:t xml:space="preserve">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5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6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proofErr w:type="spellStart"/>
      <w:r w:rsidRPr="009B611C">
        <w:t>Windchill</w:t>
      </w:r>
      <w:proofErr w:type="spellEnd"/>
      <w:r w:rsidRPr="00DE05CB">
        <w:t xml:space="preserve"> [</w:t>
      </w:r>
      <w:r w:rsidR="009B611C" w:rsidRPr="009B611C">
        <w:endnoteReference w:id="7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proofErr w:type="spellStart"/>
      <w:r w:rsidRPr="001E71F4">
        <w:t>Clipper</w:t>
      </w:r>
      <w:proofErr w:type="spellEnd"/>
      <w:r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8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proofErr w:type="spellStart"/>
      <w:r>
        <w:rPr>
          <w:lang w:val="en-US"/>
        </w:rPr>
        <w:t>Creo</w:t>
      </w:r>
      <w:proofErr w:type="spellEnd"/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proofErr w:type="spellStart"/>
      <w:r>
        <w:rPr>
          <w:lang w:val="en-US"/>
        </w:rPr>
        <w:t>Windchill</w:t>
      </w:r>
      <w:proofErr w:type="spellEnd"/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4" w:name="_Toc449385535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proofErr w:type="spellStart"/>
      <w:r>
        <w:rPr>
          <w:lang w:val="en-US"/>
        </w:rPr>
        <w:t>Windchill</w:t>
      </w:r>
      <w:proofErr w:type="spellEnd"/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</w:t>
      </w:r>
      <w:proofErr w:type="spellStart"/>
      <w:r>
        <w:t>веб-технологий</w:t>
      </w:r>
      <w:proofErr w:type="spellEnd"/>
      <w:r>
        <w:t xml:space="preserve">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9"/>
      </w:r>
      <w:r w:rsidRPr="00754F89">
        <w:t>]</w:t>
      </w:r>
      <w:r>
        <w:t>.</w:t>
      </w:r>
    </w:p>
    <w:p w:rsidR="00E47E3F" w:rsidRDefault="00E47E3F" w:rsidP="00E47E3F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proofErr w:type="spellStart"/>
      <w:r>
        <w:rPr>
          <w:lang w:val="en-US" w:eastAsia="ru-RU"/>
        </w:rPr>
        <w:t>Creo</w:t>
      </w:r>
      <w:proofErr w:type="spellEnd"/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proofErr w:type="spellStart"/>
      <w:r>
        <w:rPr>
          <w:lang w:val="en-US" w:eastAsia="ru-RU"/>
        </w:rPr>
        <w:t>Windchill</w:t>
      </w:r>
      <w:proofErr w:type="spellEnd"/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Lightweight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0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1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5" w:name="_Toc449385536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5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proofErr w:type="spellStart"/>
      <w:r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proofErr w:type="spellStart"/>
      <w:r>
        <w:rPr>
          <w:lang w:val="en-US"/>
        </w:rPr>
        <w:t>WIndchill</w:t>
      </w:r>
      <w:proofErr w:type="spellEnd"/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proofErr w:type="spellStart"/>
      <w:r>
        <w:rPr>
          <w:lang w:val="en-US"/>
        </w:rPr>
        <w:t>Windchill</w:t>
      </w:r>
      <w:proofErr w:type="spellEnd"/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>
        <w:rPr>
          <w:lang w:val="en-US"/>
        </w:rPr>
        <w:t>Creo</w:t>
      </w:r>
      <w:proofErr w:type="spellEnd"/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proofErr w:type="spellStart"/>
      <w:r>
        <w:rPr>
          <w:lang w:val="en-US"/>
        </w:rPr>
        <w:t>Creo</w:t>
      </w:r>
      <w:proofErr w:type="spellEnd"/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B04C0A" w:rsidRDefault="00E47E3F" w:rsidP="00E47E3F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 xml:space="preserve">не может обеспечить проведение изменений в конструкторской и технологической документации согласно требованиям ГОСТ на ЕСКД. </w:t>
      </w:r>
      <w:r w:rsidR="00B04C0A">
        <w:t xml:space="preserve">Так как, согласно требованиям, необходим подписанный документ, который должен быть зарегистрирован в перечне изменений и прилагаться к документу, </w:t>
      </w:r>
      <w:r w:rsidR="00831791">
        <w:t xml:space="preserve">возникла проблема – на предприятии нет системы электронного документооборота, и соответственно, документы обрабатываются только в бумажном виде. </w:t>
      </w:r>
      <w:r w:rsidR="00153A24">
        <w:t>То есть, вместе с электронной системой, необходимо хранить ворох бумаги, описывающей изменения в системе.</w:t>
      </w:r>
    </w:p>
    <w:p w:rsidR="00DC2AD8" w:rsidRDefault="00DC2AD8" w:rsidP="00E47E3F">
      <w:r>
        <w:t xml:space="preserve">Разработчик из головного офиса не смог предоставить </w:t>
      </w:r>
      <w:proofErr w:type="spellStart"/>
      <w:r>
        <w:t>удовлеторительное</w:t>
      </w:r>
      <w:proofErr w:type="spellEnd"/>
      <w:r>
        <w:t xml:space="preserve"> решение. Так как внедрение СЭД запланировано, но проект ещё далек от реализации, возникла необходимость придумать какое-то временное решение</w:t>
      </w:r>
      <w:r w:rsidR="00E64D4B">
        <w:t xml:space="preserve"> с условием того, что переписывать такие базовые алгоритмы, согласно лицензионному соглашению, предприятие-интегратор не имеет права.</w:t>
      </w:r>
    </w:p>
    <w:p w:rsidR="00E47E3F" w:rsidRDefault="00E64D4B" w:rsidP="00E47E3F">
      <w:r>
        <w:t xml:space="preserve">После анализа </w:t>
      </w:r>
      <w:proofErr w:type="spellStart"/>
      <w:r>
        <w:t>функицонирования</w:t>
      </w:r>
      <w:proofErr w:type="spellEnd"/>
      <w:r>
        <w:t xml:space="preserve"> системы было предложено следующее решение: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</w:t>
      </w:r>
      <w:r>
        <w:lastRenderedPageBreak/>
        <w:t xml:space="preserve">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lastRenderedPageBreak/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E64D4B">
        <w:t>Капитальным р</w:t>
      </w:r>
      <w:r>
        <w:t xml:space="preserve">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</w:t>
      </w:r>
      <w:r w:rsidR="003527F0">
        <w:t>и</w:t>
      </w:r>
      <w:r>
        <w:t xml:space="preserve">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lastRenderedPageBreak/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3527F0">
        <w:t>получается</w:t>
      </w:r>
      <w:r w:rsidR="007343AE">
        <w:t xml:space="preserve"> следующая схема работы с жизненным циклом продукции в рамках предприятия под управлением </w:t>
      </w:r>
      <w:proofErr w:type="spellStart"/>
      <w:r w:rsidR="007343AE">
        <w:rPr>
          <w:lang w:val="en-US"/>
        </w:rPr>
        <w:t>Windchill</w:t>
      </w:r>
      <w:proofErr w:type="spellEnd"/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 xml:space="preserve">Вне зависимости от источника, то есть, будь то поступление документации от предприятия-разработчика, либо ввод в систему имеющихся </w:t>
      </w:r>
      <w:r>
        <w:lastRenderedPageBreak/>
        <w:t>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</w:t>
      </w:r>
      <w:r w:rsidR="003527F0">
        <w:t xml:space="preserve">заведенных </w:t>
      </w:r>
      <w:r>
        <w:t xml:space="preserve">ранее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 w:rsidR="003527F0">
        <w:t>. Если таковых нет –</w:t>
      </w:r>
      <w:r>
        <w:t xml:space="preserve">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C6634E" w:rsidP="003E4961">
      <w:r>
        <w:t>2.4. Т</w:t>
      </w:r>
      <w:r w:rsidR="0023327E">
        <w:t xml:space="preserve">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lastRenderedPageBreak/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>3.4. Формирование отчетной документации – БНСИ (в редких случаях, другие отделы) формиру</w:t>
      </w:r>
      <w:r w:rsidR="00C6634E">
        <w:t>е</w:t>
      </w:r>
      <w:r>
        <w:t xml:space="preserve">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</w:t>
      </w:r>
      <w:r>
        <w:lastRenderedPageBreak/>
        <w:t xml:space="preserve">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>данные могут быть</w:t>
      </w:r>
      <w:r w:rsidR="008C76C6">
        <w:t xml:space="preserve"> легко </w:t>
      </w:r>
      <w:r>
        <w:t xml:space="preserve">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Default="0002754F" w:rsidP="003E4961">
      <w:r>
        <w:t xml:space="preserve">Последний пункт заслуживает более пристального внимания в рамках данной работы. </w:t>
      </w:r>
      <w:r w:rsidR="00CB317C">
        <w:t xml:space="preserve">Для обеспечения сопоставимости </w:t>
      </w:r>
      <w:r w:rsidR="0007185B">
        <w:t xml:space="preserve">данных после проведения изменений в различных КИС </w:t>
      </w:r>
      <w:r w:rsidR="004450C0">
        <w:t xml:space="preserve">могут применяться различные средства, среди которых отправка запросов синхронизации </w:t>
      </w:r>
      <w:r w:rsidR="00194B09">
        <w:t>при проведении изменения (триггер события можно повесить, например, на смену версии) и процесс-демон, опрашивающий сервер на предмет изменений в базе данных. Но такие технологии доста</w:t>
      </w:r>
      <w:r w:rsidR="00AB4546">
        <w:t>т</w:t>
      </w:r>
      <w:r w:rsidR="00194B09">
        <w:t>очно дороги в плане ресурсов и трудоёмки в реализации</w:t>
      </w:r>
      <w:r w:rsidR="00AB4546">
        <w:t xml:space="preserve">, тем более, в условиях </w:t>
      </w:r>
      <w:r w:rsidR="00485588">
        <w:t>рассматриваемого</w:t>
      </w:r>
      <w:r w:rsidR="00AB4546">
        <w:t xml:space="preserve"> предприятия. </w:t>
      </w:r>
    </w:p>
    <w:p w:rsidR="00787374" w:rsidRDefault="0066669B" w:rsidP="003E4961">
      <w:r>
        <w:lastRenderedPageBreak/>
        <w:t>Было сформулировано следу</w:t>
      </w:r>
      <w:r w:rsidR="00972403">
        <w:t>ю</w:t>
      </w:r>
      <w:r>
        <w:t xml:space="preserve">щее </w:t>
      </w:r>
      <w:r w:rsidR="00972403">
        <w:t>техническое задание</w:t>
      </w:r>
      <w:r w:rsidR="00787374">
        <w:t xml:space="preserve">: подготовить систему для формирования файла, который будет содержать перечень измененных объектов за заданный промежуток времени. </w:t>
      </w:r>
      <w:r w:rsidR="005F4BAD">
        <w:t xml:space="preserve">Из этого файла позднее будут браться данные для синхронизации другими корпоративными системами, в частности, </w:t>
      </w:r>
      <w:r w:rsidR="005F4BAD">
        <w:rPr>
          <w:lang w:val="en-US"/>
        </w:rPr>
        <w:t>ERP</w:t>
      </w:r>
      <w:r w:rsidR="005F4BAD" w:rsidRPr="005F4BAD">
        <w:t xml:space="preserve"> (</w:t>
      </w:r>
      <w:r w:rsidR="005F4BAD">
        <w:t>которая находится на этапе внедрения).</w:t>
      </w:r>
    </w:p>
    <w:p w:rsidR="00EE4907" w:rsidRDefault="00EE4907" w:rsidP="003E4961">
      <w:r>
        <w:t xml:space="preserve">Для реализации </w:t>
      </w:r>
      <w:r w:rsidR="00744049">
        <w:t xml:space="preserve">требуемого </w:t>
      </w:r>
      <w:r>
        <w:t xml:space="preserve">функционала </w:t>
      </w:r>
      <w:r w:rsidR="00744049">
        <w:t xml:space="preserve">было принято решение использовать три файла формата </w:t>
      </w:r>
      <w:r w:rsidR="00744049">
        <w:rPr>
          <w:lang w:val="en-US"/>
        </w:rPr>
        <w:t>XML</w:t>
      </w:r>
      <w:r w:rsidR="00744049">
        <w:t>:</w:t>
      </w:r>
    </w:p>
    <w:p w:rsidR="00744049" w:rsidRDefault="00744049" w:rsidP="003E4961">
      <w:r>
        <w:t xml:space="preserve">1. Конфигурационный файл </w:t>
      </w:r>
      <w:r w:rsidR="00BC341E">
        <w:t>–</w:t>
      </w:r>
      <w:r>
        <w:t xml:space="preserve"> содержит данные о двух других;</w:t>
      </w:r>
    </w:p>
    <w:p w:rsidR="00744049" w:rsidRPr="00744049" w:rsidRDefault="00744049" w:rsidP="003E4961">
      <w:r>
        <w:t xml:space="preserve">2. </w:t>
      </w:r>
      <w:r w:rsidR="00152483">
        <w:t>Файл предыдущего состава издели</w:t>
      </w:r>
      <w:r w:rsidR="00AE5800">
        <w:t>й</w:t>
      </w:r>
      <w:r w:rsidR="00BC341E">
        <w:t>;</w:t>
      </w:r>
    </w:p>
    <w:p w:rsidR="00AB4546" w:rsidRDefault="00BC341E" w:rsidP="003E4961">
      <w:r>
        <w:t>3. Файл, содержащий изменения.</w:t>
      </w:r>
    </w:p>
    <w:p w:rsidR="00A854ED" w:rsidRDefault="009948B5" w:rsidP="003E4961">
      <w:r>
        <w:t xml:space="preserve">Конфигурационный файл содержит пути к </w:t>
      </w:r>
      <w:r w:rsidR="005B5967">
        <w:t xml:space="preserve">двум другим </w:t>
      </w:r>
      <w:r>
        <w:t>файлам</w:t>
      </w:r>
      <w:r w:rsidR="005B5967">
        <w:t xml:space="preserve"> и принудительно переписывается в том случае, если меняются</w:t>
      </w:r>
      <w:r w:rsidR="008E7697">
        <w:t xml:space="preserve"> их</w:t>
      </w:r>
      <w:r w:rsidR="005B5967">
        <w:t xml:space="preserve"> имена</w:t>
      </w:r>
      <w:r w:rsidR="008E7697">
        <w:t xml:space="preserve">. </w:t>
      </w:r>
      <w:r w:rsidR="00AE5800">
        <w:t xml:space="preserve">Файл состава изделий содержит </w:t>
      </w:r>
      <w:r w:rsidR="00FC62BE">
        <w:t xml:space="preserve">полный </w:t>
      </w:r>
      <w:r w:rsidR="00AE5800">
        <w:t xml:space="preserve">перечень </w:t>
      </w:r>
      <w:r w:rsidR="00FC62BE">
        <w:t xml:space="preserve">объектов всех базовых типов, содержащихся в системе. У каждого объекта есть своя хэш-функция, </w:t>
      </w:r>
      <w:r w:rsidR="006136DC">
        <w:t xml:space="preserve">и в случае </w:t>
      </w:r>
      <w:r w:rsidR="00A854ED">
        <w:t>е</w:t>
      </w:r>
      <w:r w:rsidR="006136DC">
        <w:t xml:space="preserve">ё расхождения при проверке объект считается измененным. </w:t>
      </w:r>
      <w:r w:rsidR="00B1627D">
        <w:t>Обозначения этих</w:t>
      </w:r>
      <w:r w:rsidR="00561997">
        <w:t xml:space="preserve"> измененных </w:t>
      </w:r>
      <w:r w:rsidR="002E7788">
        <w:t>объектов</w:t>
      </w:r>
      <w:r w:rsidR="00561997">
        <w:t xml:space="preserve"> и попадают в файл, содержащий результат. </w:t>
      </w:r>
    </w:p>
    <w:p w:rsidR="00777A40" w:rsidRDefault="00777A40" w:rsidP="003E4961">
      <w:r>
        <w:t xml:space="preserve">При каждом запуске утилиты проверки из </w:t>
      </w:r>
      <w:proofErr w:type="spellStart"/>
      <w:r>
        <w:rPr>
          <w:lang w:val="en-US"/>
        </w:rPr>
        <w:t>Windchill</w:t>
      </w:r>
      <w:proofErr w:type="spellEnd"/>
      <w:r w:rsidRPr="00777A40">
        <w:t xml:space="preserve"> </w:t>
      </w:r>
      <w:r>
        <w:t>собирается информация о текущем состоянии объектов</w:t>
      </w:r>
      <w:r w:rsidR="007321DC">
        <w:t xml:space="preserve">, после чего </w:t>
      </w:r>
      <w:r>
        <w:t>по пути из файла конфигурации считывается файл состава</w:t>
      </w:r>
      <w:r w:rsidR="007321DC">
        <w:t xml:space="preserve">. В случае расхождения </w:t>
      </w:r>
      <w:proofErr w:type="spellStart"/>
      <w:r w:rsidR="007321DC">
        <w:t>хэш-сумм</w:t>
      </w:r>
      <w:proofErr w:type="spellEnd"/>
      <w:r w:rsidR="007321DC">
        <w:t xml:space="preserve"> получившихся списков </w:t>
      </w:r>
      <w:r w:rsidR="00F710CA">
        <w:t xml:space="preserve">проводится их полная рекурсивная сверка, и все обозначения несовпадающих объектов переписываются в файл результата. </w:t>
      </w:r>
      <w:r w:rsidR="00B154C0">
        <w:t xml:space="preserve">этот файл получает имя, в которое записывается текущее время, после чего новый путь записывается в конфигурационный файл. </w:t>
      </w:r>
    </w:p>
    <w:p w:rsidR="000C2978" w:rsidRPr="005A1D5E" w:rsidRDefault="00972403" w:rsidP="003E4961">
      <w:r>
        <w:t xml:space="preserve">Утилита должна быть модульной и поддерживать работу как с </w:t>
      </w:r>
      <w:r>
        <w:rPr>
          <w:lang w:val="en-US"/>
        </w:rPr>
        <w:t>XML</w:t>
      </w:r>
      <w:r>
        <w:t xml:space="preserve">, так и в будущем, без особых изменений, с СУБД. </w:t>
      </w:r>
      <w:r w:rsidR="006A1AD6">
        <w:t xml:space="preserve">Так же инициализация должна быть абстрагирована от тела </w:t>
      </w:r>
      <w:proofErr w:type="spellStart"/>
      <w:r w:rsidR="006A1AD6">
        <w:t>бизнес-логики</w:t>
      </w:r>
      <w:proofErr w:type="spellEnd"/>
      <w:r w:rsidR="006A1AD6">
        <w:t xml:space="preserve"> и быть </w:t>
      </w:r>
      <w:proofErr w:type="spellStart"/>
      <w:r w:rsidR="006A1AD6">
        <w:t>полиморфичной</w:t>
      </w:r>
      <w:proofErr w:type="spellEnd"/>
      <w:r w:rsidR="006A1AD6">
        <w:t xml:space="preserve">. </w:t>
      </w:r>
      <w:r w:rsidR="000C2978">
        <w:t>Реализация этого технического задания позволит в некоторой автоматизировать процесс синхронизации структуры данных.</w:t>
      </w:r>
    </w:p>
    <w:p w:rsidR="005A1D5E" w:rsidRDefault="005A1D5E" w:rsidP="003E4961">
      <w:r>
        <w:t>На основании предложенных рекомендаций можно составить сводную таблицу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  <w:r>
        <w:t xml:space="preserve"> (см. таблицу 1).</w:t>
      </w:r>
    </w:p>
    <w:p w:rsidR="008000BC" w:rsidRDefault="008000BC" w:rsidP="008000BC"/>
    <w:p w:rsidR="008000BC" w:rsidRDefault="008000BC" w:rsidP="008000BC">
      <w:r>
        <w:t>Таблица 1: Сводная таблица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</w:p>
    <w:tbl>
      <w:tblPr>
        <w:tblStyle w:val="afa"/>
        <w:tblW w:w="0" w:type="auto"/>
        <w:tblLook w:val="04A0"/>
      </w:tblPr>
      <w:tblGrid>
        <w:gridCol w:w="2086"/>
        <w:gridCol w:w="2410"/>
        <w:gridCol w:w="2540"/>
        <w:gridCol w:w="2818"/>
      </w:tblGrid>
      <w:tr w:rsidR="005A1D5E" w:rsidTr="008000BC">
        <w:tc>
          <w:tcPr>
            <w:tcW w:w="2086" w:type="dxa"/>
          </w:tcPr>
          <w:p w:rsidR="005A1D5E" w:rsidRDefault="005A1D5E" w:rsidP="003E4961">
            <w:pPr>
              <w:ind w:firstLine="0"/>
            </w:pPr>
            <w:r>
              <w:t>Проблема</w:t>
            </w:r>
          </w:p>
        </w:tc>
        <w:tc>
          <w:tcPr>
            <w:tcW w:w="241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As-is</w:t>
            </w:r>
          </w:p>
        </w:tc>
        <w:tc>
          <w:tcPr>
            <w:tcW w:w="254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To be</w:t>
            </w:r>
          </w:p>
        </w:tc>
        <w:tc>
          <w:tcPr>
            <w:tcW w:w="2818" w:type="dxa"/>
          </w:tcPr>
          <w:p w:rsidR="005A1D5E" w:rsidRDefault="005A1D5E" w:rsidP="003E4961">
            <w:pPr>
              <w:ind w:firstLine="0"/>
            </w:pPr>
            <w:r>
              <w:t>Анализ решения</w:t>
            </w:r>
          </w:p>
        </w:tc>
      </w:tr>
      <w:tr w:rsidR="005A1D5E" w:rsidTr="008000BC">
        <w:tc>
          <w:tcPr>
            <w:tcW w:w="2086" w:type="dxa"/>
          </w:tcPr>
          <w:p w:rsidR="005A1D5E" w:rsidRDefault="005A1D5E" w:rsidP="00006801">
            <w:pPr>
              <w:ind w:firstLine="0"/>
              <w:jc w:val="left"/>
            </w:pPr>
            <w:r>
              <w:t>Обработка изменений</w:t>
            </w:r>
          </w:p>
        </w:tc>
        <w:tc>
          <w:tcPr>
            <w:tcW w:w="2410" w:type="dxa"/>
          </w:tcPr>
          <w:p w:rsidR="005A1D5E" w:rsidRDefault="005A1D5E" w:rsidP="00006801">
            <w:pPr>
              <w:ind w:firstLine="0"/>
              <w:jc w:val="left"/>
            </w:pPr>
            <w:r>
              <w:t>Создаётся извещение об изменении, при изменении объекта меняется его итерация, печатные версии документов хранятся отдельно</w:t>
            </w:r>
          </w:p>
        </w:tc>
        <w:tc>
          <w:tcPr>
            <w:tcW w:w="2540" w:type="dxa"/>
          </w:tcPr>
          <w:p w:rsidR="005A1D5E" w:rsidRDefault="005A1D5E" w:rsidP="00006801">
            <w:pPr>
              <w:ind w:firstLine="0"/>
              <w:jc w:val="left"/>
            </w:pPr>
            <w:r>
              <w:t>Создаётся извещение об изменении, при внесении изменений создаётся новая версия объекта, для которой заводится оцифрованная версия подписанного извещения</w:t>
            </w:r>
          </w:p>
        </w:tc>
        <w:tc>
          <w:tcPr>
            <w:tcW w:w="2818" w:type="dxa"/>
          </w:tcPr>
          <w:p w:rsidR="005A1D5E" w:rsidRDefault="00006801" w:rsidP="00006801">
            <w:pPr>
              <w:ind w:firstLine="0"/>
              <w:jc w:val="left"/>
            </w:pPr>
            <w:r>
              <w:t>Хотя процесс внесения изменений несколько замедлился, но значительно упростилась его дальнейшая обработка. Для дальнейшего повышения эффективности было предложено внедрить СЭД. Предложенный алгоритм отвечает требованиям ГОСТ на ЕСКД.</w:t>
            </w:r>
          </w:p>
        </w:tc>
      </w:tr>
      <w:tr w:rsidR="005A1D5E" w:rsidTr="008000BC">
        <w:tc>
          <w:tcPr>
            <w:tcW w:w="2086" w:type="dxa"/>
          </w:tcPr>
          <w:p w:rsidR="005A1D5E" w:rsidRDefault="00006801" w:rsidP="00006801">
            <w:pPr>
              <w:ind w:firstLine="0"/>
              <w:jc w:val="left"/>
            </w:pPr>
            <w:r>
              <w:t>Модель данных</w:t>
            </w:r>
          </w:p>
        </w:tc>
        <w:tc>
          <w:tcPr>
            <w:tcW w:w="2410" w:type="dxa"/>
          </w:tcPr>
          <w:p w:rsidR="005A1D5E" w:rsidRDefault="00006801" w:rsidP="00006801">
            <w:pPr>
              <w:ind w:firstLine="0"/>
              <w:jc w:val="left"/>
            </w:pPr>
            <w:r>
              <w:t>Присутствуют два типа объектов – компонент и сборочная единица</w:t>
            </w:r>
          </w:p>
        </w:tc>
        <w:tc>
          <w:tcPr>
            <w:tcW w:w="2540" w:type="dxa"/>
          </w:tcPr>
          <w:p w:rsidR="005A1D5E" w:rsidRDefault="00006801" w:rsidP="00006801">
            <w:pPr>
              <w:ind w:firstLine="0"/>
              <w:jc w:val="left"/>
            </w:pPr>
            <w:r>
              <w:t>Добавлены категории и атрибуты объектов, описывающие тип, режим сборки и раздел спецификации.</w:t>
            </w:r>
          </w:p>
        </w:tc>
        <w:tc>
          <w:tcPr>
            <w:tcW w:w="2818" w:type="dxa"/>
          </w:tcPr>
          <w:p w:rsidR="005A1D5E" w:rsidRDefault="00837376" w:rsidP="00006801">
            <w:pPr>
              <w:ind w:firstLine="0"/>
              <w:jc w:val="left"/>
            </w:pPr>
            <w:r>
              <w:t xml:space="preserve">Новая объектная модель более гибкая и соответствует действующим в других КИС предприятия. </w:t>
            </w:r>
            <w:r w:rsidR="004A1268">
              <w:t>Кроме того, она позволяет автоматизировать сборку перечней и спецификации согласно ГОСТ на ЕСКД</w:t>
            </w:r>
          </w:p>
        </w:tc>
      </w:tr>
      <w:tr w:rsidR="005A1D5E" w:rsidTr="008000BC">
        <w:tc>
          <w:tcPr>
            <w:tcW w:w="2086" w:type="dxa"/>
          </w:tcPr>
          <w:p w:rsidR="005A1D5E" w:rsidRDefault="005C1CF5" w:rsidP="00006801">
            <w:pPr>
              <w:ind w:firstLine="0"/>
              <w:jc w:val="left"/>
            </w:pPr>
            <w:r>
              <w:t>Синхронизация составов изделий</w:t>
            </w:r>
          </w:p>
        </w:tc>
        <w:tc>
          <w:tcPr>
            <w:tcW w:w="2410" w:type="dxa"/>
          </w:tcPr>
          <w:p w:rsidR="005A1D5E" w:rsidRDefault="005C1CF5" w:rsidP="00006801">
            <w:pPr>
              <w:ind w:firstLine="0"/>
              <w:jc w:val="left"/>
            </w:pPr>
            <w:r>
              <w:t>Нет</w:t>
            </w:r>
          </w:p>
        </w:tc>
        <w:tc>
          <w:tcPr>
            <w:tcW w:w="2540" w:type="dxa"/>
          </w:tcPr>
          <w:p w:rsidR="005A1D5E" w:rsidRDefault="005C1CF5" w:rsidP="00006801">
            <w:pPr>
              <w:ind w:firstLine="0"/>
              <w:jc w:val="left"/>
            </w:pPr>
            <w:r>
              <w:t xml:space="preserve">Формируется список изменений состава изделий, хранимый в универсальном формате. Может быть прочитан любой КИС. </w:t>
            </w:r>
          </w:p>
        </w:tc>
        <w:tc>
          <w:tcPr>
            <w:tcW w:w="2818" w:type="dxa"/>
          </w:tcPr>
          <w:p w:rsidR="005A1D5E" w:rsidRDefault="005C1CF5" w:rsidP="00006801">
            <w:pPr>
              <w:ind w:firstLine="0"/>
              <w:jc w:val="left"/>
            </w:pPr>
            <w:r>
              <w:t>Данное решение позволяет отслеживает изменения в составе изделий и своевременно синхронизировать структуры данных в разнородных системах</w:t>
            </w:r>
          </w:p>
        </w:tc>
      </w:tr>
    </w:tbl>
    <w:p w:rsidR="008000BC" w:rsidRPr="005A1D5E" w:rsidRDefault="008000BC" w:rsidP="003E4961"/>
    <w:p w:rsidR="00D418C8" w:rsidRDefault="007E0F7C" w:rsidP="003E4961">
      <w:r>
        <w:lastRenderedPageBreak/>
        <w:t>Как видно, при анализе работоспособности системы управления жизненным циклом продукции на ПАО "Радиозавод" пришлось столкнуться с множеством проблем разной степени сложности.</w:t>
      </w:r>
      <w:r w:rsidR="006B6020">
        <w:t xml:space="preserve"> </w:t>
      </w:r>
      <w:r w:rsidR="005F0467">
        <w:t xml:space="preserve">Большая часть вносимых изменений имеет целью приведение функционирования системы в соответствие с требованиями ГОСТ. </w:t>
      </w:r>
      <w:r w:rsidR="006B6020">
        <w:t xml:space="preserve">Принимаемые решения хотя и носят, местами, временный характер, но позволяют автоматизировать некоторые бизнес-процессы в достаточной для эффективной работы степени. </w:t>
      </w:r>
      <w:r w:rsidR="000C65C8">
        <w:t xml:space="preserve">Однако, разработанная система типов уже показала свою эффективность и функционирует в рамках действующих заказов. </w:t>
      </w:r>
    </w:p>
    <w:p w:rsidR="00B80F24" w:rsidRDefault="00D418C8" w:rsidP="003E4961">
      <w:r>
        <w:t xml:space="preserve">В случае же реализации всех перечисленных в данной работе рекомендаций, </w:t>
      </w:r>
      <w:r w:rsidR="001F51EB">
        <w:t>автоматизация процессов работы с системой должна вырасти</w:t>
      </w:r>
      <w:r w:rsidR="003B01DA">
        <w:t xml:space="preserve">, что будет означать повышение, в том числе, и экономической эффективности работы СУЖЦ. </w:t>
      </w:r>
    </w:p>
    <w:p w:rsidR="00895BAD" w:rsidRDefault="00895BAD" w:rsidP="00895BAD"/>
    <w:p w:rsidR="00895BAD" w:rsidRDefault="00895BAD" w:rsidP="002F596E">
      <w:pPr>
        <w:pStyle w:val="1"/>
      </w:pPr>
      <w:bookmarkStart w:id="6" w:name="_Toc449385537"/>
      <w:r>
        <w:lastRenderedPageBreak/>
        <w:t>ЗАКЛЮЧЕНИЕ</w:t>
      </w:r>
      <w:bookmarkEnd w:id="6"/>
    </w:p>
    <w:p w:rsidR="004D6474" w:rsidRDefault="004D6474" w:rsidP="00693A56">
      <w:pPr>
        <w:rPr>
          <w:lang w:eastAsia="ru-RU"/>
        </w:rPr>
      </w:pPr>
    </w:p>
    <w:p w:rsidR="00693A56" w:rsidRDefault="00693A56" w:rsidP="00693A56">
      <w:pPr>
        <w:rPr>
          <w:lang w:eastAsia="ru-RU"/>
        </w:rPr>
      </w:pPr>
      <w:r>
        <w:rPr>
          <w:lang w:eastAsia="ru-RU"/>
        </w:rPr>
        <w:t xml:space="preserve">В ходе данной работы было подвергнуто анализу функционирование системы управления жизненным циклом продукции </w:t>
      </w:r>
      <w:r>
        <w:rPr>
          <w:lang w:val="en-US" w:eastAsia="ru-RU"/>
        </w:rPr>
        <w:t>PTC</w:t>
      </w:r>
      <w:r w:rsidRPr="00693A56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на предприятии ПАО "Радиозавод" в г. Кыштым. </w:t>
      </w:r>
      <w:r w:rsidR="000C37D3">
        <w:rPr>
          <w:lang w:eastAsia="ru-RU"/>
        </w:rPr>
        <w:t>Анализ показал, что информационное обеспечение СУЖЦ не отвечает требованиям организации</w:t>
      </w:r>
      <w:r w:rsidR="00452442">
        <w:rPr>
          <w:lang w:eastAsia="ru-RU"/>
        </w:rPr>
        <w:t xml:space="preserve">, и требует существенной доработки и разработки некоторых функциональных модулей. </w:t>
      </w:r>
    </w:p>
    <w:p w:rsidR="005E688A" w:rsidRDefault="005E688A" w:rsidP="00693A56">
      <w:pPr>
        <w:rPr>
          <w:lang w:eastAsia="ru-RU"/>
        </w:rPr>
      </w:pPr>
      <w:r>
        <w:rPr>
          <w:lang w:eastAsia="ru-RU"/>
        </w:rPr>
        <w:t xml:space="preserve">Основной проблемой функционирования системы является несоответствие алгоритма обработки изменений требованиям ГОСТ, что влекло существенные накладные издержки при работе с извещениями об изменениях. </w:t>
      </w:r>
      <w:r w:rsidR="00EF48EB">
        <w:rPr>
          <w:lang w:eastAsia="ru-RU"/>
        </w:rPr>
        <w:t xml:space="preserve">В связи с тем, что </w:t>
      </w:r>
      <w:proofErr w:type="spellStart"/>
      <w:r w:rsidR="00EF48EB">
        <w:rPr>
          <w:lang w:val="en-US" w:eastAsia="ru-RU"/>
        </w:rPr>
        <w:t>Windchill</w:t>
      </w:r>
      <w:proofErr w:type="spellEnd"/>
      <w:r w:rsidR="00EF48EB">
        <w:rPr>
          <w:lang w:eastAsia="ru-RU"/>
        </w:rPr>
        <w:t xml:space="preserve"> разрабатывался иностранной фирмой, которая не была вынуждена следовать требованиям стандартизирующей документации на ЕСКД</w:t>
      </w:r>
      <w:r w:rsidR="00B276B2">
        <w:rPr>
          <w:lang w:eastAsia="ru-RU"/>
        </w:rPr>
        <w:t xml:space="preserve">, реализовать нужную последовательность действий не представляется возможным. Кроме того, лицензионное соглашение не предполагает передачу исходных кодов, без чего внесение изменений в столь базовый процесс не представляется возможным. </w:t>
      </w:r>
      <w:r w:rsidR="006C18C5">
        <w:rPr>
          <w:lang w:eastAsia="ru-RU"/>
        </w:rPr>
        <w:t xml:space="preserve">Вместо этого было предложено компромиссное решение, которое хотя и не полностью удовлетворяло требованиям эффективности, но позволяло обрабатывать заказы, изменения которых курируются государственным заказчиком. </w:t>
      </w:r>
    </w:p>
    <w:p w:rsidR="00671349" w:rsidRDefault="00671349" w:rsidP="00693A56">
      <w:pPr>
        <w:rPr>
          <w:lang w:eastAsia="ru-RU"/>
        </w:rPr>
      </w:pPr>
      <w:r>
        <w:rPr>
          <w:lang w:eastAsia="ru-RU"/>
        </w:rPr>
        <w:t xml:space="preserve">Было выяснено, что модель данных системы не обладает достаточной гибкостью для того, чтобы отвечать требованиям используемой номенклатуры изделий, и было предложено решение по расширению данной модели. </w:t>
      </w:r>
      <w:r w:rsidR="005E688A">
        <w:rPr>
          <w:lang w:eastAsia="ru-RU"/>
        </w:rPr>
        <w:t>Кроме того, были перечислены атрибуты, которые не</w:t>
      </w:r>
      <w:r w:rsidR="00660BA3">
        <w:rPr>
          <w:lang w:eastAsia="ru-RU"/>
        </w:rPr>
        <w:t>обходимо добавить для повышения эффективности формирования справочной документации.</w:t>
      </w:r>
      <w:r w:rsidR="00490AF0">
        <w:rPr>
          <w:lang w:eastAsia="ru-RU"/>
        </w:rPr>
        <w:t xml:space="preserve"> В основном, это касается разделов спецификации согласно ЕСКД, на основании которых формируются мног</w:t>
      </w:r>
      <w:r w:rsidR="009E653A">
        <w:rPr>
          <w:lang w:eastAsia="ru-RU"/>
        </w:rPr>
        <w:t>о</w:t>
      </w:r>
      <w:r w:rsidR="00490AF0">
        <w:rPr>
          <w:lang w:eastAsia="ru-RU"/>
        </w:rPr>
        <w:t>чи</w:t>
      </w:r>
      <w:r w:rsidR="009E653A">
        <w:rPr>
          <w:lang w:eastAsia="ru-RU"/>
        </w:rPr>
        <w:t>с</w:t>
      </w:r>
      <w:r w:rsidR="00490AF0">
        <w:rPr>
          <w:lang w:eastAsia="ru-RU"/>
        </w:rPr>
        <w:t xml:space="preserve">ленные перечни и ведомости. </w:t>
      </w:r>
    </w:p>
    <w:p w:rsidR="000C65C8" w:rsidRPr="007343AE" w:rsidRDefault="000C65C8" w:rsidP="000C65C8">
      <w:r>
        <w:t xml:space="preserve">Кроме того, разработанная система типов была внедрена и эффективно применяется в действующих заказах. Это показывает её соответствие требованиям ЕСКД и других форматов, а так же запросам пользователей.  </w:t>
      </w:r>
    </w:p>
    <w:p w:rsidR="00B06857" w:rsidRDefault="00B06857" w:rsidP="00693A56">
      <w:pPr>
        <w:rPr>
          <w:lang w:eastAsia="ru-RU"/>
        </w:rPr>
      </w:pPr>
      <w:r>
        <w:rPr>
          <w:lang w:eastAsia="ru-RU"/>
        </w:rPr>
        <w:lastRenderedPageBreak/>
        <w:t xml:space="preserve">Также </w:t>
      </w:r>
      <w:r w:rsidR="00B85565">
        <w:rPr>
          <w:lang w:eastAsia="ru-RU"/>
        </w:rPr>
        <w:t xml:space="preserve">была рассмотрена проблема синхронизации составов изделий в разнородных информационных системах. </w:t>
      </w:r>
      <w:r w:rsidR="00B42451">
        <w:rPr>
          <w:lang w:eastAsia="ru-RU"/>
        </w:rPr>
        <w:t>На основании анализа проблемы было составлено техническое задание</w:t>
      </w:r>
      <w:r w:rsidR="00594C5E">
        <w:rPr>
          <w:lang w:eastAsia="ru-RU"/>
        </w:rPr>
        <w:t xml:space="preserve">, реализация которого позволить значительно ускорить процесс сверки структуры объектов в любой из систем. </w:t>
      </w:r>
    </w:p>
    <w:p w:rsidR="00005B51" w:rsidRPr="00693A56" w:rsidRDefault="00005B51" w:rsidP="00693A56">
      <w:pPr>
        <w:rPr>
          <w:lang w:eastAsia="ru-RU"/>
        </w:rPr>
      </w:pPr>
      <w:r>
        <w:rPr>
          <w:lang w:eastAsia="ru-RU"/>
        </w:rPr>
        <w:t>Как видно, проделана достаточно большая работа и подготовлены рекомендации по разработке инфор</w:t>
      </w:r>
      <w:r w:rsidR="00F84520">
        <w:rPr>
          <w:lang w:eastAsia="ru-RU"/>
        </w:rPr>
        <w:t>м</w:t>
      </w:r>
      <w:r>
        <w:rPr>
          <w:lang w:eastAsia="ru-RU"/>
        </w:rPr>
        <w:t>ационного обеспечения для СУЖЦ</w:t>
      </w:r>
      <w:r w:rsidR="00F059E6">
        <w:rPr>
          <w:lang w:eastAsia="ru-RU"/>
        </w:rPr>
        <w:t xml:space="preserve">. </w:t>
      </w:r>
      <w:r w:rsidR="00461B83">
        <w:rPr>
          <w:lang w:eastAsia="ru-RU"/>
        </w:rPr>
        <w:t>Таким образом, покрываются обе отмеченные ранее части ИО – системы ввода и вывода данных для СУЖЦ.</w:t>
      </w:r>
      <w:r w:rsidR="00755E20">
        <w:rPr>
          <w:lang w:eastAsia="ru-RU"/>
        </w:rPr>
        <w:t xml:space="preserve"> Это означает, что применение данных изменений значительно повысит эффективность функционирования системы</w:t>
      </w:r>
      <w:r w:rsidR="00424725">
        <w:rPr>
          <w:lang w:eastAsia="ru-RU"/>
        </w:rPr>
        <w:t xml:space="preserve"> практически во всех основных бизнес-про</w:t>
      </w:r>
      <w:r w:rsidR="00205135">
        <w:rPr>
          <w:lang w:eastAsia="ru-RU"/>
        </w:rPr>
        <w:t>ц</w:t>
      </w:r>
      <w:r w:rsidR="00424725">
        <w:rPr>
          <w:lang w:eastAsia="ru-RU"/>
        </w:rPr>
        <w:t>ессах.</w:t>
      </w:r>
    </w:p>
    <w:p w:rsidR="008A29CF" w:rsidRPr="001775B1" w:rsidRDefault="004B189B" w:rsidP="002F596E">
      <w:pPr>
        <w:pStyle w:val="1"/>
      </w:pPr>
      <w:bookmarkStart w:id="7" w:name="_Toc449385538"/>
      <w:r>
        <w:lastRenderedPageBreak/>
        <w:t>СПИСОК ИСТОЧНИКОВ:</w:t>
      </w:r>
      <w:bookmarkEnd w:id="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5139" w:rsidRDefault="00085139" w:rsidP="009A6ED2">
      <w:pPr>
        <w:spacing w:line="240" w:lineRule="auto"/>
      </w:pPr>
      <w:r>
        <w:separator/>
      </w:r>
    </w:p>
  </w:endnote>
  <w:endnote w:type="continuationSeparator" w:id="0">
    <w:p w:rsidR="00085139" w:rsidRDefault="00085139" w:rsidP="009A6ED2">
      <w:pPr>
        <w:spacing w:line="240" w:lineRule="auto"/>
      </w:pPr>
      <w:r>
        <w:continuationSeparator/>
      </w:r>
    </w:p>
  </w:endnote>
  <w:endnote w:id="1">
    <w:p w:rsidR="00EE4907" w:rsidRPr="00556C0F" w:rsidRDefault="00EE4907" w:rsidP="0031203E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proofErr w:type="spellStart"/>
      <w:r w:rsidRPr="00556C0F">
        <w:t>PLMpedia</w:t>
      </w:r>
      <w:proofErr w:type="spellEnd"/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2">
    <w:p w:rsidR="00EE4907" w:rsidRPr="00277E06" w:rsidRDefault="00EE4907" w:rsidP="00342AA2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3">
    <w:p w:rsidR="00EE4907" w:rsidRPr="004C44FA" w:rsidRDefault="00EE4907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EE4907" w:rsidRPr="001E184A" w:rsidRDefault="00EE4907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5">
    <w:p w:rsidR="00EE4907" w:rsidRPr="00CF09CB" w:rsidRDefault="00EE4907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6">
    <w:p w:rsidR="00EE4907" w:rsidRPr="001E184A" w:rsidRDefault="00EE4907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9B611C">
        <w:t>obrabotka</w:t>
      </w:r>
      <w:r w:rsidRPr="001E184A">
        <w:t>-</w:t>
      </w:r>
      <w:r w:rsidRPr="009B611C">
        <w:t>metallov</w:t>
      </w:r>
      <w:proofErr w:type="spellEnd"/>
    </w:p>
  </w:endnote>
  <w:endnote w:id="7">
    <w:p w:rsidR="00EE4907" w:rsidRPr="00F22B62" w:rsidRDefault="00EE4907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</w:t>
      </w:r>
      <w:proofErr w:type="spellStart"/>
      <w:r w:rsidRPr="00F22B62">
        <w:rPr>
          <w:lang w:val="en-US"/>
        </w:rPr>
        <w:t>Windchill</w:t>
      </w:r>
      <w:proofErr w:type="spellEnd"/>
      <w:r w:rsidRPr="00F22B62">
        <w:rPr>
          <w:lang w:val="en-US"/>
        </w:rPr>
        <w:t xml:space="preserve"> / PTC // URL:http://www.ptc.com/product-lifecycle-management/windchill</w:t>
      </w:r>
    </w:p>
  </w:endnote>
  <w:endnote w:id="8">
    <w:p w:rsidR="00EE4907" w:rsidRPr="00F22B62" w:rsidRDefault="00EE4907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</w:t>
      </w:r>
      <w:proofErr w:type="spellStart"/>
      <w:r w:rsidRPr="00F22B62">
        <w:rPr>
          <w:lang w:val="en-US"/>
        </w:rPr>
        <w:t>Creo</w:t>
      </w:r>
      <w:proofErr w:type="spellEnd"/>
      <w:r w:rsidRPr="00F22B62">
        <w:rPr>
          <w:lang w:val="en-US"/>
        </w:rPr>
        <w:t xml:space="preserve"> Parametric // URL: http://www.ptc.com/cad/creo/parametric</w:t>
      </w:r>
    </w:p>
  </w:endnote>
  <w:endnote w:id="9">
    <w:p w:rsidR="00EE4907" w:rsidRPr="00754F89" w:rsidRDefault="00EE4907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0">
    <w:p w:rsidR="00EE4907" w:rsidRPr="009B6E51" w:rsidRDefault="00EE4907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1">
    <w:p w:rsidR="00EE4907" w:rsidRPr="002F596E" w:rsidRDefault="00EE4907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 xml:space="preserve">-96 «ЕСКД. </w:t>
      </w:r>
      <w:proofErr w:type="spellStart"/>
      <w:r>
        <w:rPr>
          <w:lang w:val="en-US"/>
        </w:rPr>
        <w:t>Текстовые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документы</w:t>
      </w:r>
      <w:proofErr w:type="spellEnd"/>
      <w:r>
        <w:rPr>
          <w:lang w:val="en-US"/>
        </w:rPr>
        <w:t>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EE4907" w:rsidRDefault="004852A2">
        <w:pPr>
          <w:pStyle w:val="a5"/>
          <w:jc w:val="center"/>
        </w:pPr>
        <w:fldSimple w:instr=" PAGE   \* MERGEFORMAT ">
          <w:r w:rsidR="00CA7F01">
            <w:rPr>
              <w:noProof/>
            </w:rPr>
            <w:t>2</w:t>
          </w:r>
        </w:fldSimple>
      </w:p>
    </w:sdtContent>
  </w:sdt>
  <w:p w:rsidR="00EE4907" w:rsidRDefault="00EE490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5139" w:rsidRDefault="00085139" w:rsidP="009A6ED2">
      <w:pPr>
        <w:spacing w:line="240" w:lineRule="auto"/>
      </w:pPr>
      <w:r>
        <w:separator/>
      </w:r>
    </w:p>
  </w:footnote>
  <w:footnote w:type="continuationSeparator" w:id="0">
    <w:p w:rsidR="00085139" w:rsidRDefault="00085139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0531"/>
    <w:rsid w:val="00004863"/>
    <w:rsid w:val="00004A86"/>
    <w:rsid w:val="00005A06"/>
    <w:rsid w:val="00005B51"/>
    <w:rsid w:val="00006801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185B"/>
    <w:rsid w:val="00072C40"/>
    <w:rsid w:val="000800E4"/>
    <w:rsid w:val="00082221"/>
    <w:rsid w:val="000823BF"/>
    <w:rsid w:val="00082A77"/>
    <w:rsid w:val="00083401"/>
    <w:rsid w:val="00085139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2978"/>
    <w:rsid w:val="000C37D3"/>
    <w:rsid w:val="000C4E77"/>
    <w:rsid w:val="000C65C8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2483"/>
    <w:rsid w:val="00153A24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4B09"/>
    <w:rsid w:val="001974DC"/>
    <w:rsid w:val="001A0195"/>
    <w:rsid w:val="001A0D7E"/>
    <w:rsid w:val="001A5610"/>
    <w:rsid w:val="001A7F5D"/>
    <w:rsid w:val="001B1443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51EB"/>
    <w:rsid w:val="001F7090"/>
    <w:rsid w:val="001F7629"/>
    <w:rsid w:val="001F7BA8"/>
    <w:rsid w:val="00202BBD"/>
    <w:rsid w:val="00204616"/>
    <w:rsid w:val="0020491C"/>
    <w:rsid w:val="00205135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E7788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27F0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55F2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01DA"/>
    <w:rsid w:val="003B4B3D"/>
    <w:rsid w:val="003B6730"/>
    <w:rsid w:val="003B75E8"/>
    <w:rsid w:val="003C0A54"/>
    <w:rsid w:val="003C1CBC"/>
    <w:rsid w:val="003C4C02"/>
    <w:rsid w:val="003C62B8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725"/>
    <w:rsid w:val="00424AEE"/>
    <w:rsid w:val="00425511"/>
    <w:rsid w:val="00426F81"/>
    <w:rsid w:val="0042714D"/>
    <w:rsid w:val="00427793"/>
    <w:rsid w:val="004354BB"/>
    <w:rsid w:val="00436A5F"/>
    <w:rsid w:val="0044100B"/>
    <w:rsid w:val="004450C0"/>
    <w:rsid w:val="00447EAF"/>
    <w:rsid w:val="00452442"/>
    <w:rsid w:val="00452C6F"/>
    <w:rsid w:val="00453925"/>
    <w:rsid w:val="00457385"/>
    <w:rsid w:val="00457A21"/>
    <w:rsid w:val="0046018F"/>
    <w:rsid w:val="00461B83"/>
    <w:rsid w:val="00462486"/>
    <w:rsid w:val="00467CC9"/>
    <w:rsid w:val="00474165"/>
    <w:rsid w:val="00475336"/>
    <w:rsid w:val="00476791"/>
    <w:rsid w:val="0048074C"/>
    <w:rsid w:val="00485204"/>
    <w:rsid w:val="004852A2"/>
    <w:rsid w:val="00485588"/>
    <w:rsid w:val="00490159"/>
    <w:rsid w:val="00490AF0"/>
    <w:rsid w:val="00493052"/>
    <w:rsid w:val="00495C4F"/>
    <w:rsid w:val="004A067E"/>
    <w:rsid w:val="004A1268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D6474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1997"/>
    <w:rsid w:val="00566EBC"/>
    <w:rsid w:val="00567216"/>
    <w:rsid w:val="00572A5A"/>
    <w:rsid w:val="0057481C"/>
    <w:rsid w:val="0057670F"/>
    <w:rsid w:val="005879B5"/>
    <w:rsid w:val="00594C5E"/>
    <w:rsid w:val="00596184"/>
    <w:rsid w:val="005A09BF"/>
    <w:rsid w:val="005A0A01"/>
    <w:rsid w:val="005A1D5E"/>
    <w:rsid w:val="005A3115"/>
    <w:rsid w:val="005A4920"/>
    <w:rsid w:val="005A6DBD"/>
    <w:rsid w:val="005B1298"/>
    <w:rsid w:val="005B5500"/>
    <w:rsid w:val="005B58EB"/>
    <w:rsid w:val="005B5967"/>
    <w:rsid w:val="005B5CD6"/>
    <w:rsid w:val="005B6B8C"/>
    <w:rsid w:val="005B6F65"/>
    <w:rsid w:val="005C1CF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E688A"/>
    <w:rsid w:val="005F0467"/>
    <w:rsid w:val="005F4BAD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36DC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0BA3"/>
    <w:rsid w:val="006655D0"/>
    <w:rsid w:val="00665EF6"/>
    <w:rsid w:val="00666108"/>
    <w:rsid w:val="0066669B"/>
    <w:rsid w:val="006672A0"/>
    <w:rsid w:val="00671199"/>
    <w:rsid w:val="006711A2"/>
    <w:rsid w:val="00671349"/>
    <w:rsid w:val="00671EAC"/>
    <w:rsid w:val="00672F4D"/>
    <w:rsid w:val="0068236B"/>
    <w:rsid w:val="00686219"/>
    <w:rsid w:val="00687B05"/>
    <w:rsid w:val="00691492"/>
    <w:rsid w:val="00691CE1"/>
    <w:rsid w:val="00693A56"/>
    <w:rsid w:val="006955E7"/>
    <w:rsid w:val="00695C43"/>
    <w:rsid w:val="006A14AF"/>
    <w:rsid w:val="006A1AD6"/>
    <w:rsid w:val="006A273B"/>
    <w:rsid w:val="006A31EC"/>
    <w:rsid w:val="006A56D2"/>
    <w:rsid w:val="006A7673"/>
    <w:rsid w:val="006B0548"/>
    <w:rsid w:val="006B1193"/>
    <w:rsid w:val="006B6020"/>
    <w:rsid w:val="006B65E2"/>
    <w:rsid w:val="006B6BA6"/>
    <w:rsid w:val="006B6FA2"/>
    <w:rsid w:val="006C18C5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1DC"/>
    <w:rsid w:val="00732550"/>
    <w:rsid w:val="007343AE"/>
    <w:rsid w:val="00735349"/>
    <w:rsid w:val="00735DED"/>
    <w:rsid w:val="00736385"/>
    <w:rsid w:val="00742448"/>
    <w:rsid w:val="00744049"/>
    <w:rsid w:val="0074677C"/>
    <w:rsid w:val="00750B87"/>
    <w:rsid w:val="00750C52"/>
    <w:rsid w:val="00754F89"/>
    <w:rsid w:val="00755E20"/>
    <w:rsid w:val="0076171F"/>
    <w:rsid w:val="0077025D"/>
    <w:rsid w:val="00771AB3"/>
    <w:rsid w:val="00775C0C"/>
    <w:rsid w:val="00777A40"/>
    <w:rsid w:val="00780309"/>
    <w:rsid w:val="00781E66"/>
    <w:rsid w:val="00787374"/>
    <w:rsid w:val="00790C66"/>
    <w:rsid w:val="00791CE6"/>
    <w:rsid w:val="007957B4"/>
    <w:rsid w:val="007A060D"/>
    <w:rsid w:val="007A0ECE"/>
    <w:rsid w:val="007A1F3F"/>
    <w:rsid w:val="007A3A66"/>
    <w:rsid w:val="007A5D11"/>
    <w:rsid w:val="007A5EA6"/>
    <w:rsid w:val="007B022A"/>
    <w:rsid w:val="007B6B18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0F7C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00BC"/>
    <w:rsid w:val="0080641F"/>
    <w:rsid w:val="00814172"/>
    <w:rsid w:val="00814AFB"/>
    <w:rsid w:val="00816395"/>
    <w:rsid w:val="0081785D"/>
    <w:rsid w:val="00831791"/>
    <w:rsid w:val="00836063"/>
    <w:rsid w:val="008370FB"/>
    <w:rsid w:val="00837376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6C6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8E7697"/>
    <w:rsid w:val="00900E1E"/>
    <w:rsid w:val="00901298"/>
    <w:rsid w:val="009055A3"/>
    <w:rsid w:val="009112F7"/>
    <w:rsid w:val="00911FE2"/>
    <w:rsid w:val="0091303D"/>
    <w:rsid w:val="00914C33"/>
    <w:rsid w:val="00921AEE"/>
    <w:rsid w:val="009261B1"/>
    <w:rsid w:val="00933864"/>
    <w:rsid w:val="00933D4E"/>
    <w:rsid w:val="00935BA0"/>
    <w:rsid w:val="00935C97"/>
    <w:rsid w:val="0094181E"/>
    <w:rsid w:val="0094366C"/>
    <w:rsid w:val="00950D6A"/>
    <w:rsid w:val="00952095"/>
    <w:rsid w:val="00957458"/>
    <w:rsid w:val="00957A41"/>
    <w:rsid w:val="009630C1"/>
    <w:rsid w:val="00963FE4"/>
    <w:rsid w:val="00964A32"/>
    <w:rsid w:val="00965782"/>
    <w:rsid w:val="00965821"/>
    <w:rsid w:val="00966106"/>
    <w:rsid w:val="009663F5"/>
    <w:rsid w:val="00971B32"/>
    <w:rsid w:val="00972403"/>
    <w:rsid w:val="00976A3F"/>
    <w:rsid w:val="0098319A"/>
    <w:rsid w:val="00984BA1"/>
    <w:rsid w:val="0099215D"/>
    <w:rsid w:val="009948B5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E653A"/>
    <w:rsid w:val="009F3DD9"/>
    <w:rsid w:val="009F5B09"/>
    <w:rsid w:val="00A01AA5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54ED"/>
    <w:rsid w:val="00A86F86"/>
    <w:rsid w:val="00A8760D"/>
    <w:rsid w:val="00A97C06"/>
    <w:rsid w:val="00AA581E"/>
    <w:rsid w:val="00AA6E4B"/>
    <w:rsid w:val="00AA7E4E"/>
    <w:rsid w:val="00AB3957"/>
    <w:rsid w:val="00AB3A96"/>
    <w:rsid w:val="00AB454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E5800"/>
    <w:rsid w:val="00AF368A"/>
    <w:rsid w:val="00B02CBD"/>
    <w:rsid w:val="00B046C4"/>
    <w:rsid w:val="00B04A6E"/>
    <w:rsid w:val="00B04C0A"/>
    <w:rsid w:val="00B04EFC"/>
    <w:rsid w:val="00B059C3"/>
    <w:rsid w:val="00B06857"/>
    <w:rsid w:val="00B10828"/>
    <w:rsid w:val="00B154C0"/>
    <w:rsid w:val="00B1627D"/>
    <w:rsid w:val="00B214AB"/>
    <w:rsid w:val="00B219D5"/>
    <w:rsid w:val="00B22B1D"/>
    <w:rsid w:val="00B2438D"/>
    <w:rsid w:val="00B25890"/>
    <w:rsid w:val="00B2704E"/>
    <w:rsid w:val="00B276B2"/>
    <w:rsid w:val="00B30DAC"/>
    <w:rsid w:val="00B33D7E"/>
    <w:rsid w:val="00B35B41"/>
    <w:rsid w:val="00B377B1"/>
    <w:rsid w:val="00B40E8E"/>
    <w:rsid w:val="00B42451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0F24"/>
    <w:rsid w:val="00B8331F"/>
    <w:rsid w:val="00B85565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C1225"/>
    <w:rsid w:val="00BC1371"/>
    <w:rsid w:val="00BC341E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6C7E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63887"/>
    <w:rsid w:val="00C6634E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A7F01"/>
    <w:rsid w:val="00CB087C"/>
    <w:rsid w:val="00CB31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18C8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2AD8"/>
    <w:rsid w:val="00DC39B5"/>
    <w:rsid w:val="00DC7CE3"/>
    <w:rsid w:val="00DD2AD6"/>
    <w:rsid w:val="00DD5680"/>
    <w:rsid w:val="00DD5CF1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4D4B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2E1D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E4907"/>
    <w:rsid w:val="00EF136B"/>
    <w:rsid w:val="00EF35BB"/>
    <w:rsid w:val="00EF3CE7"/>
    <w:rsid w:val="00EF3D61"/>
    <w:rsid w:val="00EF3E02"/>
    <w:rsid w:val="00EF48EB"/>
    <w:rsid w:val="00F028BA"/>
    <w:rsid w:val="00F0338F"/>
    <w:rsid w:val="00F041F5"/>
    <w:rsid w:val="00F059E6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0CA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4520"/>
    <w:rsid w:val="00F87F33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55CF"/>
    <w:rsid w:val="00FC62BE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86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1B1443"/>
    <w:pPr>
      <w:tabs>
        <w:tab w:val="right" w:leader="dot" w:pos="9628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  <w:style w:type="table" w:styleId="afa">
    <w:name w:val="Table Grid"/>
    <w:basedOn w:val="a1"/>
    <w:uiPriority w:val="59"/>
    <w:rsid w:val="005A1D5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94163A7-E158-450A-AF60-18A0454038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7867</TotalTime>
  <Pages>26</Pages>
  <Words>5580</Words>
  <Characters>31810</Characters>
  <Application>Microsoft Office Word</Application>
  <DocSecurity>0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37316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228</cp:revision>
  <dcterms:created xsi:type="dcterms:W3CDTF">2016-01-10T15:28:00Z</dcterms:created>
  <dcterms:modified xsi:type="dcterms:W3CDTF">2016-05-07T14:22:00Z</dcterms:modified>
</cp:coreProperties>
</file>