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Федеральное государственное образовательное бюджетное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учреждение высшего образования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«ФИНАНСОВЫЙ УНИВЕРСИТЕТ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ПРАВИТЕЛЬСТВЕ РОССИЙСКОЙ ФЕДЕРАЦИИ»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(Финансовый университет)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Кафедра «Бизнес-информатика»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Н.Ф.Алтухова,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Д.В. Домашова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Рабочая программа производственной (в том числе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преддипломной)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для студентов,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обучающихся по направлению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38.03.05 Бизнес-информатика (уровень бакалавриата)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профиль «Информационные технологии в бизнесе» (очная форма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обучения)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без профиля (заочная форма обучения)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Москва 2015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Федеральное государственное образовательное бюджетное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учреждение высшего образования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«ФИНАНСОВЫЙ УНИВЕРСИТЕТ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ПРАВИТЕЛЬСТВЕ РОССИЙСКОЙ ФЕДЕРАЦИИ»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(Финансовый университет)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Кафедра «Бизнес-информатика»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УТВЕРЖДАЮ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Ректор_________М.А. Эскиндаров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16.12.2015г.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Н.Ф.Алтухова,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Д.В. Домашова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Рабочая программа производственной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(в том числе преддипломной)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для студентов,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обучающихся по направлению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38.03.05Бизнес-информатика (уровень бакалавриата)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профиль «Информационные технологии в бизнесе» (очная форма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обучения)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без профиля (заочная форма обучения)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Рекомендовано Ученым советом факультета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«Прикладная математика и информатика»,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протокол № 29 от 15 декабря 2015 г.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Одобрено кафедрой «Бизнес-информатика»,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протокол №03 от 02 ноября 2015 г.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Москва 2015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УДК378.147.88(073)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ББК 74.58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А-52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Рецензент: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д.э.н., профессор, директор по информационным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технологиям Финуниверситета В.И.Соловьев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А-52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Алтухова Н.Ф., Домашова Д.В. «Рабочая программа производственной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(в том числе преддипломной) практики». Рабочая учебная программа для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студентов, обучающихся по направлению 38.03.05 «Бизнес-информатика».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М.: Финуниверситет, кафедра «Бизнес-информатика», 2015. – 21 с.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УДК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378.147.88 (073)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ББК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74.58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Алтухова Наталья Фаридовна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Домашова Дженни Владимировна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Рабочая программа производственной (в том числе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преддипломной)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Рабочая программа дисциплины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Компьютерный набор, верстка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Д.В. Домашова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17723E">
        <w:rPr>
          <w:rFonts w:ascii="Courier New" w:hAnsi="Courier New" w:cs="Courier New"/>
        </w:rPr>
        <w:t>Формат</w:t>
      </w:r>
      <w:r w:rsidRPr="00694C00">
        <w:rPr>
          <w:rFonts w:ascii="Courier New" w:hAnsi="Courier New" w:cs="Courier New"/>
          <w:lang w:val="en-US"/>
        </w:rPr>
        <w:t xml:space="preserve"> 60x90/16. </w:t>
      </w:r>
      <w:r w:rsidRPr="0017723E">
        <w:rPr>
          <w:rFonts w:ascii="Courier New" w:hAnsi="Courier New" w:cs="Courier New"/>
        </w:rPr>
        <w:t>Гарнитура</w:t>
      </w:r>
      <w:r w:rsidRPr="00694C00">
        <w:rPr>
          <w:rFonts w:ascii="Courier New" w:hAnsi="Courier New" w:cs="Courier New"/>
          <w:lang w:val="en-US"/>
        </w:rPr>
        <w:t xml:space="preserve"> Times New Roman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Усл. п.л. ___. Изд. № - 2014. Тираж - экз.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Заказ № ______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Отпечатано в Финуниверситете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©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Алтухова Н.Ф.,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Домашова Д.В., 2015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©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Финуниверситет, 2015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СОДЕРЖАНИЕ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Наименование вида практики ........................................................................ 4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Перечень планируемых результатов обучения по дисциплине,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соотнесенных с планируемыми результатами освоения образовательной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программы ........................................................................................................... 4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Место практики в структуре образовательной программы ........................ 6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Объем практики в зачетных единицах и в академических часах .............. 7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5. Содержание практики ..................................................................................... 8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 Отчётность по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практике ............................................................................................................. 11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 Фонд оценочных средств для проведения промежуточной аттестации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обучающихся по практике ............................................................................... 16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8. Перечень основной и дополнительной учебной литературы,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необходимой для освоения дисциплины ........................................................ 24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1. Наименование вида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Б.5 Производственная (в том числе преддипломная) практика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согласно плану по направлению 38.03.05 – «Бизнес-информатика»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(набор 2011 г., заочная форма обучения; набор 2012 г., очная форма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обучения).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Перечень планируемых результатов обучения по дисциплине,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соотнесенных с планируемыми результатами освоения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образовательной программы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Целью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является закрепление и углубление теоретических знаний,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полученных при изучении профессиональных дисциплин, входящих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состав учебного плана по направлению подготовки бакалавров 38.03.04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«Бизнес-информатика», приобретение практических навыков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следующих областях профессиональной деятельности: анализ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построение архитектуры предприятия, организация процессов жизненного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цикла информационных систем и информационно-коммуникационных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 (далее ИС и ИКТ) управления предприятием, аналитическая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информационная поддержка процессов принятия управленческих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решений для выбранной базы практики.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результате прохождения практики у студентов должны быть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сформированы следующие компетенции: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Таблица 1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Знания, умения, владения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Способность находить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организационно-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решения и готов нести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методы принятия организационно – управленческих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закономерности и этапы проведения научных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Компетенции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Знания, умения, владения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 них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ответственность; готов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 ответственному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целеустремленному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поставленных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задач во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взаимодействии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обществом,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коллективом,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партнерами (ОПК-2)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исследований, правила составления и оформления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результатов проведенных исследований;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ставить цели и формулировать задачи, связанные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реализацией профессиональных функций 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организационно – 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осуществлять подготовку отчетов по результатам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информационно-аналитической деятельности при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принятии организационно – 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применять научную терминологию, понятийно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категориальный аппарат при характеристике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деятельности организации;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выражения своих мыслей и обоснования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мнения при принятии 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использования основных нормативных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документов, определяющих порядок составления отчетов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 проведенных исследованиях.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Использование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современных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стандартов и методик,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разработка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регламентов для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процессами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ИТ-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инфраструктуры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предприятий (ПК-7)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основные модели и подходы к описанию элементов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технологий, связанные с ними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принципы, стандарты и руководства, 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целостность описания;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. принципы, положенные в основу развития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систем и технологий;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особенности текущего состояния ИТ- отрасли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направления ее влияния на предприятия (организации);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понятие жизненного цикла информационной системы, его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стадии и стандарты, основные процессы жизненного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цикла 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. организационные аспекты, связанные с управлением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инфраструктурой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концептуальные основы архитектуры предприятия: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бизнес-архитектуру, архитектуру информации,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 прикладных систем и технологическую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архитектуру, как способ объединения и синхронизации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функциональных и бизнес-потребностей организаций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возможностями информационных технологий.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управлять жизненным циклом 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проводить анализ и оценку 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проводить мониторинг ИТ-технологий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анализировать особенности современных подходов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инструментальных средств, способствующих повышению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проектирования ИС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 основе анализа рынка информационных технологий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Компетенции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Знания, умения, владения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предлагать наиболее приемлемые, 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конкурентные преимущества ИТ-решения.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построения различных моделей жизненного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цикла 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теорией и методологическим аппаратом описания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бизнес-системы и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методами оценки эффективности ИС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современными технологиями и инструментами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предприятия, способствующими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стратегических изменений;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разработки конкретных предложений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совершенствованию ИС предприятия, основанных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результатах моделирования и подготовки справочно-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аналитических материалов.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Место практики в структуре образовательной программы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Производственная (в том числе преддипломная) практика является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составной частью учебного процесса подготовки бакалавров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направлению подготовки 38.03.05 - «Бизнес-информатика».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Производственная (в том числе производственная) практика относится к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циклу Б.5- Учебная и производственная практики ФГОС ВПО.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Во время прохождения практики происходит систематизация,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закрепление, углубление теоретических знаний и приобретение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студентами умений, навыков и профессиональных компетенций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выбранному направлению подготовки.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Производственная (в том числе преддипломная) практика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самостоятельная работа студентов под руководством преподавателя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выпускающей кафедры и специалиста или руководителя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соответствующего подразделения базы практики.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соответствии с действующим Федеральным государственным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образовательным стандартом и учебным планом направления подготовки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«Бизнес-информатика» производственная (в том числе преддипломная)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практика является обязательной.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Общее методическое руководство практикой студентов направления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подготовки «Бизнес-информатика» осуществляет кафедра «Бизнес-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информатика». Непосредственное руководство практикой возлагается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преподавателей, утвержденных распоряжением первого проректора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учебной и методической работе, и имеющих необходимый практический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опыт.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 предприятии (в организации) руководство практикой студентов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структурном подразделении возлагается на руководителей и специалистов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этих подразделений.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Основными нормативно-методическими документами,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регламентирующими работу студентов в период прохождения практики,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являются: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Положение о порядке проведения практики студентов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Финансового университета.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Распоряжение об организации производственной (в том числе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преддипломной) практике.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Программа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Дневник практики студента, выдаваемый перед началом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 кафедре «Бизнес-информатика».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Материалы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могут быть использованы студентами при выполнении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предусмотренных учебным планом курсовых проектов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выпускной квалификационной работы.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Объем практики в зачетных единицах и в академических часах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Производственная (в том числе преддипломная) практика студентов,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обучающихся по направлению 38.03.05 – «Бизнес-информатика» (без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профиля), проводится на 5-м курсе в 10-м семестре в течение 4 недель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(заочная форма обучения); на 4 курса в 8 семестре в течение 4 недель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(очная форма обучения).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Общая трудоемкость производственной (в том числе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преддипломной) практики составляет 6 зачетных единиц (216 часов),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том числе самостоятельная работа – 216 часов в семестре.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Конкретные сроки прохождения практики устанавливаются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Приказом по Финуниверситету в соответствии с Рабочим учебным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планом.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Вид промежуточной аттестации в рамках ООП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дифференцированный зачет, проводимый в форме защиты отчета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производственной (в том числе преддипломной) практике.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5. Содержание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5.1 Форма проведения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Базами производственной (в том числе преддипломной)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могут являться предприятия и организации любых форм собственности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сфер бизнеса, а также научно- производственные объединения,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научные конструкторские и проектные организации, органы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государственного управления и социальной сферы экономики.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выборе базы практики необходимо учитывать возможность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решения указанных выше задач практики. Для этого при рассмотрении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потенциальных организаций – баз практики анализируется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информационная насыщенность деятельности; используемые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информационные технологии и уровень зрелости предприятия в части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применения информационных систем и технология; оценивается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возможность применения знаний, умений и навыков, полученных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процессе обучения в университете. В дальнейшем студент может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выполнять выпускную квалификационную работу на том же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предприятии (организации), где проходила производственная практика.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прохождении практики студенты должны занимать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должности, связанные с разработкой, использованием, внедрением,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оценкой информационных систем или технологий; моделированием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архитектуры иди бизнес-процессов предприятия (организации).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Производственная (в том числе преддипломная) практика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проводится на предприятиях (в организациях, учреждениях), как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правило, имеющих договор с университетом о проведении практик.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Студенты могут самостоятельно осуществлять поиск мест практики.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этом случае университет заключает договор о предоставлении места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прохождения практики с указанием срока её проведения.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Для руководства практикой студентов назначаются руководители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от кафедры. Контроль за порядком прохождения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осуществляется руководителями практики, список которых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рассматривается на заседании кафедры и затем утверждается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распоряжением первого проректора по учебной методической работе.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Практика проводится в форме самостоятельной работы на местах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должности стажеров или стажеров-исследователей.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соответствии с квалификацией выпускников по направлению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подготовки 38.03.04 – «Бизнес-информатика» за время прохождения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производственной (в том числе преддипломной) практики студент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должен изучить и затем отразить в отчете следующие аспекты: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цели, задачи и организационно-правовую форму 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(организации, учреждения);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– архитектуру предприятия, его организационную структуру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характеристику основных подразделений, ИТ-инфраструктуру.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период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студенты, наряду со сбором материалов, должны участвовать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решении актуальных организационных и производственных задач. Они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могут занимать рабочие места аналитиков, при этом возможны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различные варианты, например, работа на должности; работа дублером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 должности; прохождение практики по индивидуальному графику.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Основной круг изучаемых студентами вопросов: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ознакомление с основными принципами и методами управления,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реализуемыми на предприятии (организации); изучение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существующей на предприятии технологии сбора, передачи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обработки экономической информации, ее возможностей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ограничений;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изучение архитектуры предприятия и существующих методов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моделирования экономических процессов в соответствии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особенностями экономического объекта;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анализ эффективности функционирования экономических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систем предприятия, анализ качества работы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выявление проблем в процессе эксплуатации 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 на предприятии (в организации, учреждении);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изучение возможностей реализации предлагаемых направлений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совершенствования ИТ-инфраструктуры предприятия, оценка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экономической эффективности мероприятий.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5.2 Учебно-тематический план производственной (в том числе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преддипломной)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№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Наименование разделов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Содержание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1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Организационные вопросы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Знакомство с предприятием.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Организационные вопросы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оформления на предприятии,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инструктаж по технике безопасности,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распределение по рабочим местам.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Ознакомление со структурой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характером деятельности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подразделения.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Работа на рабочих местах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подразделениях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Уточнение задания на практику.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Работа на рабочих местах или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подразделениях предприятия.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Выполнение индивидуальных заданий.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Экскурсии, предусмотренные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программой. Постановка задач.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Сбор материалов для отчета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Сбор материалов по поставленным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Задачам на базе практики,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библиотеках, сети Интернет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Моделирование бизнес-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процессов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анализ 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функционирования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систем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Анализ кадров IT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инфраструктуры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Решение поставленных задач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основе моделирования основных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бизнес-процессов предприятия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анализа ИТ-инфраструктуры.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Проведение анализа кадров IT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инфраструктуры по различным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критериям (уровень и профиль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образования, количественные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характеристики и т.д.).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Разработка предложений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совершенствованию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Решение поставленных задач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основе моделирования. Разработка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предложений по совершенствованию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 предприятия, соответствующих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бизнес-моделей и программного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Оформление отчета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Подготовка отчета.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Защита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Защита отчета по практике на кафедре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 Отчётность по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6.1 Права и обязанности студентов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начале практики каждый студент получает программу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практики, календарный график и индивидуальное задание,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зафиксированные в Дневнике по практике. Тематика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индивидуальных заданий определяется характером объекта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производственной (в том числе преддипломной) практики,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актуальностью проработки определенных вопросов и решения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соответствующих задач. В качестве объекта исследования могут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рассматриваться экономические объекты или процессы.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Индивидуальные задания должны включать в себя вопросы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всестороннего анализа экономических и информационных процессов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или объекта исследования, постановки задач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исследования, изучения теоретических аспектов, необходимых для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их решения, построения и реализации математических моделей.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Студент при прохождении практики обязан: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полностью выполнять задания, предусмотренные программой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изучить и строго выполнять правила охраны труда, техники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безопасности;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вести дневник, в который записывать необходимые сведения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прохождению практики;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представить руководителю практики письменный отчет 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выполнении всех заданий, подготовить презентацию и защитить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отчет.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Все разделы дневника по практике должны быть заполнены.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 окончании практики студент составляет письменный отчет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сдает его руководителю практики от кафедры.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Отчёт о производственной (в том числе преддипломной) 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должен содержать ответы на основные вопросы, поставленные в ходе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практики. Отчёт о практике должен быть индивидуальным.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Содержание отчета включает итоги выполнения индивидуального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задания с подробным анализом полученных результатов. Общий объем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отчета примерно 20 страниц. По окончании практики студент защищает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отчет с использованием мультимедийных средств в течение 10 дней со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дня окончании практики. Результаты практики оцениваются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дифференцированной шкале.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6.2 Требования к структуре и содержанию отчета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Отчет по производственной (в том числе преддипломной) 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содержит следующие обязательные элементы, оформляемые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соответствии с ГОСТ: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Титульный лист;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Содержание;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Введение;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1 глава - Характеристика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2 глава – Решение индивидуальных задач, предполагающее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теоретический анализ и практическую реализацию;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Заключение;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Список использованных источников, включая электронные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(не менее 10);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Приложения (Объем приложений не ограничивается)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Во введении указывается объект и предмет практики, ставятся цели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формулируются задачи практики на основе общего перечня задач,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предлагаемых в программе практики. Необходимо дать краткую общую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характеристику и провести анализ объекта практики. Исходя из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проведенного анализа, определяется направление исследования,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обосновывается его актуальность, значимость для 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(организации, учреждения). Указывается объект и предмет исследования,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ставятся цели и формулируются задачи. Кратко характеризуется методика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решения задач, указывается, какие необходимо применять методы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информационные технологии. Формируется информационная база, что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предусматривает определение перечня необходимой информации,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методики ее получения, сбора, анализа и предварительной обработки.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Объем введения 1-2 страницы.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Первая глава содержит развернутую характеристику предприятия,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включая следующие аспекты: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Сведения о предприятии или организации, на базе которых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проходит практика (история создания, организационно-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экономическая форма, руководство, текущая миссия и стратегия)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Описание организационной структуры с характеристикой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основных подразделений.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Исследование существующих методов решения выбранных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проблем, обоснование выбранных методов и инструментария.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Вторая глава носит практический характер и, чаще всего,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представляет содержательный экономический анализ изучаемого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явления с применением методов моделирования, известных студенту.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Общий объем второй главы – 50-60% от основной части отчета. Глава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включает: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Решение поставленных задач с использованием выбранных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методов.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Моделирование бизнес-процессов организации (основные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бизнес- процессы, обеспечивающие бизнес-процессы,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процессы развития и бизнес-процессы управления).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Глубина декомпозиции, а также круг функций и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процессов, анализируемых в рамках практики, зависит от масштабов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(организации) – базы практики и определяется совместно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преподавателем-руководителем практики от кафедры.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Исследование информационного обеспечения деятельности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(организации) – базы практики.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Определение направлений дальнейшего исследования,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конкретные предложения по развитию существующих ИТ-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решений и внедрению новых.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Заключение должно содержать общие выводы, оценку работы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точки зрения эффективности решения задач, поставленных в ходе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(основные выводы из теоретического анализа, основные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результаты).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6.3 Требования к структуре и содержанию дневника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Дневник по производственной (в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практике содержит следующие обязательные элементы: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Титульный лист;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Информацию о сроках прохождения практики;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График прохождения практики;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Отзыв о работе студента;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Результаты практики.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6.4 Система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Текущий контроль осуществляется в ходе прохождения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консультирования студентов. По окончании практики студент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защищает отчет с использованием мультимедийных средств в течение 10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дней со дня окончании практики (требования к оформлению презентации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описаны далее). Основанием для допуска студента к зачету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практике являются полностью оформленные отчет по практике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дневник практики с отзывом руководителя от предприятия и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рекомендуемой положительной оценкой преподавателя-руководителя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от кафедры. Дата и время зачета устанавливаются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выпускающей кафедрой.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Зачет принимает комиссия, состоящая из преподавателей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кафедры. Состав комиссии утверждается заведующим кафедрой.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Желательно присутствие на зачете преподавателя-руководителя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 кафедры.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Аттестация каждого студента по итогам практики осуществляется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сдаче отчёта на основе оценки решения обучающимся задач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и отзыва руководителей практики о приобретённых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компетенциях, знаниях, умениях и навыках.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выставлении студенту оценки за практику комиссия учитывает: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Содержание и оформление дневника по 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Содержание и оформление отчета по 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Доклад студента и ответы на задаваемые вопросы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Оценки, рекомендованные руководителями практики от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кафедры и базы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Оценка, полученная студентом на зачете по практике, проставляется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ведомость, зачетную книжку студента и Дневник по практике.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 Фонд оценочных средств для проведения промежуточной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аттестации обучающихся по практике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7.1. Перечень компетенций с указанием этапов их формирования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процессе освоения образовательной программы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Перечень компетенций, формируемых в процессе освоения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дисциплины, содержится в разделе 2 рабочей программы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«Перечень планируемых результатов обучения по учебной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производственной (в том числе преддипломной) практике, соотнесенных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планируемыми результатами освоения образовательной программы».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7.2. Критерии оценивания 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Оценка уровня сформированности компетенции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Уровень сформированности компетенций проверяется при изучении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представленного отчета производственной, в том числе преддипломной)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практики и в ходе устной защиты студентом результатов практики.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ОПК – 2 Способность находить организационно-управленческие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решения и готовность нести за них ответственность; готовность к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ответственному и целеустремленному решению поставленных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задач во взаимодействии с обществом, коллективом,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партнерами (ОПК-2)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Таблица 6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методы принятия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организационно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закономерности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этапы проведения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научных исследований,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правила составления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оформления результатов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ставить цели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формулировать задачи,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связанные с реализацией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функций 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организационно–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методы принятия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>организационно–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закономерности и этапы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проведения научных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правила составления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оформления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результатов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проведенных исследований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ставить цели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формулировать задачи,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связанные с реализацией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функций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организационно–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Пороговый уровень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осуществлять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подготовку отчетов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результатам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информационно-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аналитической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деятельности при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принятии организационно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управленческих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применять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научную терминологию,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понятийно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категориальный аппарат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характеристике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деятельности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выражения своих мыслей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обоснования мнения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использования основных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нормативных документов,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определяющих порядок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составления отчетов 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исследованиях.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методы принятия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организационно–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закономерности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этапы проведения научных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правила составления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оформления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результатов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Уметь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ставить цели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формулировать задачи,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связанные с реализацией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функций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организационно–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применять понятийно–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категориальный аппарат при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характеристике деятельности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выражения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своих мыслей и обоснования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мнения 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Продвинутый уровень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методы принятия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организационно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закономерности и этапы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проведения научных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исследований, правила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составления и оформления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результатов проведенных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исследований;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ставить цели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формулировать задачи,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Высокий уровень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связанные с реализацией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профессиональных функций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организационно–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осуществлять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подготовку отчетов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результатам информационно-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аналитической деятельности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принятии организационно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применять научную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терминологию, понятийно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категориальный аппарат при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характеристике деятельности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организации;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выражения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своих мыслей и обоснования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мнения при принятии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управленческих решений;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навыками использования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основных нормативных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документов, определяющих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порядок составления отчетов 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проведенных исследованиях.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ПК-7 Использование современных стандартов и методик, разработка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регламентов для организации управления процессами 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ИТ- инфраструктуры предприятий (ПК-7)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Таблица 7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основные модели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подходы к описанию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элементов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технологий, связанные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 ними принципы,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руководства,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основные модели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подходы к описанию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элементов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технологий, связанные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ними принципы,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стандарты и руководства,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целостность описания;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Пороговый уровень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целостность описания;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принципы, положенные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 основу развития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 и технологий;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особенности текущего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состояния ИТ- отрасли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направления ее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влияния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(организации);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понятие жизненного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цикла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системы, его стадии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стандарты, основные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процессы жизненного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цикла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организационные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аспекты, связанные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управлением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инфраструктурой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концептуальные основы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предприятия: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прикладных систем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технологическую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архитектуру, как способ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объединения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синхронизации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функциональных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бизнес-потребностей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организаций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возможностями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управлять жизненным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циклом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проводить анализ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принципы, положенные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основу развития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информационных систем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особенности текущего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состояния ИТ- отрасли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направления ее влияния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(организации);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управлять жизненным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циклом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. проводить мониторинг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построения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различных моделей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теорией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методологическим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аппаратом описания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проектирования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методами оценки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основные модели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подходы к описанию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элементов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технологий, связанные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ними принципы,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стандарты и руководства,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целостность описания;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принципы, положенные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основу развития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систем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особенности текущего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состояния ИТ- отрасли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Продвинутый уровень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оценку жизненного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цикла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проводить мониторинг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ИТ-технологий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анализировать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особенности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современных подходов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 инструментальных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средств,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способствующих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повышению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 основе анализа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рынка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 предлагать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наиболее приемлемые,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конкурентные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преимущества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построения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различных моделей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теорией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методологическим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аппаратом описания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проектирования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методами оценки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современными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технологиями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инструментами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способствующими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направления ее влияния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(организации);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понятие 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его стадии и стандарты,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основные процессы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организационные аспекты,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связанные с управлением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ИТ-инфраструктурой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управлять жизненным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циклом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проводить анализ и оценку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. проводить мониторинг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анализировать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особенности современных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подходов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инструментальных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средств, способствующих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повышению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построения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различных моделей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теорией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методологическим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аппаратом описания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проектирования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методами оценки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современными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стратегических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изменений;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разработки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конкретных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предложений по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совершенствованию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основанных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результатах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моделирования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подготовки справочно-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аналитических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материалов.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технологиями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инструментами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способствующими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стратегических изменений;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Знать: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основные модели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подходы к описанию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элементов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технологий, связанные 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ними принципы,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стандарты и руководства,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целостность описания;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принципы, положенные в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основу развития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систем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особенности текущего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состояния ИТ- отрасли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направления ее влияния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(организации);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понятие 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его стадии и стандарты,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основные процессы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организационные аспекты,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связанные с управлением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ИТ-инфраструктурой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концептуальные основы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архитектуры предприятия: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бизнес-архитектуру,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 информации,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 прикладных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 и технологическую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архитектуру, как способ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объединения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синхронизации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функциональных и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Высокий уровень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потребностей организаций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 возможностями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Уметь: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управлять жизненным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циклом информационной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проводить анализ и оценку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. проводить мониторинг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 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анализировать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особенности современных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подходов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инструментальных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средств, способствующих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повышению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 основе анализа рынка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технологий предлагать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наиболее приемлемые,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обеспечивающие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конкурентные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преимущества ИТ-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решения.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Владеть: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построения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различных моделей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теорией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методологическим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аппаратом описания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проектирования бизнес-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информационной системы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методами оценки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современными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технологиями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Показатели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Критерии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компетенций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Шкала оценивания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инструментами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проектирования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способствующими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эффективности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стратегических изменений;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 навыками разработки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конкретных предложений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по совершенствованию ИС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предприятия, основанных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 результатах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моделирования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подготовки справочно-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аналитических материалов.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7.4. Методические материалы, определяющие процедуры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оценивания знаний, умений и владений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Процедуры оценивания знаний, умений и владений регулируются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соответствующими приказами, распоряжениями ректората о контроле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уровня освоения дисциплин и сформированности компетенций студентов.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8. Перечень основной и дополнительной учебной литературы,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необходимой для освоения дисциплины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Нормативно-правовые акты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Гражданский Кодекс Российской Федерации (часть четвертая) № 30-ФЗ от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18.12.2006 г. (в редакции последующих законов). [Электронный ресурс],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режим доступа http://www.consultant.ru/popular/gkrf4/ ,2013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Федеральный Закон Российской Федерации «Об информации,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информационных технологиях и о защите информации» № 149-ФЗ от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27.07.2006 г. (в редакции последующих законов) [Электронный ресурс],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режим доступа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http://base.consultant.ru/cons/cgi/online.cgi?req=doc;base=LAW;n=144689, 2013.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Стандарты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ГОСТ Р 34.1501.1-92. Информационная технология. Промышленная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автоматизация. Основное производство. Часть1. Эталонная модель стандартизации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методология идентификации требований к стандартизации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ГОСТ 34.601-90 Информационные технологии. Комплекс стандартов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автоматизированные системы. Автоматизированные системы. Стадии создания.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ГОСТ 34.602-89 Информационные технологии. Комплекс стандартов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автоматизированные системы. Техническое задание на создание автоматизированной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системы.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ГОСТ Р ИСО/МЭК 12207-99 Информационная технология. Процессы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жизненного цикла программных средств.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5. ГОСТ Р ИСО/МЭК 15271-2002 Информационная технология.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Руководство по применению ГОСТ Р ИСО/МЭК 12207 (Процессы жизненного цикла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программных средств).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 ГОСТ Р ИСО/МЭК 15288-2005 Информационная технология. Системная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инженерия. Процессы жизненного цикла систем.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 ГОСТ 34.003-90 Информационная технология. Комплекс стандартов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автоматизированные системы. Термины и определения.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8. ГОСТ 34.201-89 Информационная технология. Комплекс стандартов на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автоматизированные системы. Виды, комплектность и обозначение документов при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создании автоматизированных систем.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9. ГОСТ 34.603-92 Информационные технологии. Виды испытаний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автоматизированных систем.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Основная литература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Грекул, В.И. Проектное управление в сфере информационных технологий / В.И.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Грекул, Н.Л. Коровкина, Ю.В. Куприянов .— М. : БИНОМ. Лаборатория знаний,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2013 .— 336 с. : ил.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2. Абдикеев Н.М. Управление знаниями и реинжиниринг бизнеса: Учебник /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Н.М.Абдикеев, А.Д.Киселев под науч. ред. Абдикеева Н.М.-М.: Инфра-М, 2010.-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382с+CD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3. Олейник П.П. Корпоративные информационные системы для бакалавров 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специалистов : учебник / П.П. Олейник .— СПб. : Питер, 2012 .— 176 с.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Репин В.В. Бизнес-процессы. Моделирование, внедрение, управление / В.В.Репин.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– М.: Манн, Иванов и Фебер. 2013.- 512с.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5. Заботина Н.Н. Проектирование информационных систем: Учебное пособие. – М.: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ИНФРА-М, 2015. ЭБС: Знаниум.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 Системы управления эффективностью бизнеса; Учебное пособие / Абдикеев Н.М.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(и др.); Под науч. Ред. Н.М. Абдикеева, О.В. Китаевой. – М.: Инфра-М, 2014. –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282с.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Дополнительная литература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 Стратегическое управление информационными системами: Учебник / под. ред. Г.Н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.Калянова .- М.: БИНОМ, 2010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8. Корпоративные информационные системы управления: учеб. / под науч. ред. Н.М.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Абдикеева, О.В. Китовой. М.: ИНФРА-М.2010.-464с. Внешний ресурс: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Znanium.com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9. Точно вовремя для России. Практика применения ERP-систем / Н.А. Оладов, С.В.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Питеркин, Д.В. Исаев .- 3-е изд. М. : Альпина Паблишерз. 2010.-368c.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10. Управление производством на базе стандарта MRP II / Д.А. Гаврилов . 2-е изд.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СПб. : Питер. 2008.-416 c.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11. Калянов Г.Н. Консалтинг: от бизнес-стратегии к корпоративной информационно-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>управляющей системе: Учебник / Г.Н.Калянов. 2-е изд., доп.-М.: Горячая Линия-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Телеком.2011.-210с.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12. Лисин, Н. Выбор ERP-системы: два уровня функциональности // Финансовая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газета. Региональный выпуск . 2009 . № 5.С.14 ; 2009 . № 6.-С.15.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13. Горбачев А. Совокупная стоимость владения ERP-системой // Финансовая газета.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2010 . № 1.С.14-15.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14. Монженко М. Основные критерии выбора ERP-систем // Финансовая газета.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Региональный выпуск . 2010 . № 52.С.14.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Интернет-ресурсы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1. Информационный портал Betec.Ru.- www.betec.ru, 2012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694C00">
        <w:rPr>
          <w:rFonts w:ascii="Courier New" w:hAnsi="Courier New" w:cs="Courier New"/>
          <w:lang w:val="en-US"/>
        </w:rPr>
        <w:t xml:space="preserve">2. FinExpert.ru – www.fiexpert.ru, 2012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694C00">
        <w:rPr>
          <w:rFonts w:ascii="Courier New" w:hAnsi="Courier New" w:cs="Courier New"/>
          <w:lang w:val="en-US"/>
        </w:rPr>
        <w:t xml:space="preserve">3. ERP-forum - http://www.erpforum.ru/forum/home.asp, 2013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4. Консалтинг.ру - www.consulting.ru, 2013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694C00">
        <w:rPr>
          <w:rFonts w:ascii="Courier New" w:hAnsi="Courier New" w:cs="Courier New"/>
          <w:lang w:val="en-US"/>
        </w:rPr>
        <w:t xml:space="preserve">5. ERP.com - www.erp.com, 2013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6. Корпоративный менеджмент - www.cfin.ru, 2013.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7. Gartner - www.gartner.com, 2013.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8. Корпорация «Галактика» - www.galaktika.ru, 2013.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9. IDC - www.idc.com, 2013.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10. Открытые системы - www.osp.ru, 2013.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694C00">
        <w:rPr>
          <w:rFonts w:ascii="Courier New" w:hAnsi="Courier New" w:cs="Courier New"/>
          <w:lang w:val="en-US"/>
        </w:rPr>
        <w:t xml:space="preserve">11. CIT forum - www.citforum.ru, 2013.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694C00">
        <w:rPr>
          <w:rFonts w:ascii="Courier New" w:hAnsi="Courier New" w:cs="Courier New"/>
          <w:lang w:val="en-US"/>
        </w:rPr>
        <w:t xml:space="preserve">12. APICS - http://www.apics.org/ www.apics.com, 2013. </w:t>
      </w: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</w:p>
    <w:p w:rsidR="0017723E" w:rsidRPr="00694C00" w:rsidRDefault="0017723E" w:rsidP="00CC37B4">
      <w:pPr>
        <w:pStyle w:val="a3"/>
        <w:rPr>
          <w:rFonts w:ascii="Courier New" w:hAnsi="Courier New" w:cs="Courier New"/>
          <w:lang w:val="en-US"/>
        </w:rPr>
      </w:pPr>
      <w:r w:rsidRPr="00694C00">
        <w:rPr>
          <w:rFonts w:ascii="Courier New" w:hAnsi="Courier New" w:cs="Courier New"/>
          <w:lang w:val="en-US"/>
        </w:rPr>
        <w:br w:type="page"/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Приложение 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Федеральное государственное образовательное бюджетное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учреждение высшего образования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«ФИНАНСОВЫЙ УНИВЕРСИТЕТ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ПРИ ПРАВИТЕЛЬСТВЕ РОССИЙСКОЙ ФЕДЕРАЦИИ»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(Финансовый университет)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Кафедра «Бизнес-информатика»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Отчет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 прохождении производственной (в том числе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преддипломной) практики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Выполнил студент 5 (4 )курса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направления подготовки «Бизнес-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информатика»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Ф.И.О. студента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Руководитель практики от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организации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звание Ф.И.О.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Руководитель практики от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Финуниверитета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звание Ф.И.О.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lastRenderedPageBreak/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Москва 201_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t xml:space="preserve"> </w:t>
      </w:r>
    </w:p>
    <w:p w:rsidR="0017723E" w:rsidRPr="0017723E" w:rsidRDefault="0017723E" w:rsidP="00CC37B4">
      <w:pPr>
        <w:pStyle w:val="a3"/>
        <w:rPr>
          <w:rFonts w:ascii="Courier New" w:hAnsi="Courier New" w:cs="Courier New"/>
        </w:rPr>
      </w:pPr>
    </w:p>
    <w:p w:rsidR="0017723E" w:rsidRDefault="0017723E" w:rsidP="00CC37B4">
      <w:pPr>
        <w:pStyle w:val="a3"/>
        <w:rPr>
          <w:rFonts w:ascii="Courier New" w:hAnsi="Courier New" w:cs="Courier New"/>
        </w:rPr>
      </w:pPr>
      <w:r w:rsidRPr="0017723E">
        <w:rPr>
          <w:rFonts w:ascii="Courier New" w:hAnsi="Courier New" w:cs="Courier New"/>
        </w:rPr>
        <w:br w:type="page"/>
      </w:r>
    </w:p>
    <w:sectPr w:rsidR="0017723E" w:rsidSect="00CC37B4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816716"/>
    <w:rsid w:val="0017723E"/>
    <w:rsid w:val="00694C00"/>
    <w:rsid w:val="00816716"/>
    <w:rsid w:val="009500F4"/>
    <w:rsid w:val="00BA5F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5F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C37B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CC37B4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9DC6B9ED74D84696E70D55B64E8F68" ma:contentTypeVersion="1" ma:contentTypeDescription="Создание документа." ma:contentTypeScope="" ma:versionID="42ea7d3cea3b49fb5f6c0b8b4613d1d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a10c82831e5d625bbb0173136b0368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F23D828-8046-4305-ADBE-2AEF135B387D}"/>
</file>

<file path=customXml/itemProps2.xml><?xml version="1.0" encoding="utf-8"?>
<ds:datastoreItem xmlns:ds="http://schemas.openxmlformats.org/officeDocument/2006/customXml" ds:itemID="{F1F7265A-C625-4E6F-AAEC-2800EFBC2247}"/>
</file>

<file path=customXml/itemProps3.xml><?xml version="1.0" encoding="utf-8"?>
<ds:datastoreItem xmlns:ds="http://schemas.openxmlformats.org/officeDocument/2006/customXml" ds:itemID="{25EFAA76-B4CB-4022-B89D-786BC3703F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6179</Words>
  <Characters>35223</Characters>
  <Application>Microsoft Office Word</Application>
  <DocSecurity>0</DocSecurity>
  <Lines>293</Lines>
  <Paragraphs>82</Paragraphs>
  <ScaleCrop>false</ScaleCrop>
  <Company/>
  <LinksUpToDate>false</LinksUpToDate>
  <CharactersWithSpaces>41320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EXPY</dc:creator>
  <cp:lastModifiedBy>EXPY</cp:lastModifiedBy>
  <cp:revision>2</cp:revision>
  <dcterms:created xsi:type="dcterms:W3CDTF">2016-04-20T07:09:00Z</dcterms:created>
  <dcterms:modified xsi:type="dcterms:W3CDTF">2016-04-20T07:09:00Z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0x010100109DC6B9ED74D84696E70D55B64E8F68</vt:lpwstr>
  </property>
</Properties>
</file>