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95BAD" w:rsidRPr="00A73A77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895BAD" w:rsidRPr="00475336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895BAD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895BAD" w:rsidRPr="00475336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895BAD" w:rsidRPr="00475336" w:rsidRDefault="00895BAD" w:rsidP="00895BA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895BAD" w:rsidRDefault="00895BAD" w:rsidP="00895BA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  <w:r>
        <w:br/>
      </w:r>
    </w:p>
    <w:p w:rsidR="00895BAD" w:rsidRPr="002A7485" w:rsidRDefault="00895BAD" w:rsidP="00895BA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 ПО ПРОИЗВОДСТВЕННОЙ ПРАКТИКЕ</w:t>
      </w:r>
    </w:p>
    <w:p w:rsidR="00895BAD" w:rsidRPr="002A7485" w:rsidRDefault="00895BAD" w:rsidP="00895BA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на ПАО "Радиозавод"</w:t>
      </w: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Исполнитель: студент 5 курса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Темников Андрей Владимирович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Направление: бизнес-информатика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Группа: 521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№ зачетной книжки: 100.30/120153</w:t>
      </w: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Руководитель практики: 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>
        <w:rPr>
          <w:sz w:val="28"/>
          <w:szCs w:val="28"/>
        </w:rPr>
        <w:br/>
        <w:t xml:space="preserve">Переверзев Павел Петрович </w:t>
      </w: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Дата: ___.___.2016</w:t>
      </w: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895BAD" w:rsidRDefault="00895BAD" w:rsidP="00895BA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895BAD" w:rsidRDefault="00895BAD" w:rsidP="00895BA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E47E3F" w:rsidRDefault="0045392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9033788" w:history="1">
            <w:r w:rsidR="00E47E3F" w:rsidRPr="001C124C">
              <w:rPr>
                <w:rStyle w:val="a8"/>
                <w:noProof/>
              </w:rPr>
              <w:t>ВВЕДЕНИЕ</w:t>
            </w:r>
            <w:r w:rsidR="00E47E3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47E3F">
              <w:rPr>
                <w:noProof/>
                <w:webHidden/>
              </w:rPr>
              <w:instrText xml:space="preserve"> PAGEREF _Toc449033788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DB2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7E3F" w:rsidRDefault="0045392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033789" w:history="1">
            <w:r w:rsidR="00E47E3F" w:rsidRPr="001C124C">
              <w:rPr>
                <w:rStyle w:val="a8"/>
                <w:noProof/>
              </w:rPr>
              <w:t>ГЛАВА 1:</w:t>
            </w:r>
            <w:r w:rsidR="00E47E3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47E3F">
              <w:rPr>
                <w:noProof/>
                <w:webHidden/>
              </w:rPr>
              <w:instrText xml:space="preserve"> PAGEREF _Toc449033789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D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7E3F" w:rsidRDefault="0045392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033790" w:history="1">
            <w:r w:rsidR="00E47E3F" w:rsidRPr="001C124C">
              <w:rPr>
                <w:rStyle w:val="a8"/>
                <w:noProof/>
              </w:rPr>
              <w:t>2.1 Характеристика ПАО «Радиозавод»</w:t>
            </w:r>
            <w:r w:rsidR="00E47E3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47E3F">
              <w:rPr>
                <w:noProof/>
                <w:webHidden/>
              </w:rPr>
              <w:instrText xml:space="preserve"> PAGEREF _Toc449033790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DB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7E3F" w:rsidRDefault="0045392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033791" w:history="1">
            <w:r w:rsidR="00E47E3F" w:rsidRPr="001C124C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E47E3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47E3F">
              <w:rPr>
                <w:noProof/>
                <w:webHidden/>
              </w:rPr>
              <w:instrText xml:space="preserve"> PAGEREF _Toc449033791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DB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7E3F" w:rsidRDefault="0045392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033792" w:history="1">
            <w:r w:rsidR="00E47E3F" w:rsidRPr="001C124C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E47E3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47E3F">
              <w:rPr>
                <w:noProof/>
                <w:webHidden/>
              </w:rPr>
              <w:instrText xml:space="preserve"> PAGEREF _Toc449033792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DB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7E3F" w:rsidRDefault="00453925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033793" w:history="1">
            <w:r w:rsidR="00E47E3F" w:rsidRPr="001C124C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E47E3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47E3F">
              <w:rPr>
                <w:noProof/>
                <w:webHidden/>
              </w:rPr>
              <w:instrText xml:space="preserve"> PAGEREF _Toc449033793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DB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7E3F" w:rsidRDefault="0045392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033794" w:history="1">
            <w:r w:rsidR="00E47E3F" w:rsidRPr="001C124C">
              <w:rPr>
                <w:rStyle w:val="a8"/>
                <w:noProof/>
              </w:rPr>
              <w:t>ГЛАВА 2:</w:t>
            </w:r>
            <w:r w:rsidR="00E47E3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47E3F">
              <w:rPr>
                <w:noProof/>
                <w:webHidden/>
              </w:rPr>
              <w:instrText xml:space="preserve"> PAGEREF _Toc449033794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DB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7E3F" w:rsidRDefault="0045392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033795" w:history="1">
            <w:r w:rsidR="00E47E3F" w:rsidRPr="001C124C">
              <w:rPr>
                <w:rStyle w:val="a8"/>
                <w:noProof/>
              </w:rPr>
              <w:t>ЗАКЛЮЧЕНИЕ</w:t>
            </w:r>
            <w:r w:rsidR="00E47E3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47E3F">
              <w:rPr>
                <w:noProof/>
                <w:webHidden/>
              </w:rPr>
              <w:instrText xml:space="preserve"> PAGEREF _Toc449033795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DB2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47E3F" w:rsidRDefault="00453925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9033796" w:history="1">
            <w:r w:rsidR="00E47E3F" w:rsidRPr="001C124C">
              <w:rPr>
                <w:rStyle w:val="a8"/>
                <w:noProof/>
              </w:rPr>
              <w:t>СПИСОК ИСТОЧНИКОВ:</w:t>
            </w:r>
            <w:r w:rsidR="00E47E3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E47E3F">
              <w:rPr>
                <w:noProof/>
                <w:webHidden/>
              </w:rPr>
              <w:instrText xml:space="preserve"> PAGEREF _Toc449033796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EE1DB2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453925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9033788"/>
      <w:r w:rsidRPr="00930759">
        <w:lastRenderedPageBreak/>
        <w:t>ВВЕДЕНИЕ</w:t>
      </w:r>
      <w:bookmarkEnd w:id="0"/>
    </w:p>
    <w:p w:rsidR="00634340" w:rsidRDefault="00634340" w:rsidP="00634340">
      <w:pPr>
        <w:rPr>
          <w:lang w:eastAsia="ru-RU"/>
        </w:rPr>
      </w:pPr>
    </w:p>
    <w:p w:rsidR="00634340" w:rsidRDefault="00634340" w:rsidP="00634340">
      <w:pPr>
        <w:rPr>
          <w:lang w:eastAsia="ru-RU"/>
        </w:rPr>
      </w:pPr>
      <w:r>
        <w:rPr>
          <w:lang w:eastAsia="ru-RU"/>
        </w:rPr>
        <w:t xml:space="preserve">Экономическая эффективность деятельности предприятия не в последнюю очередь описывается его конкурентоспособностью. Этот показатель определяется многими факторами, и в первую очередь – используемыми технологиями и правильность их применения. </w:t>
      </w:r>
      <w:r w:rsidR="00056D5C">
        <w:rPr>
          <w:lang w:eastAsia="ru-RU"/>
        </w:rPr>
        <w:t>Корпоративные и</w:t>
      </w:r>
      <w:r>
        <w:rPr>
          <w:lang w:eastAsia="ru-RU"/>
        </w:rPr>
        <w:t>нформационные системы</w:t>
      </w:r>
      <w:r w:rsidR="002B56EB">
        <w:rPr>
          <w:lang w:eastAsia="ru-RU"/>
        </w:rPr>
        <w:t xml:space="preserve"> могут автоматизировать и существенно ускорить многие бизнес-процессы организации, но, зачастую, требуется их основательная настройка для того, чтобы они отвечали всем требованиям заказчика. </w:t>
      </w:r>
    </w:p>
    <w:p w:rsidR="002B56EB" w:rsidRDefault="002B56EB" w:rsidP="00634340">
      <w:pPr>
        <w:rPr>
          <w:lang w:eastAsia="ru-RU"/>
        </w:rPr>
      </w:pPr>
      <w:r>
        <w:rPr>
          <w:lang w:eastAsia="ru-RU"/>
        </w:rPr>
        <w:t xml:space="preserve">Для промышленных предприятий большую роль играет </w:t>
      </w:r>
      <w:r w:rsidR="00933864">
        <w:rPr>
          <w:lang w:eastAsia="ru-RU"/>
        </w:rPr>
        <w:t>такой класс приложений, как системы управления жизненным циклом продукции (СУЖЦ),</w:t>
      </w:r>
      <w:r w:rsidR="00933864" w:rsidRPr="00933864">
        <w:rPr>
          <w:lang w:eastAsia="ru-RU"/>
        </w:rPr>
        <w:t xml:space="preserve"> направленн</w:t>
      </w:r>
      <w:r w:rsidR="00933864">
        <w:rPr>
          <w:lang w:eastAsia="ru-RU"/>
        </w:rPr>
        <w:t>ые</w:t>
      </w:r>
      <w:r w:rsidR="00933864" w:rsidRPr="00933864">
        <w:rPr>
          <w:lang w:eastAsia="ru-RU"/>
        </w:rPr>
        <w:t xml:space="preserve"> на более эффективную поддержку полного жизненного цикла изделия компании посредством процессов, обеспечивающих коллективные разработки на протяжении всего жизненного цикла в масштабах партнерских сетей, технологий поддержки разработки изделий и усовершенствования производственных процессов, а также методов стимулирования инноваций на всех этапах</w:t>
      </w:r>
      <w:r w:rsidR="00933864">
        <w:rPr>
          <w:lang w:eastAsia="ru-RU"/>
        </w:rPr>
        <w:t>.</w:t>
      </w:r>
      <w:r w:rsidR="00556C0F" w:rsidRPr="00556C0F">
        <w:rPr>
          <w:lang w:eastAsia="ru-RU"/>
        </w:rPr>
        <w:t xml:space="preserve"> [</w:t>
      </w:r>
      <w:r w:rsidR="00556C0F" w:rsidRPr="00556C0F">
        <w:endnoteReference w:id="2"/>
      </w:r>
      <w:r w:rsidR="00556C0F" w:rsidRPr="00556C0F">
        <w:rPr>
          <w:lang w:eastAsia="ru-RU"/>
        </w:rPr>
        <w:t>]</w:t>
      </w:r>
      <w:r w:rsidR="00933864">
        <w:rPr>
          <w:lang w:eastAsia="ru-RU"/>
        </w:rPr>
        <w:t xml:space="preserve"> </w:t>
      </w:r>
    </w:p>
    <w:p w:rsidR="00933864" w:rsidRPr="00556C0F" w:rsidRDefault="00556C0F" w:rsidP="00634340">
      <w:pPr>
        <w:rPr>
          <w:lang w:eastAsia="ru-RU"/>
        </w:rPr>
      </w:pPr>
      <w:r>
        <w:rPr>
          <w:lang w:eastAsia="ru-RU"/>
        </w:rPr>
        <w:t xml:space="preserve">Однако, как показывает практика, такие объемлющие системы </w:t>
      </w:r>
      <w:r w:rsidR="00CD2E21">
        <w:rPr>
          <w:lang w:eastAsia="ru-RU"/>
        </w:rPr>
        <w:t xml:space="preserve">не могут без дополнительной настройки эффективно работать в рамках предприятия, бизнес-модель которого отличается от идеальной. </w:t>
      </w:r>
    </w:p>
    <w:p w:rsidR="00634340" w:rsidRPr="0017723E" w:rsidRDefault="00634340" w:rsidP="00634340">
      <w:pPr>
        <w:pStyle w:val="af8"/>
        <w:rPr>
          <w:rFonts w:ascii="Courier New" w:hAnsi="Courier New" w:cs="Courier New"/>
        </w:rPr>
      </w:pPr>
    </w:p>
    <w:p w:rsidR="00634340" w:rsidRPr="0017723E" w:rsidRDefault="00634340" w:rsidP="00634340">
      <w:pPr>
        <w:pStyle w:val="af8"/>
        <w:rPr>
          <w:rFonts w:ascii="Courier New" w:hAnsi="Courier New" w:cs="Courier New"/>
        </w:rPr>
      </w:pPr>
      <w:r w:rsidRPr="0017723E">
        <w:rPr>
          <w:rFonts w:ascii="Courier New" w:hAnsi="Courier New" w:cs="Courier New"/>
        </w:rPr>
        <w:t xml:space="preserve">Во введении указывается объект и предмет практики, ставятся цели и формулируются задачи практики на основе общего перечня задач, предлагаемых в программе практики. Необходимо дать краткую общую характеристику и провести анализ объекта практики. Исходя из проведенного анализа, определяется направление исследования, обосновывается его </w:t>
      </w:r>
      <w:r>
        <w:rPr>
          <w:rFonts w:ascii="Courier New" w:hAnsi="Courier New" w:cs="Courier New"/>
        </w:rPr>
        <w:t>а</w:t>
      </w:r>
      <w:r w:rsidRPr="0017723E">
        <w:rPr>
          <w:rFonts w:ascii="Courier New" w:hAnsi="Courier New" w:cs="Courier New"/>
        </w:rPr>
        <w:t xml:space="preserve">ктуальность, значимость для предприятия (организации, учреждения). Указывается объект и предмет исследования, ставятся цели и формулируются задачи. Кратко характеризуется методика решения задач, указывается, какие необходимо применять методы и информационные технологии. Формируется информационная база, что предусматривает определение перечня необходимой информации, методики ее получения, сбора, анализа и предварительной обработки. Объем введения 1-2 страницы. </w:t>
      </w:r>
    </w:p>
    <w:p w:rsidR="00634340" w:rsidRPr="00634340" w:rsidRDefault="00634340" w:rsidP="00634340">
      <w:pPr>
        <w:rPr>
          <w:lang w:eastAsia="ru-RU"/>
        </w:rPr>
      </w:pPr>
    </w:p>
    <w:p w:rsidR="008A29CF" w:rsidRPr="009112F7" w:rsidRDefault="009112F7" w:rsidP="009112F7">
      <w:pPr>
        <w:pStyle w:val="1"/>
      </w:pPr>
      <w:bookmarkStart w:id="1" w:name="_Toc449033789"/>
      <w:r w:rsidRPr="009112F7">
        <w:lastRenderedPageBreak/>
        <w:t>ГЛАВА 1:</w:t>
      </w:r>
      <w:bookmarkEnd w:id="1"/>
      <w:r w:rsidRPr="009112F7">
        <w:t xml:space="preserve"> </w:t>
      </w:r>
    </w:p>
    <w:p w:rsidR="009112F7" w:rsidRPr="009112F7" w:rsidRDefault="009112F7" w:rsidP="009112F7">
      <w:pPr>
        <w:rPr>
          <w:lang w:eastAsia="ru-RU"/>
        </w:rPr>
      </w:pPr>
    </w:p>
    <w:p w:rsidR="00E47E3F" w:rsidRDefault="00EE1DB2" w:rsidP="00E47E3F">
      <w:pPr>
        <w:pStyle w:val="2"/>
      </w:pPr>
      <w:bookmarkStart w:id="2" w:name="_Toc449033790"/>
      <w:r w:rsidRPr="00634340">
        <w:t>1</w:t>
      </w:r>
      <w:r w:rsidR="00E47E3F" w:rsidRPr="00EB7107">
        <w:t>.1 Характеристика ПАО «Радиозавод»</w:t>
      </w:r>
      <w:bookmarkEnd w:id="2"/>
    </w:p>
    <w:p w:rsidR="00E47E3F" w:rsidRDefault="00E47E3F" w:rsidP="00E47E3F">
      <w:pPr>
        <w:ind w:left="709" w:firstLine="0"/>
      </w:pPr>
    </w:p>
    <w:p w:rsidR="00E47E3F" w:rsidRPr="00561639" w:rsidRDefault="00E47E3F" w:rsidP="00E47E3F">
      <w:r>
        <w:t xml:space="preserve">Целевым предприятием данной работы является </w:t>
      </w:r>
      <w:r w:rsidRPr="00EB7107">
        <w:t>ПАО «Радиозавод»</w:t>
      </w:r>
      <w:r>
        <w:t xml:space="preserve">, расположенное в городе Кыштым Челябинской области. 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 </w:t>
      </w:r>
      <w:r w:rsidRPr="00976A3F">
        <w:t>[</w:t>
      </w:r>
      <w:r w:rsidRPr="00976A3F">
        <w:endnoteReference w:id="3"/>
      </w:r>
      <w:r w:rsidRPr="00976A3F">
        <w:t>]</w:t>
      </w:r>
      <w:r>
        <w:t>.</w:t>
      </w:r>
    </w:p>
    <w:p w:rsidR="00E47E3F" w:rsidRDefault="00E47E3F" w:rsidP="00E47E3F">
      <w:r>
        <w:t>Предприятие представляет из себя крупный промышленный объект с собственным конструкторским отделом, и представлено в радиоэлектронной отрасли Челябинской области как один из лидеров с инновационным производством. ПАО "Радиозавод" производит как товары народного потребления, в частности, радиоприёмники и домофоны "Кварц",  блоки питания и т.д., так и более сложную аппаратуру, от медицинского оборудования до бортовых систем для гражданского судоходства. Спектр продукции предприятия очень широк и год от года только расширяется. Кроме того, ПАО "Радиозавод" содержит множество социально-значимых объектов, таких, как дом культуры "Победа" им М.Л. Анисимова, гостиница "Кварц", школа, детский сад, спортивные объекты, база отдыха "Бунчук" и др.</w:t>
      </w:r>
    </w:p>
    <w:p w:rsidR="00E47E3F" w:rsidRDefault="00E47E3F" w:rsidP="00E47E3F">
      <w:r>
        <w:t xml:space="preserve">Также, ПАО "Радиозавод" сотрудничает со многими другими предприятиями данной отрасли по Челябинской области и за её пределами. Развитая производственная база позволяет удовлетворять потребности различных заказчиков, а взятый курс на импортозамещение только укрепил экономические связи с другими промышленными и научными объектами Российской Федерации. </w:t>
      </w:r>
    </w:p>
    <w:p w:rsidR="00E47E3F" w:rsidRDefault="00E47E3F" w:rsidP="00E47E3F">
      <w:r>
        <w:t xml:space="preserve">На данный момент на предприятии работает около 1300 сотрудников, и, как заявляет администрация предприятия </w:t>
      </w:r>
      <w:r w:rsidRPr="00CF09CB">
        <w:t>[</w:t>
      </w:r>
      <w:r w:rsidRPr="00CF09CB">
        <w:endnoteReference w:id="4"/>
      </w:r>
      <w:r w:rsidRPr="00CF09CB">
        <w:t>]</w:t>
      </w:r>
      <w:r>
        <w:t xml:space="preserve">, со временем это число будет только расти. При этом, число автоматизированных рабочих мест составляет </w:t>
      </w:r>
      <w:r>
        <w:lastRenderedPageBreak/>
        <w:t>более 300, таким образом, различные информационные системы на предприятии используют около четверти сотрудников. Кроме того, на предприятии применяются новейшие станки с программным управлением</w:t>
      </w:r>
      <w:r w:rsidRPr="004F11B2">
        <w:t xml:space="preserve"> [</w:t>
      </w:r>
      <w:r w:rsidRPr="00AC0FD4">
        <w:endnoteReference w:id="5"/>
      </w:r>
      <w:r w:rsidRPr="004F11B2">
        <w:t>]</w:t>
      </w:r>
      <w:r>
        <w:t xml:space="preserve">, что является следствием реализации программы по повышению автоматизации производства. </w:t>
      </w:r>
    </w:p>
    <w:p w:rsidR="00E47E3F" w:rsidRDefault="00E47E3F" w:rsidP="00E47E3F">
      <w:r>
        <w:t xml:space="preserve">Выручка предприятия за </w:t>
      </w:r>
      <w:r w:rsidRPr="009B33C0">
        <w:t xml:space="preserve">2014 </w:t>
      </w:r>
      <w:r>
        <w:t>год составляет 2300 миллионов рублей, а за 2015 год – уже 2700 миллионов рублей, что является высоким показателем среди других предприятий радиоэлектронной отрасли по Челябинской области и даже всей Российской Федерации. В то же время, выпуск продукции за 2014 и 2015 года составляет 2200 и 2600 миллионов соответственно, что демонстрирует повышение спроса в продукции предприятия. Кроме того, предприятие реализует практически всю производимую продукцию, следствием чего и является хорошая финансовая отчетность. И, если верить заявлениям руководства предприятия</w:t>
      </w:r>
      <w:r w:rsidRPr="00AC0FD4">
        <w:t xml:space="preserve"> [</w:t>
      </w:r>
      <w:r>
        <w:t>*** комсомолка</w:t>
      </w:r>
      <w:r w:rsidRPr="00AC0FD4">
        <w:t>]</w:t>
      </w:r>
      <w:r>
        <w:t xml:space="preserve">, в будущем количество заказов и объемы производства будут только расти. Из этого следует, что для сохранения и увеличения темпов развития предприятию просто необходимы автоматизационные системы, в том числе, система управления жизненным циклом. </w:t>
      </w:r>
    </w:p>
    <w:p w:rsidR="00E47E3F" w:rsidRDefault="00E47E3F" w:rsidP="00E47E3F">
      <w:r>
        <w:t>Из организационной структуры предприятия, относящейся к жизненному циклу продукции, можно выделить следующие структурные подразделения:</w:t>
      </w:r>
    </w:p>
    <w:p w:rsidR="00E47E3F" w:rsidRDefault="00E47E3F" w:rsidP="00E47E3F">
      <w:r>
        <w:t>1. ОИАС – отдел интеграции автоматизационнных систем – 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информации, которое, помимо всего прочего, заносит данные в базы систем, действующих на ПАО "Радиозавод".</w:t>
      </w:r>
    </w:p>
    <w:p w:rsidR="00E47E3F" w:rsidRDefault="00E47E3F" w:rsidP="00E47E3F">
      <w:r>
        <w:t xml:space="preserve">2. ОГК – отдел главного конструктора – отвечает за разработку и конструкторское сопровождение продукции. За информационную поддержку ОГК отвечает несколько информационных систем, среди которых различные САПР и сама СУЖЦ. Все заказы предприятия проходят через конструкторский </w:t>
      </w:r>
      <w:r>
        <w:lastRenderedPageBreak/>
        <w:t xml:space="preserve">отдел, который осуществляет различные операции от проведения научно-исследовательской опытно-конструкторской работы до постановки в производство с последующим сопровождением, поэтому при внедрении СУЖЦ на него было обращено особое внимание. </w:t>
      </w:r>
    </w:p>
    <w:p w:rsidR="00E47E3F" w:rsidRDefault="00E47E3F" w:rsidP="00E47E3F">
      <w:r>
        <w:t xml:space="preserve">3. ОГТ – отдел главного технолога – отвечает за этап технологической подготовки производства. 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Определение параметров технологических операций;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E47E3F" w:rsidRDefault="00E47E3F" w:rsidP="00E47E3F">
      <w:pPr>
        <w:pStyle w:val="ab"/>
        <w:numPr>
          <w:ilvl w:val="0"/>
          <w:numId w:val="19"/>
        </w:numPr>
      </w:pPr>
      <w:r>
        <w:t>Создание программ для станков с программным управлением для изготовления деталей.</w:t>
      </w:r>
    </w:p>
    <w:p w:rsidR="00E47E3F" w:rsidRDefault="00E47E3F" w:rsidP="00E47E3F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производства изделий. На предприятии уже имеется обширная наработанная база данных технологических операций, но, в связи с расширением и модернизацией производства, она требует постоянной доработки. </w:t>
      </w:r>
    </w:p>
    <w:p w:rsidR="00E47E3F" w:rsidRPr="00554B24" w:rsidRDefault="00E47E3F" w:rsidP="00E47E3F">
      <w:r>
        <w:t xml:space="preserve"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 наблюдается. Помимо рабочего персонала, к цехам относятся так же различные служащие, в числе которых учетчики, инженеры по подготовке производства и технологи. Поэтому, помимо производства, в обязанности, накладываемые на цехи, входит его подготовка и распределение между рабочими, а также учет выполнения. </w:t>
      </w:r>
    </w:p>
    <w:p w:rsidR="00E47E3F" w:rsidRDefault="00E47E3F" w:rsidP="00E47E3F">
      <w:r>
        <w:t xml:space="preserve">Кроме вышеперечисленных, на предприятии действуют некоторые другие отделы, в том числе склады, снабжающие службы (ОКиК – отдел комплектации и кооперации; ОМТС – отдел материально-технического снабжения) и учетные бюро. Они не используют напрямую СУЖЦ, но работают с документами, </w:t>
      </w:r>
      <w:r>
        <w:lastRenderedPageBreak/>
        <w:t xml:space="preserve">которые она генерирует, таким образом, при проектировании информационного обеспечения следует также учитывать и их потребности. </w:t>
      </w:r>
    </w:p>
    <w:p w:rsidR="00E47E3F" w:rsidRDefault="00E47E3F" w:rsidP="00E47E3F">
      <w:r>
        <w:t xml:space="preserve">На предприятии внедрена система управления жизненным циклом </w:t>
      </w:r>
      <w:r>
        <w:rPr>
          <w:lang w:val="en-US"/>
        </w:rPr>
        <w:t>PTC</w:t>
      </w:r>
      <w:r w:rsidRPr="00DE05CB">
        <w:t xml:space="preserve"> </w:t>
      </w:r>
      <w:r>
        <w:rPr>
          <w:lang w:val="en-US"/>
        </w:rPr>
        <w:t>Windchill</w:t>
      </w:r>
      <w:r w:rsidRPr="00DE05CB">
        <w:t xml:space="preserve"> [***</w:t>
      </w:r>
      <w:r>
        <w:rPr>
          <w:lang w:val="en-US"/>
        </w:rPr>
        <w:t>Windchill</w:t>
      </w:r>
      <w:r w:rsidRPr="00DE05CB">
        <w:t>]</w:t>
      </w:r>
      <w:r>
        <w:t>.</w:t>
      </w:r>
      <w:r w:rsidRPr="00DE05CB">
        <w:t xml:space="preserve"> </w:t>
      </w:r>
      <w:r>
        <w:t>Помимо этого, к заявленной теме также имеют отношение следующие информационные системы:</w:t>
      </w:r>
    </w:p>
    <w:p w:rsidR="00E47E3F" w:rsidRPr="001E71F4" w:rsidRDefault="00E47E3F" w:rsidP="00E47E3F">
      <w:r>
        <w:t xml:space="preserve">1. СУБД </w:t>
      </w:r>
      <w:r w:rsidRPr="001E71F4">
        <w:t xml:space="preserve">Clipper – </w:t>
      </w:r>
      <w:r>
        <w:t xml:space="preserve">с помощью этой системы был полностью автоматизирован учет на предприятии, в том числе, частично, и жизненный цикл продукции. На данный момент планируется к замене на </w:t>
      </w:r>
      <w:r w:rsidRPr="001E71F4">
        <w:t xml:space="preserve">Windchill </w:t>
      </w:r>
      <w:r>
        <w:t>и 1С</w:t>
      </w:r>
      <w:r w:rsidRPr="001E71F4">
        <w:t>:ERP</w:t>
      </w:r>
      <w:r>
        <w:t xml:space="preserve">. </w:t>
      </w:r>
      <w:r w:rsidRPr="001E71F4">
        <w:t xml:space="preserve">Clipper </w:t>
      </w:r>
      <w:r>
        <w:t xml:space="preserve">хранит все данные об изделиях, поэтому получение и обработка данных из него является приоритетной задачей при проектировании информационного обеспечения. </w:t>
      </w:r>
    </w:p>
    <w:p w:rsidR="00E47E3F" w:rsidRDefault="00E47E3F" w:rsidP="00E47E3F">
      <w:r>
        <w:t>2. САПР "КОМПАС"</w:t>
      </w:r>
      <w:r w:rsidRPr="00083401">
        <w:t xml:space="preserve"> </w:t>
      </w:r>
      <w:r>
        <w:t xml:space="preserve">– применяется для разработки чертежей и моделей для изделий. Со временем планируется полный переход на совместимый с </w:t>
      </w:r>
      <w:r w:rsidRPr="00083401">
        <w:t>Windchill PTC Creo Parametric [</w:t>
      </w:r>
      <w:r w:rsidRPr="00083401">
        <w:endnoteReference w:id="6"/>
      </w:r>
      <w:r w:rsidRPr="00083401">
        <w:t>]</w:t>
      </w:r>
      <w:r>
        <w:t>.</w:t>
      </w:r>
    </w:p>
    <w:p w:rsidR="00E47E3F" w:rsidRDefault="00E47E3F" w:rsidP="00E47E3F">
      <w:r>
        <w:t>3. САПР "</w:t>
      </w:r>
      <w:r>
        <w:rPr>
          <w:lang w:val="en-US"/>
        </w:rPr>
        <w:t>P</w:t>
      </w:r>
      <w:r w:rsidRPr="001E71F4">
        <w:t>-</w:t>
      </w:r>
      <w:r>
        <w:rPr>
          <w:lang w:val="en-US"/>
        </w:rPr>
        <w:t>CAD</w:t>
      </w:r>
      <w:r w:rsidRPr="001E71F4">
        <w:t xml:space="preserve">" – </w:t>
      </w:r>
      <w:r>
        <w:t xml:space="preserve">система используется для проектирования печатных плат и планируется к замене на </w:t>
      </w:r>
      <w:r>
        <w:rPr>
          <w:lang w:val="en-US"/>
        </w:rPr>
        <w:t>PTC</w:t>
      </w:r>
      <w:r w:rsidRPr="00596184">
        <w:t xml:space="preserve"> </w:t>
      </w:r>
      <w:r>
        <w:rPr>
          <w:lang w:val="en-US"/>
        </w:rPr>
        <w:t>Creo</w:t>
      </w:r>
      <w:r w:rsidRPr="00596184">
        <w:t xml:space="preserve"> </w:t>
      </w:r>
      <w:r>
        <w:rPr>
          <w:lang w:val="en-US"/>
        </w:rPr>
        <w:t>Parametric</w:t>
      </w:r>
      <w:r>
        <w:t xml:space="preserve">. </w:t>
      </w:r>
    </w:p>
    <w:p w:rsidR="00E47E3F" w:rsidRPr="00FB7689" w:rsidRDefault="00E47E3F" w:rsidP="00E47E3F">
      <w:r>
        <w:t xml:space="preserve">Так же, в процессе внедрения находится система </w:t>
      </w:r>
      <w:r>
        <w:rPr>
          <w:lang w:val="en-US"/>
        </w:rPr>
        <w:t>ERP</w:t>
      </w:r>
      <w:r>
        <w:t xml:space="preserve"> от компании 1С, которая позволит автоматизировать большинство учетных операций, в связи с чем планируется интеграция с ней СУЖЦ. В основном, это будет выражаться в том, что через </w:t>
      </w:r>
      <w:r>
        <w:rPr>
          <w:lang w:val="en-US"/>
        </w:rPr>
        <w:t>Windchill</w:t>
      </w:r>
      <w:r w:rsidRPr="00FB7689">
        <w:t xml:space="preserve"> </w:t>
      </w:r>
      <w:r>
        <w:t>будет вводиться информация о составах изделий, которая в дальнейшем будет передаваться в 1С</w:t>
      </w:r>
      <w:r w:rsidRPr="00FB7689">
        <w:t>:</w:t>
      </w:r>
      <w:r>
        <w:rPr>
          <w:lang w:val="en-US"/>
        </w:rPr>
        <w:t>ERP</w:t>
      </w:r>
      <w:r>
        <w:t xml:space="preserve"> для различных экономических расчетов и создания необходимой отчетности. На данный момент документооборот автоматизирован только частично, и применение внедряемых систем позволит решить эту проблему. </w:t>
      </w:r>
    </w:p>
    <w:p w:rsidR="00E47E3F" w:rsidRPr="00EA657E" w:rsidRDefault="00E47E3F" w:rsidP="00E47E3F">
      <w:r>
        <w:t xml:space="preserve">Как видно, на заводе уже есть программы, реализующие некоторой функционал СУЖЦ, в связи с этим, а так же с моральным устареванием некоторых из действующих систем, и было принято решение внедрить </w:t>
      </w:r>
      <w:r>
        <w:rPr>
          <w:lang w:val="en-US"/>
        </w:rPr>
        <w:t>PTC</w:t>
      </w:r>
      <w:r w:rsidRPr="00EA657E">
        <w:t xml:space="preserve"> </w:t>
      </w:r>
      <w:r>
        <w:rPr>
          <w:lang w:val="en-US"/>
        </w:rPr>
        <w:t>Windchill</w:t>
      </w:r>
      <w:r w:rsidRPr="00EA657E">
        <w:t xml:space="preserve">. </w:t>
      </w:r>
      <w:r>
        <w:t xml:space="preserve">Следует рассмотреть систему более подробно. </w:t>
      </w:r>
    </w:p>
    <w:p w:rsidR="00E47E3F" w:rsidRPr="001E71F4" w:rsidRDefault="00E47E3F" w:rsidP="00E47E3F">
      <w:pPr>
        <w:ind w:left="709" w:firstLine="0"/>
      </w:pPr>
    </w:p>
    <w:p w:rsidR="00E47E3F" w:rsidRDefault="00E47E3F" w:rsidP="00E47E3F">
      <w:pPr>
        <w:pStyle w:val="2"/>
      </w:pPr>
      <w:bookmarkStart w:id="3" w:name="_Toc449033791"/>
      <w:r w:rsidRPr="00EB7107">
        <w:lastRenderedPageBreak/>
        <w:t>2.2 Назначение, состав и структура действующей системы управления жизненным циклом продукции</w:t>
      </w:r>
      <w:bookmarkEnd w:id="3"/>
    </w:p>
    <w:p w:rsidR="00E47E3F" w:rsidRDefault="00E47E3F" w:rsidP="00E47E3F"/>
    <w:p w:rsidR="00E47E3F" w:rsidRDefault="00E47E3F" w:rsidP="00E47E3F">
      <w:r>
        <w:t xml:space="preserve">Как уже упоминалось выше, на предприятии действует система управления жизненным циклом продукции </w:t>
      </w:r>
      <w:r>
        <w:rPr>
          <w:lang w:val="en-US"/>
        </w:rPr>
        <w:t>Windchill</w:t>
      </w:r>
      <w:r w:rsidRPr="002545A2">
        <w:t xml:space="preserve"> </w:t>
      </w:r>
      <w:r>
        <w:t xml:space="preserve">от корпорации </w:t>
      </w:r>
      <w:r>
        <w:rPr>
          <w:lang w:val="en-US"/>
        </w:rPr>
        <w:t>PTC</w:t>
      </w:r>
      <w:r>
        <w:t xml:space="preserve">. Она представляет собой современный инструмент для совместной работы пользователей на основе веб-технологий, и создана специально для обеспечения эффективной разработки и управления информацией об изделии </w:t>
      </w:r>
      <w:r w:rsidRPr="00754F89">
        <w:t>[</w:t>
      </w:r>
      <w:r w:rsidRPr="00B6761D">
        <w:endnoteReference w:id="7"/>
      </w:r>
      <w:r w:rsidRPr="00754F89">
        <w:t>]</w:t>
      </w:r>
      <w:r>
        <w:t>.</w:t>
      </w:r>
    </w:p>
    <w:p w:rsidR="00E47E3F" w:rsidRDefault="00E47E3F" w:rsidP="00E47E3F">
      <w:r>
        <w:rPr>
          <w:lang w:val="en-US"/>
        </w:rPr>
        <w:t>Windchill</w:t>
      </w:r>
      <w:r w:rsidRPr="00BF68CA">
        <w:t xml:space="preserve"> </w:t>
      </w:r>
      <w:r>
        <w:t>имеет много широкий функционал и обеспечивает удобство и эффективность работы технических специалистов, в том числе, за счёт следующих функций: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Механизм организации совместного использования данных;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Хранение данных в защищенном хранилище и разграничение прав доступа;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информацией;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>Управление изменениями;</w:t>
      </w:r>
    </w:p>
    <w:p w:rsidR="00E47E3F" w:rsidRDefault="00E47E3F" w:rsidP="00E47E3F">
      <w:pPr>
        <w:pStyle w:val="ab"/>
        <w:numPr>
          <w:ilvl w:val="0"/>
          <w:numId w:val="20"/>
        </w:numPr>
        <w:ind w:left="0" w:firstLine="709"/>
      </w:pPr>
      <w:r>
        <w:t xml:space="preserve">Возможность хранения всей истории проектирования и многое другое. </w:t>
      </w:r>
    </w:p>
    <w:p w:rsidR="00E47E3F" w:rsidRPr="00513007" w:rsidRDefault="00E47E3F" w:rsidP="00E47E3F">
      <w:r>
        <w:t xml:space="preserve">Архитектура </w:t>
      </w:r>
      <w:r>
        <w:rPr>
          <w:lang w:val="en-US"/>
        </w:rPr>
        <w:t>Windchill</w:t>
      </w:r>
      <w:r w:rsidRPr="00B33D7E">
        <w:t xml:space="preserve"> </w:t>
      </w:r>
      <w:r>
        <w:t>вполне стандартна для систем данной категории и состоит из трёх уровней, соответствующих схеме "Модель – Представление – Контроллер":</w:t>
      </w:r>
    </w:p>
    <w:p w:rsidR="00E47E3F" w:rsidRPr="00B33D7E" w:rsidRDefault="00E47E3F" w:rsidP="00E47E3F">
      <w:r>
        <w:t>1. Клиентский уровень.</w:t>
      </w:r>
    </w:p>
    <w:p w:rsidR="00E47E3F" w:rsidRPr="00D957F6" w:rsidRDefault="00E47E3F" w:rsidP="00E47E3F">
      <w:pPr>
        <w:rPr>
          <w:lang w:eastAsia="ru-RU"/>
        </w:rPr>
      </w:pPr>
      <w:r w:rsidRPr="00B33D7E">
        <w:rPr>
          <w:lang w:eastAsia="ru-RU"/>
        </w:rPr>
        <w:t>Содержит программные средства, непосредственно используемые пользователями для доступа к системе: веб-обозреватели, САПР и т.д</w:t>
      </w:r>
      <w:r>
        <w:rPr>
          <w:lang w:eastAsia="ru-RU"/>
        </w:rPr>
        <w:t xml:space="preserve">. Основной пользовательский интерфейс </w:t>
      </w:r>
      <w:r>
        <w:rPr>
          <w:lang w:val="en-US" w:eastAsia="ru-RU"/>
        </w:rPr>
        <w:t>Windchill</w:t>
      </w:r>
      <w:r>
        <w:rPr>
          <w:lang w:eastAsia="ru-RU"/>
        </w:rPr>
        <w:t xml:space="preserve"> представлен в виде сайта с доступом к ресурсам системы. Так же специалист может работать непосредственно через САПР </w:t>
      </w:r>
      <w:r w:rsidRPr="00FF638B">
        <w:rPr>
          <w:lang w:eastAsia="ru-RU"/>
        </w:rPr>
        <w:t>(</w:t>
      </w:r>
      <w:r>
        <w:rPr>
          <w:lang w:eastAsia="ru-RU"/>
        </w:rPr>
        <w:t xml:space="preserve">на ПАО "Радиозавод" применяется интегрированная </w:t>
      </w:r>
      <w:r>
        <w:rPr>
          <w:lang w:val="en-US" w:eastAsia="ru-RU"/>
        </w:rPr>
        <w:t>Creo</w:t>
      </w:r>
      <w:r w:rsidRPr="00FF638B">
        <w:rPr>
          <w:lang w:eastAsia="ru-RU"/>
        </w:rPr>
        <w:t xml:space="preserve"> </w:t>
      </w:r>
      <w:r>
        <w:rPr>
          <w:lang w:val="en-US" w:eastAsia="ru-RU"/>
        </w:rPr>
        <w:t>Parametric</w:t>
      </w:r>
      <w:r>
        <w:rPr>
          <w:lang w:eastAsia="ru-RU"/>
        </w:rPr>
        <w:t xml:space="preserve">). Подобная организация системы позволяет </w:t>
      </w:r>
      <w:r>
        <w:rPr>
          <w:lang w:eastAsia="ru-RU"/>
        </w:rPr>
        <w:lastRenderedPageBreak/>
        <w:t xml:space="preserve">интегрировать </w:t>
      </w:r>
      <w:r>
        <w:rPr>
          <w:lang w:val="en-US" w:eastAsia="ru-RU"/>
        </w:rPr>
        <w:t>Windchill</w:t>
      </w:r>
      <w:r w:rsidRPr="00D957F6">
        <w:rPr>
          <w:lang w:eastAsia="ru-RU"/>
        </w:rPr>
        <w:t xml:space="preserve"> </w:t>
      </w:r>
      <w:r>
        <w:rPr>
          <w:lang w:eastAsia="ru-RU"/>
        </w:rPr>
        <w:t xml:space="preserve">с корпоративным порталом и обеспечить удалённую работу специалистов.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2. Уровень приложения.</w:t>
      </w:r>
    </w:p>
    <w:p w:rsidR="00E47E3F" w:rsidRDefault="00E47E3F" w:rsidP="00E47E3F">
      <w:pPr>
        <w:rPr>
          <w:lang w:eastAsia="ru-RU"/>
        </w:rPr>
      </w:pPr>
      <w:r w:rsidRPr="00FF638B">
        <w:rPr>
          <w:lang w:eastAsia="ru-RU"/>
        </w:rPr>
        <w:t>Содержит веб-сервер и сервера приложений. Сервера приложений реализуют бизнес-логику системы, предоставляют интерфейсы для взаимодействия с другими информационными системами предприятия, отвечают за хранение документов</w:t>
      </w:r>
      <w:r>
        <w:rPr>
          <w:lang w:eastAsia="ru-RU"/>
        </w:rPr>
        <w:t xml:space="preserve">. Основная работа по обработке данных приходится именно на этот уровень.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3. Уровень данных.</w:t>
      </w:r>
    </w:p>
    <w:p w:rsidR="00E47E3F" w:rsidRPr="00841991" w:rsidRDefault="00E47E3F" w:rsidP="00E47E3F">
      <w:pPr>
        <w:rPr>
          <w:lang w:eastAsia="ru-RU"/>
        </w:rPr>
      </w:pPr>
      <w:r>
        <w:rPr>
          <w:lang w:eastAsia="ru-RU"/>
        </w:rPr>
        <w:t xml:space="preserve">Обеспечивает хранение метаданных, и включает в себя сервер базы данных и </w:t>
      </w:r>
      <w:r>
        <w:rPr>
          <w:lang w:val="en-US" w:eastAsia="ru-RU"/>
        </w:rPr>
        <w:t>LDAP</w:t>
      </w:r>
      <w:r w:rsidRPr="001C28B5">
        <w:rPr>
          <w:lang w:eastAsia="ru-RU"/>
        </w:rPr>
        <w:t xml:space="preserve"> (</w:t>
      </w:r>
      <w:r>
        <w:t xml:space="preserve">Lightweight Directory Access Protocol </w:t>
      </w:r>
      <w:r w:rsidRPr="009B6E51">
        <w:t>–</w:t>
      </w:r>
      <w:r>
        <w:t xml:space="preserve"> легковесный протокол для доступа к службе каталога, то есть, к иерархической системе управления </w:t>
      </w:r>
      <w:r>
        <w:rPr>
          <w:lang w:eastAsia="ru-RU"/>
        </w:rPr>
        <w:t>базами данных</w:t>
      </w:r>
      <w:r w:rsidRPr="009B6E51">
        <w:rPr>
          <w:lang w:eastAsia="ru-RU"/>
        </w:rPr>
        <w:t xml:space="preserve"> </w:t>
      </w:r>
      <w:r w:rsidRPr="00841991">
        <w:rPr>
          <w:lang w:eastAsia="ru-RU"/>
        </w:rPr>
        <w:t>[</w:t>
      </w:r>
      <w:r w:rsidRPr="00841991">
        <w:rPr>
          <w:lang w:val="en-US" w:eastAsia="ru-RU"/>
        </w:rPr>
        <w:endnoteReference w:id="8"/>
      </w:r>
      <w:r w:rsidRPr="00841991">
        <w:rPr>
          <w:lang w:eastAsia="ru-RU"/>
        </w:rPr>
        <w:t>])</w:t>
      </w:r>
      <w:r>
        <w:rPr>
          <w:lang w:eastAsia="ru-RU"/>
        </w:rPr>
        <w:t xml:space="preserve">. 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Для хранения и организации данных в  </w:t>
      </w:r>
      <w:r>
        <w:rPr>
          <w:lang w:val="en-US" w:eastAsia="ru-RU"/>
        </w:rPr>
        <w:t>Windchill</w:t>
      </w:r>
      <w:r w:rsidRPr="00296331">
        <w:rPr>
          <w:lang w:eastAsia="ru-RU"/>
        </w:rPr>
        <w:t xml:space="preserve"> </w:t>
      </w:r>
      <w:r>
        <w:rPr>
          <w:lang w:eastAsia="ru-RU"/>
        </w:rPr>
        <w:t>имеются специальные объекты хранения информации. Они могут содержать как документы (электронные и оцифрованные), так и файлы САПР и некоторые другие данные. По умолчанию с системой поставляется следующая объектная модель: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>1. "Части" и "Агрегаты", используются для создания структуры изделия. "Агрегаты" могут содержать в себе "части".</w:t>
      </w:r>
    </w:p>
    <w:p w:rsidR="00E47E3F" w:rsidRPr="00AA581E" w:rsidRDefault="00E47E3F" w:rsidP="00E47E3F">
      <w:pPr>
        <w:rPr>
          <w:lang w:eastAsia="ru-RU"/>
        </w:rPr>
      </w:pPr>
      <w:r>
        <w:rPr>
          <w:lang w:eastAsia="ru-RU"/>
        </w:rPr>
        <w:t>2. "</w:t>
      </w:r>
      <w:r w:rsidRPr="00AA581E">
        <w:rPr>
          <w:lang w:eastAsia="ru-RU"/>
        </w:rPr>
        <w:t>CAD</w:t>
      </w:r>
      <w:r>
        <w:rPr>
          <w:lang w:eastAsia="ru-RU"/>
        </w:rPr>
        <w:t xml:space="preserve">-документы" – используются для хранения данных созданных в интегрированной САПР Creo Parametric моделей и чертежей. 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>модель детали Creo;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>модель сборки Creo;</w:t>
      </w:r>
    </w:p>
    <w:p w:rsidR="00E47E3F" w:rsidRDefault="00E47E3F" w:rsidP="00E47E3F">
      <w:pPr>
        <w:pStyle w:val="ab"/>
        <w:numPr>
          <w:ilvl w:val="0"/>
          <w:numId w:val="23"/>
        </w:numPr>
      </w:pPr>
      <w:r>
        <w:t>чертеж Creo;</w:t>
      </w:r>
    </w:p>
    <w:p w:rsidR="00E47E3F" w:rsidRDefault="00E47E3F" w:rsidP="00E47E3F">
      <w:pPr>
        <w:pStyle w:val="ab"/>
        <w:numPr>
          <w:ilvl w:val="0"/>
          <w:numId w:val="23"/>
        </w:numPr>
        <w:rPr>
          <w:lang w:eastAsia="ru-RU"/>
        </w:rPr>
      </w:pPr>
      <w:r>
        <w:t>форматка Creo.</w:t>
      </w:r>
    </w:p>
    <w:p w:rsidR="00E47E3F" w:rsidRDefault="00E47E3F" w:rsidP="00E47E3F">
      <w:pPr>
        <w:rPr>
          <w:lang w:eastAsia="ru-RU"/>
        </w:rPr>
      </w:pPr>
      <w:r>
        <w:rPr>
          <w:lang w:eastAsia="ru-RU"/>
        </w:rPr>
        <w:t xml:space="preserve">3. </w:t>
      </w:r>
      <w:r>
        <w:t>«Документы» – данные объекты предназначены для хранения файлов. Они могут хранить абсолютно любой тип файлов</w:t>
      </w:r>
    </w:p>
    <w:p w:rsidR="00E47E3F" w:rsidRDefault="00E47E3F" w:rsidP="00E47E3F">
      <w:r>
        <w:t xml:space="preserve">4. «Ссылки» – используются для хранения гиперссылок к сетевым данным как внутри корпоративной сети, так и за ее пределами. </w:t>
      </w:r>
    </w:p>
    <w:p w:rsidR="00E47E3F" w:rsidRDefault="00E47E3F" w:rsidP="00E47E3F">
      <w:r>
        <w:lastRenderedPageBreak/>
        <w:t xml:space="preserve">Структуру данных </w:t>
      </w:r>
      <w:r>
        <w:rPr>
          <w:lang w:val="en-US"/>
        </w:rPr>
        <w:t>Windchill</w:t>
      </w:r>
      <w:r w:rsidRPr="006B1193">
        <w:t xml:space="preserve"> </w:t>
      </w:r>
      <w:r>
        <w:t xml:space="preserve">можно представить следующим образом (см. рис. 1): </w:t>
      </w:r>
    </w:p>
    <w:p w:rsidR="00E47E3F" w:rsidRDefault="00E47E3F" w:rsidP="00E47E3F">
      <w:pPr>
        <w:ind w:firstLine="0"/>
      </w:pPr>
      <w:r w:rsidRPr="00F734B9">
        <w:rPr>
          <w:noProof/>
          <w:lang w:eastAsia="ru-RU"/>
        </w:rPr>
        <w:drawing>
          <wp:inline distT="0" distB="0" distL="0" distR="0">
            <wp:extent cx="6120130" cy="4750541"/>
            <wp:effectExtent l="19050" t="0" r="0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7505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47E3F" w:rsidRDefault="00E47E3F" w:rsidP="00E47E3F">
      <w:r>
        <w:t xml:space="preserve">Рисунок </w:t>
      </w:r>
      <w:fldSimple w:instr=" SEQ Рисунок \* ARABIC ">
        <w:r>
          <w:t>1</w:t>
        </w:r>
      </w:fldSimple>
      <w:r>
        <w:t xml:space="preserve">: Структура данных </w:t>
      </w:r>
      <w:r w:rsidRPr="006B1193">
        <w:t>Windchill</w:t>
      </w:r>
    </w:p>
    <w:p w:rsidR="00E47E3F" w:rsidRDefault="00E47E3F" w:rsidP="00E47E3F">
      <w:pPr>
        <w:ind w:firstLine="0"/>
      </w:pPr>
    </w:p>
    <w:p w:rsidR="00E47E3F" w:rsidRDefault="00E47E3F" w:rsidP="00E47E3F">
      <w:r>
        <w:t>1. Сайт представляет собой точку входа в систему;</w:t>
      </w:r>
    </w:p>
    <w:p w:rsidR="00E47E3F" w:rsidRDefault="00E47E3F" w:rsidP="00E47E3F">
      <w:r>
        <w:t xml:space="preserve">2. Через один сайт могут работать сразу несколько организаций, разграничение заказов и прав доступа происходит через управление учетными записями пользователей. Такая организация работы позволяет значительно упростить коммуникации между разными предприятиями, например, участниками НИОКР, либо же разработчиками, изготовителями, заказчиками, поставщиками и т.д. </w:t>
      </w:r>
    </w:p>
    <w:p w:rsidR="00E47E3F" w:rsidRDefault="00E47E3F" w:rsidP="00E47E3F">
      <w:r>
        <w:t xml:space="preserve">3. Организации могут работать с различными проектами, изделиями и библиотеками. Проекты представляют собой некие текущие проектные работы, например, НИОКР. Изделия же представляют собой продукты, которые могут </w:t>
      </w:r>
      <w:r>
        <w:lastRenderedPageBreak/>
        <w:t>находиться на любой стадии жизненного цикла. Особое внимание следует уделить библиотекам, ведь они представляют собой хранилище различных повсеместно используемых объектов, таких, как (согласно разделам спецификации ЕСКД</w:t>
      </w:r>
      <w:r w:rsidRPr="00BA51DD">
        <w:t xml:space="preserve"> [*** </w:t>
      </w:r>
      <w:r>
        <w:t>ГОСТ ЕСКД</w:t>
      </w:r>
      <w:r w:rsidRPr="00BA51DD">
        <w:t>]</w:t>
      </w:r>
      <w:r>
        <w:t>) стандартные изделия, прочие, различные крепежи, упаковка, технологические операции и т.д. Кроме того, в библиотеках можно также хранить нормативно-справочную информацию, такую, как технические условия, различные стандарты и прочее.</w:t>
      </w:r>
    </w:p>
    <w:p w:rsidR="00E47E3F" w:rsidRDefault="00E47E3F" w:rsidP="00E47E3F">
      <w:r>
        <w:t xml:space="preserve">4. Изделия и проекты именуются согласно принятым нормам и стандартам. Объект изделия должен содержать головную деталь, которая и включает в себя все остальные, и чей децимальный номер будет соответствовать таковому для спецификации изделия. </w:t>
      </w:r>
    </w:p>
    <w:p w:rsidR="00E47E3F" w:rsidRDefault="00E47E3F" w:rsidP="00E47E3F">
      <w:r>
        <w:t>5. Каждая папка с изделием может содержать в себе различные данные, такие, как папки для связанных объектов, коллектив, права доступа, жизненный цикл и многое другое. "Папки" является общим названием, и внутри этого раздела содержатся директории для обычных и</w:t>
      </w:r>
      <w:r w:rsidRPr="00FD78B3">
        <w:t xml:space="preserve"> </w:t>
      </w:r>
      <w:r>
        <w:rPr>
          <w:lang w:val="en-US"/>
        </w:rPr>
        <w:t>CAD</w:t>
      </w:r>
      <w:r w:rsidRPr="00FD78B3">
        <w:t>-</w:t>
      </w:r>
      <w:r>
        <w:t xml:space="preserve">документов, структура изделия а так же корзина для данных, помеченных на удаление. </w:t>
      </w:r>
    </w:p>
    <w:p w:rsidR="00E47E3F" w:rsidRPr="00FD78B3" w:rsidRDefault="00E47E3F" w:rsidP="00E47E3F">
      <w:r>
        <w:t xml:space="preserve">Упоминавшаяся структура изделия представляет собой иерархию связанных объектов, которые имеют ссылки на документы </w:t>
      </w:r>
    </w:p>
    <w:p w:rsidR="00E47E3F" w:rsidRDefault="00E47E3F" w:rsidP="00E47E3F"/>
    <w:p w:rsidR="00E47E3F" w:rsidRDefault="00E47E3F" w:rsidP="00E47E3F">
      <w:pPr>
        <w:keepNext/>
        <w:ind w:firstLine="0"/>
      </w:pPr>
    </w:p>
    <w:p w:rsidR="00E47E3F" w:rsidRPr="006B1193" w:rsidRDefault="00E47E3F" w:rsidP="00E47E3F">
      <w:pPr>
        <w:ind w:firstLine="0"/>
      </w:pPr>
    </w:p>
    <w:p w:rsidR="00E47E3F" w:rsidRDefault="00E47E3F" w:rsidP="00E47E3F">
      <w:pPr>
        <w:pStyle w:val="2"/>
      </w:pPr>
      <w:bookmarkStart w:id="4" w:name="_Toc449033792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4"/>
    </w:p>
    <w:p w:rsidR="00E47E3F" w:rsidRDefault="00E47E3F" w:rsidP="00E47E3F"/>
    <w:p w:rsidR="00E47E3F" w:rsidRDefault="00E47E3F" w:rsidP="00E47E3F">
      <w:r>
        <w:t xml:space="preserve">Выбор в пользу внедрения именно системы </w:t>
      </w:r>
      <w:r>
        <w:rPr>
          <w:lang w:val="en-US"/>
        </w:rPr>
        <w:t>Windchill</w:t>
      </w:r>
      <w:r>
        <w:t xml:space="preserve"> был сделан после долгого и тщательного анализа множества вариантов, после которого была дана команда от руководства НИОКР (научно-исследовательская опытная конструкторская разработка) внедрить данную СУЖЦ по причине того, что она уже используется ещё на одном предприятии. Таким образом, была внедрена система, не в полной мере отвечающая специфике производства, что повлекло </w:t>
      </w:r>
      <w:r>
        <w:lastRenderedPageBreak/>
        <w:t>за собой определенные проблемы, которые будут подробно рассмотрены в этом разделе.</w:t>
      </w:r>
    </w:p>
    <w:p w:rsidR="00E47E3F" w:rsidRDefault="00E47E3F" w:rsidP="00E47E3F">
      <w:r>
        <w:t xml:space="preserve">В частности, это выражается в том, что, не смотря на заявления, что </w:t>
      </w:r>
      <w:r>
        <w:rPr>
          <w:lang w:val="en-US"/>
        </w:rPr>
        <w:t>WIndchill</w:t>
      </w:r>
      <w:r w:rsidRPr="001F7090">
        <w:t xml:space="preserve"> </w:t>
      </w:r>
      <w:r>
        <w:t xml:space="preserve">поддерживает полный комплекс жизненного цикла продукции, нацелен он, в основном, на конструкторскую и технологическую подготовку производства. При этом, эффективно отслеживать производство, эксплуатацию и утилизацию (по крайней мере, в предоставленной комплектации) практически невозможно. </w:t>
      </w:r>
    </w:p>
    <w:p w:rsidR="00E47E3F" w:rsidRDefault="00E47E3F" w:rsidP="00E47E3F">
      <w:r>
        <w:t xml:space="preserve">Другой проблемой является то, что </w:t>
      </w:r>
      <w:r>
        <w:rPr>
          <w:lang w:val="en-US"/>
        </w:rPr>
        <w:t>Windchill</w:t>
      </w:r>
      <w:r w:rsidRPr="008A3661">
        <w:t xml:space="preserve"> </w:t>
      </w:r>
      <w:r>
        <w:t xml:space="preserve">более ориентирован на создание изделий "с нуля", в то время, как в профильных отделах ПАО "Радиозавод" основная нагрузка приходится как раз на созданные ранее (задолго до внедрения СУЖЦ) изделия. В итоге получается, что для корректной работы системы требуется электронный чертеж, созданный в интегрированной САПР </w:t>
      </w:r>
      <w:r>
        <w:rPr>
          <w:lang w:val="en-US"/>
        </w:rPr>
        <w:t>Creo</w:t>
      </w:r>
      <w:r w:rsidRPr="007C1B00">
        <w:t xml:space="preserve"> </w:t>
      </w:r>
      <w:r>
        <w:rPr>
          <w:lang w:val="en-US"/>
        </w:rPr>
        <w:t>Parametric</w:t>
      </w:r>
      <w:r>
        <w:t xml:space="preserve">, в то время, как на данный момент большинство чертежей если и имеют электронный вид (некоторые специфические изделия принципиально не менялись с 70-80-х гг.), то представлен он в несопоставимом формате, т.к. создан в системах "КОМПАС", </w:t>
      </w:r>
      <w:r>
        <w:rPr>
          <w:lang w:val="en-US"/>
        </w:rPr>
        <w:t>P</w:t>
      </w:r>
      <w:r w:rsidRPr="008C4BD5">
        <w:t>-</w:t>
      </w:r>
      <w:r>
        <w:rPr>
          <w:lang w:val="en-US"/>
        </w:rPr>
        <w:t>CAD</w:t>
      </w:r>
      <w:r w:rsidRPr="008C4BD5">
        <w:t xml:space="preserve"> </w:t>
      </w:r>
      <w:r>
        <w:t xml:space="preserve">и др. Конвертация чертежей за счет технических ограничений представляет собой непосильную задачу, из чего следует, что они должны быть переведены в требуемый вид вручную силами техников и инженеров. С учётом того, что только на одно изделие может приходиться до нескольких тысяч деталей разной степени сложности, данная задача потребует слишком много времени. </w:t>
      </w:r>
    </w:p>
    <w:p w:rsidR="00E47E3F" w:rsidRDefault="00E47E3F" w:rsidP="00E47E3F">
      <w:r>
        <w:t xml:space="preserve">В качестве компромисса было принято решение отсканировать чертежи и ввести их в систему. Это позволило значительно сэкономить время, однако, усложнило обработку и изменение изделий, а так же разрушило схему полного электронного документооборота. </w:t>
      </w:r>
    </w:p>
    <w:p w:rsidR="00E47E3F" w:rsidRDefault="00E47E3F" w:rsidP="00E47E3F">
      <w:r>
        <w:t xml:space="preserve">Ещё одним негативным аспектом послужило применение незнакомой инженерам системы автоматизированного проектирования, функционал которой несколько отличался от привычного им "КОМПАС". Из-за этого даже </w:t>
      </w:r>
      <w:r>
        <w:lastRenderedPageBreak/>
        <w:t xml:space="preserve">новые заказы, зачастую, создаются не в </w:t>
      </w:r>
      <w:r>
        <w:rPr>
          <w:lang w:val="en-US"/>
        </w:rPr>
        <w:t>Creo</w:t>
      </w:r>
      <w:r w:rsidRPr="001974DC">
        <w:t xml:space="preserve"> </w:t>
      </w:r>
      <w:r>
        <w:rPr>
          <w:lang w:val="en-US"/>
        </w:rPr>
        <w:t>Parametric</w:t>
      </w:r>
      <w:r>
        <w:t xml:space="preserve">, что ещё более отдаляет полный переход на ЭДО. </w:t>
      </w:r>
    </w:p>
    <w:p w:rsidR="00E47E3F" w:rsidRDefault="00E47E3F" w:rsidP="00E47E3F">
      <w:r>
        <w:t xml:space="preserve">Как выяснилось уже после принятия решения о внедрении СУЖЦ, </w:t>
      </w:r>
      <w:r>
        <w:rPr>
          <w:lang w:val="en-US"/>
        </w:rPr>
        <w:t>Windchill</w:t>
      </w:r>
      <w:r w:rsidRPr="0002143B">
        <w:t xml:space="preserve"> </w:t>
      </w:r>
      <w:r>
        <w:t>не может обеспечить проведение изменений в конструкторской и технологической документации согласно требованиям ГОСТ на ЕСКД. Проблему удалось решить лишь частично. на данный момент алгоритм проведения изменения следующий:</w:t>
      </w:r>
    </w:p>
    <w:p w:rsidR="00E47E3F" w:rsidRDefault="00E47E3F" w:rsidP="00E47E3F">
      <w:r>
        <w:t>1. Создание извещения об изменении.</w:t>
      </w:r>
      <w:r w:rsidRPr="00F041F5">
        <w:t xml:space="preserve"> </w:t>
      </w:r>
    </w:p>
    <w:p w:rsidR="00E47E3F" w:rsidRDefault="00E47E3F" w:rsidP="00E47E3F">
      <w:r>
        <w:t xml:space="preserve">В связи с тем, что действующая на предприятии нормативная документация требует извещения всех держателей документации (как внутри предприятия, так и внешних адресатов) об изменениях в изделии, разработчик, в первую очередь, оформляет и согласовывает бумажную версию извещения об изменении. В случае, если разработчиком является другое предприятие, а ПАО "Радиозавод" только держит копию документации, то он получает сразу готовое извещение. </w:t>
      </w:r>
    </w:p>
    <w:p w:rsidR="00E47E3F" w:rsidRDefault="00E47E3F" w:rsidP="00E47E3F">
      <w:r>
        <w:t>2. Внесение изменений в изделие согласно извещению.</w:t>
      </w:r>
    </w:p>
    <w:p w:rsidR="00E47E3F" w:rsidRPr="00B377B1" w:rsidRDefault="00E47E3F" w:rsidP="00E47E3F">
      <w:r>
        <w:t xml:space="preserve">Извещение об изменении должно содержать в себе все необходимые данные по вносимым корректировкам. В том случае, если работа ведётся </w:t>
      </w:r>
      <w:r>
        <w:rPr>
          <w:lang w:val="en-US"/>
        </w:rPr>
        <w:t>c</w:t>
      </w:r>
      <w:r w:rsidRPr="00B377B1">
        <w:t xml:space="preserve"> </w:t>
      </w:r>
      <w:r>
        <w:t xml:space="preserve">использованием </w:t>
      </w:r>
      <w:r>
        <w:rPr>
          <w:lang w:val="en-US"/>
        </w:rPr>
        <w:t>Creo</w:t>
      </w:r>
      <w:r w:rsidRPr="00F5555A">
        <w:t xml:space="preserve"> </w:t>
      </w:r>
      <w:r>
        <w:rPr>
          <w:lang w:val="en-US"/>
        </w:rPr>
        <w:t>Parametric</w:t>
      </w:r>
      <w:r>
        <w:t xml:space="preserve">, то достаточно просто откорректировать электронную модель объекта, иначе (при использовании сторонней САПР или ручной корректировки) придется заводить в систему обновленный (сканированный) цифровой документ и указывать для него связь с изменяемым объектом. </w:t>
      </w:r>
    </w:p>
    <w:p w:rsidR="00E47E3F" w:rsidRDefault="00E47E3F" w:rsidP="00E47E3F">
      <w:r>
        <w:t>3. Изменение версии объекта.</w:t>
      </w:r>
    </w:p>
    <w:p w:rsidR="00E47E3F" w:rsidRDefault="00E47E3F" w:rsidP="00E47E3F">
      <w:r>
        <w:t xml:space="preserve">В связи с тем, что </w:t>
      </w:r>
      <w:r>
        <w:rPr>
          <w:lang w:val="en-US"/>
        </w:rPr>
        <w:t>Windchill</w:t>
      </w:r>
      <w:r w:rsidRPr="00513007">
        <w:t xml:space="preserve"> </w:t>
      </w:r>
      <w:r>
        <w:t xml:space="preserve">предусматривает контроль версий, у каждого объекта среди атрибутов указаны его ревизия и итерация. Итерация меняется при каждом внесении изменения в объект, в то время, как ревизия может быть изменена только принудительно. В связи с этим, было принято решение при внесении изменений по извещению изменять номер ревизии. </w:t>
      </w:r>
    </w:p>
    <w:p w:rsidR="00E47E3F" w:rsidRDefault="00E47E3F" w:rsidP="00E47E3F">
      <w:r>
        <w:lastRenderedPageBreak/>
        <w:t xml:space="preserve">4. Загрузка и привязка к объекту электронной (отсканированной версии извещения об изменении. </w:t>
      </w:r>
    </w:p>
    <w:p w:rsidR="00E47E3F" w:rsidRDefault="00E47E3F" w:rsidP="00E47E3F">
      <w:r>
        <w:t xml:space="preserve">Для описания необходимости и состава изменения к новой версии объекта добавляют оцифрованное извещение, которое было согласовано всеми требуемыми должностными лицами.  </w:t>
      </w:r>
    </w:p>
    <w:p w:rsidR="00E47E3F" w:rsidRDefault="00E47E3F" w:rsidP="00E47E3F">
      <w:r>
        <w:t>Можно заметить, что данная схема имеет несколько недочетов: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Нельзя добавить электронную версию извещения об изменении, т.к. этот документ должен быть подписан несколькими людьми;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Необходимо создавать отдельный документ для описания изменений в электронном объекте, т.е. процесс не автоматизирован;</w:t>
      </w:r>
    </w:p>
    <w:p w:rsidR="00E47E3F" w:rsidRDefault="00E47E3F" w:rsidP="00E47E3F">
      <w:pPr>
        <w:pStyle w:val="ab"/>
        <w:numPr>
          <w:ilvl w:val="0"/>
          <w:numId w:val="22"/>
        </w:numPr>
        <w:ind w:left="0" w:firstLine="709"/>
      </w:pPr>
      <w:r>
        <w:t>Требует пересылка согласованных документов при помощи почты.</w:t>
      </w:r>
    </w:p>
    <w:p w:rsidR="00E47E3F" w:rsidRDefault="00E47E3F" w:rsidP="00E47E3F">
      <w:r>
        <w:t xml:space="preserve">По отдельности эти недостатки не так уж и критичны, но вместе они полностью убивают концепцию автоматизации бизнес-процессов. Решением стало бы внедрение на предприятии системы электронного документооборота с электронно-цифровой подписью, но это пока только входит в будущие планы по развитию информационной системы, и когда такая система заработает – неизвестно. </w:t>
      </w:r>
    </w:p>
    <w:p w:rsidR="00E47E3F" w:rsidRPr="008D3BC7" w:rsidRDefault="00E47E3F" w:rsidP="00E47E3F">
      <w:r>
        <w:t xml:space="preserve">Таким образом, проблему удалось решить лишь частично. В любом случае, на ПАО Радиозавод" до сих пор работают с печатными вариантам извещений об изменении, как внутри отделов, так и с внешними пользователями документации – разработчиками, держателями документации и эксплуатантами продукции. </w:t>
      </w:r>
    </w:p>
    <w:p w:rsidR="00E47E3F" w:rsidRPr="009C68C0" w:rsidRDefault="00E47E3F" w:rsidP="00E47E3F">
      <w:r>
        <w:t xml:space="preserve">Как упоминалось выше, в силу определенных ограничений в поставку СУЖЦ включается только базовый набор типов объектов, которого может быть недостаточно для работы практического любого предприятия. В связи с этим, на первых этапах внедрения системы был проведен анализ потребностей ПАО "Радиозавод", и была составлена таблица применяемых типов. </w:t>
      </w:r>
    </w:p>
    <w:p w:rsidR="00E47E3F" w:rsidRPr="009C68C0" w:rsidRDefault="00E47E3F" w:rsidP="00E47E3F"/>
    <w:p w:rsidR="00E47E3F" w:rsidRPr="009C68C0" w:rsidRDefault="00E47E3F" w:rsidP="00E47E3F">
      <w:r>
        <w:t>расписать типы</w:t>
      </w:r>
    </w:p>
    <w:p w:rsidR="00E47E3F" w:rsidRDefault="00E47E3F" w:rsidP="00E47E3F">
      <w:r>
        <w:lastRenderedPageBreak/>
        <w:t xml:space="preserve">Эти типы соответствуют уже заведенным в имеющиеся информационные системы предприятия, так что чего-то принципиально нового изобретать не пришлось. </w:t>
      </w:r>
    </w:p>
    <w:p w:rsidR="00E47E3F" w:rsidRPr="008D3BC7" w:rsidRDefault="00E47E3F" w:rsidP="00E47E3F"/>
    <w:p w:rsidR="00E47E3F" w:rsidRDefault="00E47E3F" w:rsidP="00E47E3F">
      <w:pPr>
        <w:pStyle w:val="2"/>
      </w:pPr>
      <w:bookmarkStart w:id="5" w:name="_Toc449033793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5"/>
    </w:p>
    <w:p w:rsidR="00E47E3F" w:rsidRDefault="00E47E3F" w:rsidP="00E47E3F"/>
    <w:p w:rsidR="00E47E3F" w:rsidRDefault="00E47E3F" w:rsidP="00E47E3F">
      <w:r>
        <w:t xml:space="preserve">Как можно заметить, при интеграции </w:t>
      </w:r>
      <w:r>
        <w:rPr>
          <w:lang w:val="en-US"/>
        </w:rPr>
        <w:t>PTC</w:t>
      </w:r>
      <w:r w:rsidRPr="009C68C0">
        <w:t xml:space="preserve"> </w:t>
      </w:r>
      <w:r>
        <w:rPr>
          <w:lang w:val="en-US"/>
        </w:rPr>
        <w:t>Windchill</w:t>
      </w:r>
      <w:r>
        <w:t xml:space="preserve"> в информационную среду ПАО "Радиозавод" специалистам пришлось столкнуться со множеством проблем, часть из которых была решена, остальные же только предстоит решить. Для упрощения их обработки следует их распределить по отношению к подсистемам ввода или вывода информации:</w:t>
      </w:r>
    </w:p>
    <w:p w:rsidR="009112F7" w:rsidRDefault="009112F7" w:rsidP="009112F7">
      <w:pPr>
        <w:pStyle w:val="2"/>
      </w:pPr>
    </w:p>
    <w:p w:rsidR="00895BAD" w:rsidRDefault="00895BAD" w:rsidP="00895BAD"/>
    <w:p w:rsidR="00895BAD" w:rsidRDefault="00895BAD" w:rsidP="00895BAD">
      <w:pPr>
        <w:pStyle w:val="1"/>
      </w:pPr>
      <w:bookmarkStart w:id="6" w:name="_Toc449033794"/>
      <w:r>
        <w:lastRenderedPageBreak/>
        <w:t>ГЛАВА 2:</w:t>
      </w:r>
      <w:bookmarkEnd w:id="6"/>
    </w:p>
    <w:p w:rsidR="00895BAD" w:rsidRPr="00895BAD" w:rsidRDefault="00895BAD" w:rsidP="00895BAD">
      <w:pPr>
        <w:pStyle w:val="1"/>
      </w:pPr>
      <w:bookmarkStart w:id="7" w:name="_Toc449033795"/>
      <w:r>
        <w:lastRenderedPageBreak/>
        <w:t>ЗАКЛЮЧЕНИЕ</w:t>
      </w:r>
      <w:bookmarkEnd w:id="7"/>
    </w:p>
    <w:p w:rsidR="008A29CF" w:rsidRPr="001775B1" w:rsidRDefault="004B189B" w:rsidP="009112F7">
      <w:pPr>
        <w:pStyle w:val="1"/>
      </w:pPr>
      <w:bookmarkStart w:id="8" w:name="_Toc449033796"/>
      <w:r>
        <w:lastRenderedPageBreak/>
        <w:t>СПИСОК ИСТОЧНИКОВ:</w:t>
      </w:r>
      <w:bookmarkEnd w:id="8"/>
    </w:p>
    <w:sectPr w:rsidR="008A29CF" w:rsidRPr="001775B1" w:rsidSect="00C522CB">
      <w:footerReference w:type="default" r:id="rId12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25FE2" w:rsidRDefault="00F25FE2" w:rsidP="009A6ED2">
      <w:pPr>
        <w:spacing w:line="240" w:lineRule="auto"/>
      </w:pPr>
      <w:r>
        <w:separator/>
      </w:r>
    </w:p>
  </w:endnote>
  <w:endnote w:type="continuationSeparator" w:id="1">
    <w:p w:rsidR="00F25FE2" w:rsidRDefault="00F25FE2" w:rsidP="009A6ED2">
      <w:pPr>
        <w:spacing w:line="240" w:lineRule="auto"/>
      </w:pPr>
      <w:r>
        <w:continuationSeparator/>
      </w:r>
    </w:p>
  </w:endnote>
  <w:endnote w:id="2">
    <w:p w:rsidR="00556C0F" w:rsidRPr="00556C0F" w:rsidRDefault="00556C0F" w:rsidP="00556C0F">
      <w:r w:rsidRPr="00556C0F">
        <w:endnoteRef/>
      </w:r>
      <w:r>
        <w:t xml:space="preserve"> 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556C0F">
        <w:t>PLM</w:t>
      </w:r>
      <w:r w:rsidRPr="009C60CF">
        <w:t xml:space="preserve"> / </w:t>
      </w:r>
      <w:r w:rsidRPr="00556C0F">
        <w:t>PLMpedia</w:t>
      </w:r>
      <w:r w:rsidRPr="009C60CF">
        <w:t xml:space="preserve"> // </w:t>
      </w:r>
      <w:r w:rsidRPr="00556C0F">
        <w:t>URL</w:t>
      </w:r>
      <w:r w:rsidRPr="009C60CF">
        <w:t xml:space="preserve">:  </w:t>
      </w:r>
      <w:r w:rsidRPr="00556C0F">
        <w:t>http</w:t>
      </w:r>
      <w:r w:rsidRPr="009C60CF">
        <w:t>://</w:t>
      </w:r>
      <w:r w:rsidRPr="00556C0F">
        <w:t>plmpedia</w:t>
      </w:r>
      <w:r w:rsidRPr="009C60CF">
        <w:t>.</w:t>
      </w:r>
      <w:r w:rsidRPr="00556C0F">
        <w:t>ru</w:t>
      </w:r>
      <w:r w:rsidRPr="009C60CF">
        <w:t>/</w:t>
      </w:r>
      <w:r w:rsidRPr="00556C0F">
        <w:t>wiki</w:t>
      </w:r>
      <w:r w:rsidRPr="009C60CF">
        <w:t>/%</w:t>
      </w:r>
      <w:r w:rsidRPr="00556C0F">
        <w:t>D</w:t>
      </w:r>
      <w:r w:rsidRPr="009C60CF">
        <w:t>0%</w:t>
      </w:r>
      <w:r w:rsidRPr="00556C0F">
        <w:t>AD</w:t>
      </w:r>
      <w:r w:rsidRPr="009C60CF">
        <w:t>%</w:t>
      </w:r>
      <w:r w:rsidRPr="00556C0F">
        <w:t>D</w:t>
      </w:r>
      <w:r w:rsidRPr="009C60CF">
        <w:t>0%</w:t>
      </w:r>
      <w:r w:rsidRPr="00556C0F">
        <w:t>BD</w:t>
      </w:r>
      <w:r w:rsidRPr="009C60CF">
        <w:t>%</w:t>
      </w:r>
      <w:r w:rsidRPr="00556C0F">
        <w:t>D</w:t>
      </w:r>
      <w:r w:rsidRPr="009C60CF">
        <w:t>1%86%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0%</w:t>
      </w:r>
      <w:r w:rsidRPr="00556C0F">
        <w:t>BA</w:t>
      </w:r>
      <w:r w:rsidRPr="009C60CF">
        <w:t>%</w:t>
      </w:r>
      <w:r w:rsidRPr="00556C0F">
        <w:t>D</w:t>
      </w:r>
      <w:r w:rsidRPr="009C60CF">
        <w:t>0%</w:t>
      </w:r>
      <w:r w:rsidRPr="00556C0F">
        <w:t>BB</w:t>
      </w:r>
      <w:r w:rsidRPr="009C60CF">
        <w:t>%</w:t>
      </w:r>
      <w:r w:rsidRPr="00556C0F">
        <w:t>D</w:t>
      </w:r>
      <w:r w:rsidRPr="009C60CF">
        <w:t>0%</w:t>
      </w:r>
      <w:r w:rsidRPr="00556C0F">
        <w:t>BE</w:t>
      </w:r>
      <w:r w:rsidRPr="009C60CF">
        <w:t>%</w:t>
      </w:r>
      <w:r w:rsidRPr="00556C0F">
        <w:t>D</w:t>
      </w:r>
      <w:r w:rsidRPr="009C60CF">
        <w:t>0%</w:t>
      </w:r>
      <w:r w:rsidRPr="00556C0F">
        <w:t>BF</w:t>
      </w:r>
      <w:r w:rsidRPr="009C60CF">
        <w:t>%</w:t>
      </w:r>
      <w:r w:rsidRPr="00556C0F">
        <w:t>D</w:t>
      </w:r>
      <w:r w:rsidRPr="009C60CF">
        <w:t>0%</w:t>
      </w:r>
      <w:r w:rsidRPr="00556C0F">
        <w:t>B</w:t>
      </w:r>
      <w:r w:rsidRPr="009C60CF">
        <w:t>5%</w:t>
      </w:r>
      <w:r w:rsidRPr="00556C0F">
        <w:t>D</w:t>
      </w:r>
      <w:r w:rsidRPr="009C60CF">
        <w:t>0%</w:t>
      </w:r>
      <w:r w:rsidRPr="00556C0F">
        <w:t>B</w:t>
      </w:r>
      <w:r w:rsidRPr="009C60CF">
        <w:t>4%</w:t>
      </w:r>
      <w:r w:rsidRPr="00556C0F">
        <w:t>D</w:t>
      </w:r>
      <w:r w:rsidRPr="009C60CF">
        <w:t>0%</w:t>
      </w:r>
      <w:r w:rsidRPr="00556C0F">
        <w:t>B</w:t>
      </w:r>
      <w:r w:rsidRPr="009C60CF">
        <w:t>8%</w:t>
      </w:r>
      <w:r w:rsidRPr="00556C0F">
        <w:t>D</w:t>
      </w:r>
      <w:r w:rsidRPr="009C60CF">
        <w:t>1%8</w:t>
      </w:r>
      <w:r w:rsidRPr="00556C0F">
        <w:t>F</w:t>
      </w:r>
      <w:r w:rsidRPr="009C60CF">
        <w:t>_</w:t>
      </w:r>
      <w:r w:rsidRPr="00556C0F">
        <w:t>PLM</w:t>
      </w:r>
    </w:p>
  </w:endnote>
  <w:endnote w:id="3">
    <w:p w:rsidR="00E47E3F" w:rsidRPr="001E184A" w:rsidRDefault="00E47E3F" w:rsidP="00E47E3F">
      <w:r w:rsidRPr="00CF09CB">
        <w:rPr>
          <w:lang w:val="en-US"/>
        </w:rPr>
        <w:endnoteRef/>
      </w:r>
      <w:r w:rsidRPr="001E184A">
        <w:t xml:space="preserve"> Главная / Официальный сайт ПАО "Радиозавод" // </w:t>
      </w:r>
      <w:r w:rsidRPr="00CF09CB">
        <w:rPr>
          <w:lang w:val="en-US"/>
        </w:rPr>
        <w:t>URL</w:t>
      </w:r>
      <w:r w:rsidRPr="001E184A">
        <w:t xml:space="preserve">: </w:t>
      </w:r>
      <w:r w:rsidRPr="00CF09CB">
        <w:rPr>
          <w:lang w:val="en-US"/>
        </w:rPr>
        <w:t>http</w:t>
      </w:r>
      <w:r w:rsidRPr="001E184A">
        <w:t>://</w:t>
      </w:r>
      <w:r w:rsidRPr="00CF09CB">
        <w:rPr>
          <w:lang w:val="en-US"/>
        </w:rPr>
        <w:t>paorz</w:t>
      </w:r>
      <w:r w:rsidRPr="001E184A">
        <w:t>.</w:t>
      </w:r>
      <w:r w:rsidRPr="00CF09CB">
        <w:rPr>
          <w:lang w:val="en-US"/>
        </w:rPr>
        <w:t>ru</w:t>
      </w:r>
      <w:r w:rsidRPr="001E184A">
        <w:t>/</w:t>
      </w:r>
    </w:p>
  </w:endnote>
  <w:endnote w:id="4">
    <w:p w:rsidR="00E47E3F" w:rsidRPr="00CF09CB" w:rsidRDefault="00E47E3F" w:rsidP="00E47E3F">
      <w:r w:rsidRPr="00CF09CB">
        <w:rPr>
          <w:lang w:val="en-US"/>
        </w:rPr>
        <w:endnoteRef/>
      </w:r>
      <w:r w:rsidRPr="00CF09CB">
        <w:t xml:space="preserve"> </w:t>
      </w:r>
      <w:r>
        <w:t xml:space="preserve">Алексей Микушин. </w:t>
      </w:r>
      <w:r w:rsidRPr="00CF09CB">
        <w:t>ОАО «Радиозавод» (Кыштым): Увесистый удар по импорту!</w:t>
      </w:r>
      <w:r>
        <w:t xml:space="preserve"> / Комсомольская правда // Выпуск от 2.04.2015</w:t>
      </w:r>
    </w:p>
  </w:endnote>
  <w:endnote w:id="5">
    <w:p w:rsidR="00E47E3F" w:rsidRPr="001E184A" w:rsidRDefault="00E47E3F" w:rsidP="00E47E3F">
      <w:r w:rsidRPr="004F11B2">
        <w:rPr>
          <w:lang w:val="en-US"/>
        </w:rPr>
        <w:endnoteRef/>
      </w:r>
      <w:r w:rsidRPr="001E184A">
        <w:t xml:space="preserve"> Механическая обработка металлов / Официальный сайт ПАО "Радиозавод" // </w:t>
      </w:r>
      <w:r w:rsidRPr="004F11B2">
        <w:rPr>
          <w:lang w:val="en-US"/>
        </w:rPr>
        <w:t>URL</w:t>
      </w:r>
      <w:r w:rsidRPr="001E184A">
        <w:t xml:space="preserve">: </w:t>
      </w:r>
      <w:r w:rsidRPr="004F11B2">
        <w:rPr>
          <w:lang w:val="en-US"/>
        </w:rPr>
        <w:t>http</w:t>
      </w:r>
      <w:r w:rsidRPr="001E184A">
        <w:t>://</w:t>
      </w:r>
      <w:r w:rsidRPr="004F11B2">
        <w:rPr>
          <w:lang w:val="en-US"/>
        </w:rPr>
        <w:t>paorz</w:t>
      </w:r>
      <w:r w:rsidRPr="001E184A">
        <w:t>.</w:t>
      </w:r>
      <w:r w:rsidRPr="004F11B2">
        <w:rPr>
          <w:lang w:val="en-US"/>
        </w:rPr>
        <w:t>ru</w:t>
      </w:r>
      <w:r w:rsidRPr="001E184A">
        <w:t>/</w:t>
      </w:r>
      <w:r w:rsidRPr="004F11B2">
        <w:rPr>
          <w:lang w:val="en-US"/>
        </w:rPr>
        <w:t>index</w:t>
      </w:r>
      <w:r w:rsidRPr="001E184A">
        <w:t>.</w:t>
      </w:r>
      <w:r w:rsidRPr="004F11B2">
        <w:rPr>
          <w:lang w:val="en-US"/>
        </w:rPr>
        <w:t>php</w:t>
      </w:r>
      <w:r w:rsidRPr="001E184A">
        <w:t>/</w:t>
      </w:r>
      <w:r w:rsidRPr="004F11B2">
        <w:rPr>
          <w:lang w:val="en-US"/>
        </w:rPr>
        <w:t>produktsiya</w:t>
      </w:r>
      <w:r w:rsidRPr="001E184A">
        <w:t>/</w:t>
      </w:r>
      <w:r w:rsidRPr="004F11B2">
        <w:rPr>
          <w:lang w:val="en-US"/>
        </w:rPr>
        <w:t>mekhanicheskaya</w:t>
      </w:r>
      <w:r w:rsidRPr="001E184A">
        <w:t>-</w:t>
      </w:r>
      <w:r w:rsidRPr="004F11B2">
        <w:rPr>
          <w:lang w:val="en-US"/>
        </w:rPr>
        <w:t>obrabotka</w:t>
      </w:r>
      <w:r w:rsidRPr="001E184A">
        <w:t>-</w:t>
      </w:r>
      <w:r w:rsidRPr="004F11B2">
        <w:rPr>
          <w:lang w:val="en-US"/>
        </w:rPr>
        <w:t>metallov</w:t>
      </w:r>
    </w:p>
  </w:endnote>
  <w:endnote w:id="6">
    <w:p w:rsidR="00E47E3F" w:rsidRPr="001E71F4" w:rsidRDefault="00E47E3F" w:rsidP="00E47E3F">
      <w:pPr>
        <w:rPr>
          <w:lang w:val="en-US"/>
        </w:rPr>
      </w:pPr>
      <w:r w:rsidRPr="00CF09CB">
        <w:rPr>
          <w:lang w:val="en-US"/>
        </w:rPr>
        <w:endnoteRef/>
      </w:r>
      <w:r w:rsidRPr="001E71F4">
        <w:rPr>
          <w:lang w:val="en-US"/>
        </w:rPr>
        <w:t xml:space="preserve"> </w:t>
      </w:r>
      <w:r w:rsidRPr="00CF09CB">
        <w:rPr>
          <w:lang w:val="en-US"/>
        </w:rPr>
        <w:t>The Most Powerful, Flexible 3D Modeling Software in the Industry</w:t>
      </w:r>
      <w:r w:rsidRPr="001E71F4">
        <w:rPr>
          <w:lang w:val="en-US"/>
        </w:rPr>
        <w:t xml:space="preserve"> </w:t>
      </w:r>
      <w:r>
        <w:rPr>
          <w:lang w:val="en-US"/>
        </w:rPr>
        <w:t xml:space="preserve">/ </w:t>
      </w:r>
      <w:r w:rsidRPr="001E71F4">
        <w:rPr>
          <w:lang w:val="en-US"/>
        </w:rPr>
        <w:t>PTC Creo Parametric // URL: http://www.ptc.com/cad/creo/parametric</w:t>
      </w:r>
    </w:p>
  </w:endnote>
  <w:endnote w:id="7">
    <w:p w:rsidR="00E47E3F" w:rsidRPr="00754F89" w:rsidRDefault="00E47E3F" w:rsidP="00E47E3F">
      <w:r w:rsidRPr="00754F89">
        <w:rPr>
          <w:lang w:val="en-US"/>
        </w:rPr>
        <w:endnoteRef/>
      </w:r>
      <w:r w:rsidRPr="009B6E51">
        <w:t xml:space="preserve"> Григорий Чернобыль. </w:t>
      </w:r>
      <w:r w:rsidRPr="00754F89">
        <w:t xml:space="preserve">Основы программирования в </w:t>
      </w:r>
      <w:r>
        <w:rPr>
          <w:lang w:val="en-US"/>
        </w:rPr>
        <w:t>Windchill</w:t>
      </w:r>
      <w:r w:rsidRPr="00754F89">
        <w:t xml:space="preserve"> / </w:t>
      </w:r>
      <w:r>
        <w:t>Г</w:t>
      </w:r>
      <w:r w:rsidRPr="00754F89">
        <w:t xml:space="preserve">ригорий </w:t>
      </w:r>
      <w:r>
        <w:t>Ч</w:t>
      </w:r>
      <w:r w:rsidRPr="00754F89">
        <w:t xml:space="preserve">ернобыль, </w:t>
      </w:r>
      <w:r>
        <w:rPr>
          <w:lang w:val="en-US"/>
        </w:rPr>
        <w:t>PTC</w:t>
      </w:r>
      <w:r w:rsidRPr="00754F89">
        <w:t xml:space="preserve"> </w:t>
      </w:r>
      <w:r>
        <w:rPr>
          <w:lang w:val="en-US"/>
        </w:rPr>
        <w:t>Global</w:t>
      </w:r>
      <w:r w:rsidRPr="00754F89">
        <w:t xml:space="preserve"> </w:t>
      </w:r>
      <w:r>
        <w:rPr>
          <w:lang w:val="en-US"/>
        </w:rPr>
        <w:t>Services</w:t>
      </w:r>
      <w:r w:rsidRPr="00754F89">
        <w:t xml:space="preserve"> // Декабрь 2012</w:t>
      </w:r>
    </w:p>
  </w:endnote>
  <w:endnote w:id="8">
    <w:p w:rsidR="00E47E3F" w:rsidRPr="009B6E51" w:rsidRDefault="00E47E3F" w:rsidP="00E47E3F">
      <w:r w:rsidRPr="007A5EA6">
        <w:rPr>
          <w:lang w:val="en-US"/>
        </w:rPr>
        <w:endnoteRef/>
      </w:r>
      <w:r w:rsidRPr="009B6E51">
        <w:t xml:space="preserve"> </w:t>
      </w:r>
      <w:r>
        <w:rPr>
          <w:lang w:val="en-US"/>
        </w:rPr>
        <w:t>LDAP</w:t>
      </w:r>
      <w:r w:rsidRPr="009B6E51">
        <w:t xml:space="preserve"> / Энциклопедия </w:t>
      </w:r>
      <w:r>
        <w:rPr>
          <w:lang w:val="en-US"/>
        </w:rPr>
        <w:t>xgu</w:t>
      </w:r>
      <w:r w:rsidRPr="009B6E51">
        <w:t>.</w:t>
      </w:r>
      <w:r>
        <w:rPr>
          <w:lang w:val="en-US"/>
        </w:rPr>
        <w:t>ru</w:t>
      </w:r>
      <w:r w:rsidRPr="009B6E51">
        <w:t xml:space="preserve"> // </w:t>
      </w:r>
      <w:r>
        <w:rPr>
          <w:lang w:val="en-US"/>
        </w:rPr>
        <w:t>URL</w:t>
      </w:r>
      <w:r w:rsidRPr="009B6E51">
        <w:t xml:space="preserve">: </w:t>
      </w:r>
      <w:r w:rsidRPr="007A5EA6">
        <w:rPr>
          <w:lang w:val="en-US"/>
        </w:rPr>
        <w:t>http</w:t>
      </w:r>
      <w:r w:rsidRPr="009B6E51">
        <w:t>://</w:t>
      </w:r>
      <w:r w:rsidRPr="007A5EA6">
        <w:rPr>
          <w:lang w:val="en-US"/>
        </w:rPr>
        <w:t>xgu</w:t>
      </w:r>
      <w:r w:rsidRPr="009B6E51">
        <w:t>.</w:t>
      </w:r>
      <w:r w:rsidRPr="007A5EA6">
        <w:rPr>
          <w:lang w:val="en-US"/>
        </w:rPr>
        <w:t>ru</w:t>
      </w:r>
      <w:r w:rsidRPr="009B6E51">
        <w:t>/</w:t>
      </w:r>
      <w:r w:rsidRPr="007A5EA6">
        <w:rPr>
          <w:lang w:val="en-US"/>
        </w:rPr>
        <w:t>wiki</w:t>
      </w:r>
      <w:r w:rsidRPr="009B6E51">
        <w:t>/</w:t>
      </w:r>
      <w:r w:rsidRPr="007A5EA6">
        <w:rPr>
          <w:lang w:val="en-US"/>
        </w:rPr>
        <w:t>LDAP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BA51DD" w:rsidRDefault="00453925">
        <w:pPr>
          <w:pStyle w:val="a5"/>
          <w:jc w:val="center"/>
        </w:pPr>
        <w:fldSimple w:instr=" PAGE   \* MERGEFORMAT ">
          <w:r w:rsidR="00CD2E21">
            <w:rPr>
              <w:noProof/>
            </w:rPr>
            <w:t>3</w:t>
          </w:r>
        </w:fldSimple>
      </w:p>
    </w:sdtContent>
  </w:sdt>
  <w:p w:rsidR="00BA51DD" w:rsidRDefault="00BA51DD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25FE2" w:rsidRDefault="00F25FE2" w:rsidP="009A6ED2">
      <w:pPr>
        <w:spacing w:line="240" w:lineRule="auto"/>
      </w:pPr>
      <w:r>
        <w:separator/>
      </w:r>
    </w:p>
  </w:footnote>
  <w:footnote w:type="continuationSeparator" w:id="1">
    <w:p w:rsidR="00F25FE2" w:rsidRDefault="00F25FE2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C217502"/>
    <w:multiLevelType w:val="hybridMultilevel"/>
    <w:tmpl w:val="31B8C3D0"/>
    <w:lvl w:ilvl="0" w:tplc="2BE459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37D4FE8"/>
    <w:multiLevelType w:val="hybridMultilevel"/>
    <w:tmpl w:val="94E480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>
    <w:nsid w:val="1DBB3667"/>
    <w:multiLevelType w:val="hybridMultilevel"/>
    <w:tmpl w:val="A274B2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3EB971B6"/>
    <w:multiLevelType w:val="hybridMultilevel"/>
    <w:tmpl w:val="245436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9"/>
  </w:num>
  <w:num w:numId="3">
    <w:abstractNumId w:val="1"/>
  </w:num>
  <w:num w:numId="4">
    <w:abstractNumId w:val="15"/>
  </w:num>
  <w:num w:numId="5">
    <w:abstractNumId w:val="13"/>
  </w:num>
  <w:num w:numId="6">
    <w:abstractNumId w:val="16"/>
  </w:num>
  <w:num w:numId="7">
    <w:abstractNumId w:val="20"/>
  </w:num>
  <w:num w:numId="8">
    <w:abstractNumId w:val="18"/>
  </w:num>
  <w:num w:numId="9">
    <w:abstractNumId w:val="8"/>
  </w:num>
  <w:num w:numId="10">
    <w:abstractNumId w:val="19"/>
  </w:num>
  <w:num w:numId="11">
    <w:abstractNumId w:val="10"/>
  </w:num>
  <w:num w:numId="12">
    <w:abstractNumId w:val="17"/>
  </w:num>
  <w:num w:numId="13">
    <w:abstractNumId w:val="21"/>
  </w:num>
  <w:num w:numId="14">
    <w:abstractNumId w:val="4"/>
  </w:num>
  <w:num w:numId="15">
    <w:abstractNumId w:val="22"/>
  </w:num>
  <w:num w:numId="16">
    <w:abstractNumId w:val="14"/>
  </w:num>
  <w:num w:numId="17">
    <w:abstractNumId w:val="3"/>
  </w:num>
  <w:num w:numId="18">
    <w:abstractNumId w:val="12"/>
  </w:num>
  <w:num w:numId="19">
    <w:abstractNumId w:val="6"/>
  </w:num>
  <w:num w:numId="20">
    <w:abstractNumId w:val="11"/>
  </w:num>
  <w:num w:numId="21">
    <w:abstractNumId w:val="0"/>
  </w:num>
  <w:num w:numId="22">
    <w:abstractNumId w:val="2"/>
  </w:num>
  <w:num w:numId="23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6"/>
  <w:defaultTabStop w:val="708"/>
  <w:drawingGridHorizontalSpacing w:val="140"/>
  <w:displayHorizontalDrawingGridEvery w:val="2"/>
  <w:characterSpacingControl w:val="doNotCompress"/>
  <w:footnotePr>
    <w:footnote w:id="0"/>
    <w:footnote w:id="1"/>
  </w:footnotePr>
  <w:endnotePr>
    <w:numFmt w:val="decimal"/>
    <w:endnote w:id="0"/>
    <w:endnote w:id="1"/>
  </w:endnotePr>
  <w:compat/>
  <w:rsids>
    <w:rsidRoot w:val="008952B8"/>
    <w:rsid w:val="00000531"/>
    <w:rsid w:val="00004863"/>
    <w:rsid w:val="00004A86"/>
    <w:rsid w:val="00005A06"/>
    <w:rsid w:val="000107CA"/>
    <w:rsid w:val="000126DE"/>
    <w:rsid w:val="00012D9A"/>
    <w:rsid w:val="000137EF"/>
    <w:rsid w:val="00013DEF"/>
    <w:rsid w:val="00014211"/>
    <w:rsid w:val="00016BB4"/>
    <w:rsid w:val="0002143B"/>
    <w:rsid w:val="000218F8"/>
    <w:rsid w:val="00026BF9"/>
    <w:rsid w:val="0002761E"/>
    <w:rsid w:val="00031E39"/>
    <w:rsid w:val="000372A0"/>
    <w:rsid w:val="00037339"/>
    <w:rsid w:val="00040C56"/>
    <w:rsid w:val="00044F8F"/>
    <w:rsid w:val="00045E9D"/>
    <w:rsid w:val="00046086"/>
    <w:rsid w:val="00047E48"/>
    <w:rsid w:val="00050993"/>
    <w:rsid w:val="000518DB"/>
    <w:rsid w:val="000539E1"/>
    <w:rsid w:val="00053CCB"/>
    <w:rsid w:val="00056C52"/>
    <w:rsid w:val="00056D5C"/>
    <w:rsid w:val="00061CB4"/>
    <w:rsid w:val="00062224"/>
    <w:rsid w:val="00065678"/>
    <w:rsid w:val="00066FE7"/>
    <w:rsid w:val="00072C40"/>
    <w:rsid w:val="000800E4"/>
    <w:rsid w:val="00082221"/>
    <w:rsid w:val="000823BF"/>
    <w:rsid w:val="00082A77"/>
    <w:rsid w:val="00083401"/>
    <w:rsid w:val="000865BC"/>
    <w:rsid w:val="000876F6"/>
    <w:rsid w:val="0008788A"/>
    <w:rsid w:val="00087A15"/>
    <w:rsid w:val="00090C22"/>
    <w:rsid w:val="00091DC2"/>
    <w:rsid w:val="00092ADC"/>
    <w:rsid w:val="00095FC2"/>
    <w:rsid w:val="000A10AF"/>
    <w:rsid w:val="000A2B91"/>
    <w:rsid w:val="000A4FCA"/>
    <w:rsid w:val="000A6FB7"/>
    <w:rsid w:val="000B00A8"/>
    <w:rsid w:val="000B4B5D"/>
    <w:rsid w:val="000B5226"/>
    <w:rsid w:val="000C4E77"/>
    <w:rsid w:val="000D1F8E"/>
    <w:rsid w:val="000E27FE"/>
    <w:rsid w:val="000E2AF3"/>
    <w:rsid w:val="000E52ED"/>
    <w:rsid w:val="000F2198"/>
    <w:rsid w:val="000F305F"/>
    <w:rsid w:val="000F77FC"/>
    <w:rsid w:val="000F7E98"/>
    <w:rsid w:val="001050C3"/>
    <w:rsid w:val="0010636F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364A4"/>
    <w:rsid w:val="00140894"/>
    <w:rsid w:val="00143477"/>
    <w:rsid w:val="00151C6F"/>
    <w:rsid w:val="00153AD6"/>
    <w:rsid w:val="00154394"/>
    <w:rsid w:val="00160BD9"/>
    <w:rsid w:val="001618A0"/>
    <w:rsid w:val="001631A5"/>
    <w:rsid w:val="00163DE4"/>
    <w:rsid w:val="00166780"/>
    <w:rsid w:val="001775B1"/>
    <w:rsid w:val="00180389"/>
    <w:rsid w:val="00180A71"/>
    <w:rsid w:val="00184109"/>
    <w:rsid w:val="0018595D"/>
    <w:rsid w:val="00187800"/>
    <w:rsid w:val="00193AA1"/>
    <w:rsid w:val="001974DC"/>
    <w:rsid w:val="001A0195"/>
    <w:rsid w:val="001A0D7E"/>
    <w:rsid w:val="001A5610"/>
    <w:rsid w:val="001A7F5D"/>
    <w:rsid w:val="001B3C8E"/>
    <w:rsid w:val="001B49C6"/>
    <w:rsid w:val="001C0078"/>
    <w:rsid w:val="001C0E81"/>
    <w:rsid w:val="001C1392"/>
    <w:rsid w:val="001C28B5"/>
    <w:rsid w:val="001C4DDC"/>
    <w:rsid w:val="001C6996"/>
    <w:rsid w:val="001D51B1"/>
    <w:rsid w:val="001D583D"/>
    <w:rsid w:val="001D715E"/>
    <w:rsid w:val="001E148F"/>
    <w:rsid w:val="001E184A"/>
    <w:rsid w:val="001E3A84"/>
    <w:rsid w:val="001E5E74"/>
    <w:rsid w:val="001E71F4"/>
    <w:rsid w:val="001F226D"/>
    <w:rsid w:val="001F38CA"/>
    <w:rsid w:val="001F7090"/>
    <w:rsid w:val="001F7629"/>
    <w:rsid w:val="001F7BA8"/>
    <w:rsid w:val="00202BBD"/>
    <w:rsid w:val="00204616"/>
    <w:rsid w:val="0020491C"/>
    <w:rsid w:val="00212024"/>
    <w:rsid w:val="0021211F"/>
    <w:rsid w:val="00212CA4"/>
    <w:rsid w:val="00221CE2"/>
    <w:rsid w:val="00223475"/>
    <w:rsid w:val="00224CEF"/>
    <w:rsid w:val="0022585D"/>
    <w:rsid w:val="002267CF"/>
    <w:rsid w:val="00227E43"/>
    <w:rsid w:val="00232A60"/>
    <w:rsid w:val="002334CF"/>
    <w:rsid w:val="00240EC1"/>
    <w:rsid w:val="0024195A"/>
    <w:rsid w:val="00243DA3"/>
    <w:rsid w:val="00245505"/>
    <w:rsid w:val="00246B91"/>
    <w:rsid w:val="00251831"/>
    <w:rsid w:val="002545A2"/>
    <w:rsid w:val="00264347"/>
    <w:rsid w:val="002675D4"/>
    <w:rsid w:val="0027529F"/>
    <w:rsid w:val="0027758B"/>
    <w:rsid w:val="00277E06"/>
    <w:rsid w:val="00280869"/>
    <w:rsid w:val="00282482"/>
    <w:rsid w:val="0029173C"/>
    <w:rsid w:val="002936D1"/>
    <w:rsid w:val="00296331"/>
    <w:rsid w:val="002A710D"/>
    <w:rsid w:val="002A7485"/>
    <w:rsid w:val="002B11F8"/>
    <w:rsid w:val="002B44C5"/>
    <w:rsid w:val="002B56EB"/>
    <w:rsid w:val="002C0315"/>
    <w:rsid w:val="002C2317"/>
    <w:rsid w:val="002C6116"/>
    <w:rsid w:val="002C7BF1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0681B"/>
    <w:rsid w:val="003120D9"/>
    <w:rsid w:val="00314E10"/>
    <w:rsid w:val="00317A31"/>
    <w:rsid w:val="00320121"/>
    <w:rsid w:val="00323C1E"/>
    <w:rsid w:val="00332D5F"/>
    <w:rsid w:val="00333B14"/>
    <w:rsid w:val="00342E31"/>
    <w:rsid w:val="00345076"/>
    <w:rsid w:val="00345D66"/>
    <w:rsid w:val="003466DF"/>
    <w:rsid w:val="00347594"/>
    <w:rsid w:val="00353E5A"/>
    <w:rsid w:val="00354B43"/>
    <w:rsid w:val="003556F7"/>
    <w:rsid w:val="00356855"/>
    <w:rsid w:val="00357735"/>
    <w:rsid w:val="003626F9"/>
    <w:rsid w:val="00362CA3"/>
    <w:rsid w:val="00362E18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29BA"/>
    <w:rsid w:val="003E4EA2"/>
    <w:rsid w:val="003F03C0"/>
    <w:rsid w:val="003F0EBA"/>
    <w:rsid w:val="003F4AE4"/>
    <w:rsid w:val="0040169D"/>
    <w:rsid w:val="004018CD"/>
    <w:rsid w:val="00401FB0"/>
    <w:rsid w:val="0040204B"/>
    <w:rsid w:val="00404232"/>
    <w:rsid w:val="00405A58"/>
    <w:rsid w:val="00412D0B"/>
    <w:rsid w:val="0041386E"/>
    <w:rsid w:val="0041436D"/>
    <w:rsid w:val="00414B3B"/>
    <w:rsid w:val="00417027"/>
    <w:rsid w:val="0042091F"/>
    <w:rsid w:val="004237B8"/>
    <w:rsid w:val="00423865"/>
    <w:rsid w:val="0042395C"/>
    <w:rsid w:val="00424AEE"/>
    <w:rsid w:val="00425511"/>
    <w:rsid w:val="00426F81"/>
    <w:rsid w:val="0042714D"/>
    <w:rsid w:val="00427793"/>
    <w:rsid w:val="004354BB"/>
    <w:rsid w:val="00436A5F"/>
    <w:rsid w:val="0044100B"/>
    <w:rsid w:val="00447EAF"/>
    <w:rsid w:val="00452C6F"/>
    <w:rsid w:val="00453925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067E"/>
    <w:rsid w:val="004A22B8"/>
    <w:rsid w:val="004A7FC1"/>
    <w:rsid w:val="004B189B"/>
    <w:rsid w:val="004B293D"/>
    <w:rsid w:val="004B49FD"/>
    <w:rsid w:val="004C262F"/>
    <w:rsid w:val="004C44FA"/>
    <w:rsid w:val="004C4543"/>
    <w:rsid w:val="004C6C0F"/>
    <w:rsid w:val="004E57A5"/>
    <w:rsid w:val="004E76A4"/>
    <w:rsid w:val="004F04B0"/>
    <w:rsid w:val="004F11B2"/>
    <w:rsid w:val="004F4238"/>
    <w:rsid w:val="00500B7A"/>
    <w:rsid w:val="0050472D"/>
    <w:rsid w:val="00505B30"/>
    <w:rsid w:val="00507920"/>
    <w:rsid w:val="00507B9D"/>
    <w:rsid w:val="005103AA"/>
    <w:rsid w:val="00513007"/>
    <w:rsid w:val="00520282"/>
    <w:rsid w:val="005329BE"/>
    <w:rsid w:val="00533A7A"/>
    <w:rsid w:val="0053543E"/>
    <w:rsid w:val="00535A59"/>
    <w:rsid w:val="005374AC"/>
    <w:rsid w:val="00537EB3"/>
    <w:rsid w:val="005420FE"/>
    <w:rsid w:val="0054638C"/>
    <w:rsid w:val="00547800"/>
    <w:rsid w:val="005525F2"/>
    <w:rsid w:val="00554B24"/>
    <w:rsid w:val="00556C0F"/>
    <w:rsid w:val="005604DB"/>
    <w:rsid w:val="00561639"/>
    <w:rsid w:val="00566EBC"/>
    <w:rsid w:val="00567216"/>
    <w:rsid w:val="00572A5A"/>
    <w:rsid w:val="0057481C"/>
    <w:rsid w:val="0057670F"/>
    <w:rsid w:val="005879B5"/>
    <w:rsid w:val="00596184"/>
    <w:rsid w:val="005A09BF"/>
    <w:rsid w:val="005A0A01"/>
    <w:rsid w:val="005A3115"/>
    <w:rsid w:val="005A4920"/>
    <w:rsid w:val="005A6DBD"/>
    <w:rsid w:val="005B1298"/>
    <w:rsid w:val="005B5500"/>
    <w:rsid w:val="005B58EB"/>
    <w:rsid w:val="005B5CD6"/>
    <w:rsid w:val="005B6B8C"/>
    <w:rsid w:val="005B6F65"/>
    <w:rsid w:val="005C2694"/>
    <w:rsid w:val="005C37F7"/>
    <w:rsid w:val="005C5FEA"/>
    <w:rsid w:val="005C6EA8"/>
    <w:rsid w:val="005D1BDC"/>
    <w:rsid w:val="005D21A5"/>
    <w:rsid w:val="005D318E"/>
    <w:rsid w:val="005D5EAE"/>
    <w:rsid w:val="005D6186"/>
    <w:rsid w:val="005D6A19"/>
    <w:rsid w:val="005D6ED8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2B09"/>
    <w:rsid w:val="0061660F"/>
    <w:rsid w:val="006218F3"/>
    <w:rsid w:val="006240D5"/>
    <w:rsid w:val="00624251"/>
    <w:rsid w:val="006275F4"/>
    <w:rsid w:val="00631174"/>
    <w:rsid w:val="00634340"/>
    <w:rsid w:val="00636FD5"/>
    <w:rsid w:val="00637A9F"/>
    <w:rsid w:val="0064053B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99"/>
    <w:rsid w:val="006711A2"/>
    <w:rsid w:val="00672F4D"/>
    <w:rsid w:val="0068236B"/>
    <w:rsid w:val="00686219"/>
    <w:rsid w:val="00687B05"/>
    <w:rsid w:val="00691492"/>
    <w:rsid w:val="00691CE1"/>
    <w:rsid w:val="00695C43"/>
    <w:rsid w:val="006A14AF"/>
    <w:rsid w:val="006A273B"/>
    <w:rsid w:val="006A31EC"/>
    <w:rsid w:val="006A56D2"/>
    <w:rsid w:val="006A7673"/>
    <w:rsid w:val="006B0548"/>
    <w:rsid w:val="006B1193"/>
    <w:rsid w:val="006B65E2"/>
    <w:rsid w:val="006B6BA6"/>
    <w:rsid w:val="006B6FA2"/>
    <w:rsid w:val="006C2D99"/>
    <w:rsid w:val="006C5727"/>
    <w:rsid w:val="006D04E3"/>
    <w:rsid w:val="006D55A3"/>
    <w:rsid w:val="006D7B86"/>
    <w:rsid w:val="006F1E1E"/>
    <w:rsid w:val="006F4E37"/>
    <w:rsid w:val="006F6B6F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4677C"/>
    <w:rsid w:val="00750B87"/>
    <w:rsid w:val="00750C52"/>
    <w:rsid w:val="00754F89"/>
    <w:rsid w:val="0076171F"/>
    <w:rsid w:val="0077025D"/>
    <w:rsid w:val="00771AB3"/>
    <w:rsid w:val="00775C0C"/>
    <w:rsid w:val="00780309"/>
    <w:rsid w:val="00781E66"/>
    <w:rsid w:val="00790C66"/>
    <w:rsid w:val="00791CE6"/>
    <w:rsid w:val="007957B4"/>
    <w:rsid w:val="007A060D"/>
    <w:rsid w:val="007A0ECE"/>
    <w:rsid w:val="007A1F3F"/>
    <w:rsid w:val="007A3A66"/>
    <w:rsid w:val="007A5EA6"/>
    <w:rsid w:val="007C1443"/>
    <w:rsid w:val="007C1B00"/>
    <w:rsid w:val="007C1CBD"/>
    <w:rsid w:val="007C5BF3"/>
    <w:rsid w:val="007D004D"/>
    <w:rsid w:val="007D03F2"/>
    <w:rsid w:val="007D0A76"/>
    <w:rsid w:val="007D1F0E"/>
    <w:rsid w:val="007D6F89"/>
    <w:rsid w:val="007E1A7A"/>
    <w:rsid w:val="007E5577"/>
    <w:rsid w:val="007E7450"/>
    <w:rsid w:val="007E7D99"/>
    <w:rsid w:val="007F1B36"/>
    <w:rsid w:val="007F26CB"/>
    <w:rsid w:val="007F29BC"/>
    <w:rsid w:val="0080641F"/>
    <w:rsid w:val="00814172"/>
    <w:rsid w:val="00814AFB"/>
    <w:rsid w:val="00816395"/>
    <w:rsid w:val="0081785D"/>
    <w:rsid w:val="00836063"/>
    <w:rsid w:val="008370FB"/>
    <w:rsid w:val="008411C2"/>
    <w:rsid w:val="00841542"/>
    <w:rsid w:val="00841991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746DA"/>
    <w:rsid w:val="00880AC7"/>
    <w:rsid w:val="00881509"/>
    <w:rsid w:val="00882032"/>
    <w:rsid w:val="0088529B"/>
    <w:rsid w:val="008855AF"/>
    <w:rsid w:val="0089014C"/>
    <w:rsid w:val="00891ECC"/>
    <w:rsid w:val="00892611"/>
    <w:rsid w:val="00894143"/>
    <w:rsid w:val="008952B8"/>
    <w:rsid w:val="00895BAD"/>
    <w:rsid w:val="00896B26"/>
    <w:rsid w:val="008A0590"/>
    <w:rsid w:val="008A1D7E"/>
    <w:rsid w:val="008A29CF"/>
    <w:rsid w:val="008A3661"/>
    <w:rsid w:val="008B06E8"/>
    <w:rsid w:val="008B2509"/>
    <w:rsid w:val="008B2BF2"/>
    <w:rsid w:val="008B54C3"/>
    <w:rsid w:val="008B614D"/>
    <w:rsid w:val="008C2348"/>
    <w:rsid w:val="008C245C"/>
    <w:rsid w:val="008C399E"/>
    <w:rsid w:val="008C3C9A"/>
    <w:rsid w:val="008C4BD5"/>
    <w:rsid w:val="008C4CF1"/>
    <w:rsid w:val="008C7C6E"/>
    <w:rsid w:val="008D1FBB"/>
    <w:rsid w:val="008D3099"/>
    <w:rsid w:val="008D30EC"/>
    <w:rsid w:val="008D3BC7"/>
    <w:rsid w:val="008D6B2B"/>
    <w:rsid w:val="008E0F0A"/>
    <w:rsid w:val="008E211C"/>
    <w:rsid w:val="008E21A8"/>
    <w:rsid w:val="00900E1E"/>
    <w:rsid w:val="00901298"/>
    <w:rsid w:val="009112F7"/>
    <w:rsid w:val="00911FE2"/>
    <w:rsid w:val="0091303D"/>
    <w:rsid w:val="00914C33"/>
    <w:rsid w:val="00921AEE"/>
    <w:rsid w:val="00933864"/>
    <w:rsid w:val="00933D4E"/>
    <w:rsid w:val="00935BA0"/>
    <w:rsid w:val="0094181E"/>
    <w:rsid w:val="0094366C"/>
    <w:rsid w:val="00950D6A"/>
    <w:rsid w:val="00952095"/>
    <w:rsid w:val="00957458"/>
    <w:rsid w:val="009630C1"/>
    <w:rsid w:val="00963FE4"/>
    <w:rsid w:val="00964A32"/>
    <w:rsid w:val="00965782"/>
    <w:rsid w:val="00966106"/>
    <w:rsid w:val="009663F5"/>
    <w:rsid w:val="00971B32"/>
    <w:rsid w:val="00976A3F"/>
    <w:rsid w:val="0098319A"/>
    <w:rsid w:val="00984BA1"/>
    <w:rsid w:val="0099215D"/>
    <w:rsid w:val="00996B0C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B33C0"/>
    <w:rsid w:val="009B4186"/>
    <w:rsid w:val="009B6E51"/>
    <w:rsid w:val="009C4900"/>
    <w:rsid w:val="009C4A9B"/>
    <w:rsid w:val="009C5942"/>
    <w:rsid w:val="009C60CF"/>
    <w:rsid w:val="009C60D2"/>
    <w:rsid w:val="009C68C0"/>
    <w:rsid w:val="009C7A9C"/>
    <w:rsid w:val="009D3408"/>
    <w:rsid w:val="009D43CA"/>
    <w:rsid w:val="009D7527"/>
    <w:rsid w:val="009D7C6D"/>
    <w:rsid w:val="009E4190"/>
    <w:rsid w:val="009E45D2"/>
    <w:rsid w:val="009F3DD9"/>
    <w:rsid w:val="009F5B09"/>
    <w:rsid w:val="00A0241B"/>
    <w:rsid w:val="00A043EA"/>
    <w:rsid w:val="00A0745E"/>
    <w:rsid w:val="00A11371"/>
    <w:rsid w:val="00A16541"/>
    <w:rsid w:val="00A208B4"/>
    <w:rsid w:val="00A240A8"/>
    <w:rsid w:val="00A2477B"/>
    <w:rsid w:val="00A310D1"/>
    <w:rsid w:val="00A40358"/>
    <w:rsid w:val="00A42217"/>
    <w:rsid w:val="00A43531"/>
    <w:rsid w:val="00A4671C"/>
    <w:rsid w:val="00A4678B"/>
    <w:rsid w:val="00A479FA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760D"/>
    <w:rsid w:val="00A97C06"/>
    <w:rsid w:val="00AA581E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0FD4"/>
    <w:rsid w:val="00AC1F19"/>
    <w:rsid w:val="00AC249F"/>
    <w:rsid w:val="00AC4DA6"/>
    <w:rsid w:val="00AC6047"/>
    <w:rsid w:val="00AC70A3"/>
    <w:rsid w:val="00AD2064"/>
    <w:rsid w:val="00AD35EF"/>
    <w:rsid w:val="00AD504E"/>
    <w:rsid w:val="00AD7EDA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438D"/>
    <w:rsid w:val="00B25890"/>
    <w:rsid w:val="00B2704E"/>
    <w:rsid w:val="00B30DAC"/>
    <w:rsid w:val="00B33D7E"/>
    <w:rsid w:val="00B35B41"/>
    <w:rsid w:val="00B377B1"/>
    <w:rsid w:val="00B40E8E"/>
    <w:rsid w:val="00B42605"/>
    <w:rsid w:val="00B461F6"/>
    <w:rsid w:val="00B46C60"/>
    <w:rsid w:val="00B5441E"/>
    <w:rsid w:val="00B647B6"/>
    <w:rsid w:val="00B6761D"/>
    <w:rsid w:val="00B7236A"/>
    <w:rsid w:val="00B75440"/>
    <w:rsid w:val="00B77125"/>
    <w:rsid w:val="00B77E38"/>
    <w:rsid w:val="00B8331F"/>
    <w:rsid w:val="00B92346"/>
    <w:rsid w:val="00B93CB1"/>
    <w:rsid w:val="00B949E4"/>
    <w:rsid w:val="00B97132"/>
    <w:rsid w:val="00BA178C"/>
    <w:rsid w:val="00BA51DD"/>
    <w:rsid w:val="00BB040B"/>
    <w:rsid w:val="00BB1B0F"/>
    <w:rsid w:val="00BB2B7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E367E"/>
    <w:rsid w:val="00BF4DD0"/>
    <w:rsid w:val="00BF619F"/>
    <w:rsid w:val="00BF68CA"/>
    <w:rsid w:val="00BF7124"/>
    <w:rsid w:val="00BF7E65"/>
    <w:rsid w:val="00C011DB"/>
    <w:rsid w:val="00C01611"/>
    <w:rsid w:val="00C01FBC"/>
    <w:rsid w:val="00C033FB"/>
    <w:rsid w:val="00C039FB"/>
    <w:rsid w:val="00C0419A"/>
    <w:rsid w:val="00C07CC4"/>
    <w:rsid w:val="00C14A21"/>
    <w:rsid w:val="00C156F8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952"/>
    <w:rsid w:val="00C45DD9"/>
    <w:rsid w:val="00C522CB"/>
    <w:rsid w:val="00C52BC5"/>
    <w:rsid w:val="00C55B2D"/>
    <w:rsid w:val="00C57179"/>
    <w:rsid w:val="00C57B9A"/>
    <w:rsid w:val="00C62773"/>
    <w:rsid w:val="00C71B6D"/>
    <w:rsid w:val="00C72B5B"/>
    <w:rsid w:val="00C74A16"/>
    <w:rsid w:val="00C75AEB"/>
    <w:rsid w:val="00C80716"/>
    <w:rsid w:val="00C8188C"/>
    <w:rsid w:val="00C87405"/>
    <w:rsid w:val="00C87A8D"/>
    <w:rsid w:val="00C92823"/>
    <w:rsid w:val="00C94C3F"/>
    <w:rsid w:val="00C962F7"/>
    <w:rsid w:val="00C96464"/>
    <w:rsid w:val="00CA3243"/>
    <w:rsid w:val="00CA5A4E"/>
    <w:rsid w:val="00CA6968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C78A5"/>
    <w:rsid w:val="00CD00A1"/>
    <w:rsid w:val="00CD1323"/>
    <w:rsid w:val="00CD2BF8"/>
    <w:rsid w:val="00CD2E21"/>
    <w:rsid w:val="00CD703C"/>
    <w:rsid w:val="00CE20C3"/>
    <w:rsid w:val="00CE406B"/>
    <w:rsid w:val="00CE4C80"/>
    <w:rsid w:val="00CE55DB"/>
    <w:rsid w:val="00CF09CB"/>
    <w:rsid w:val="00CF1838"/>
    <w:rsid w:val="00D00616"/>
    <w:rsid w:val="00D02412"/>
    <w:rsid w:val="00D04A34"/>
    <w:rsid w:val="00D07D9F"/>
    <w:rsid w:val="00D15D1C"/>
    <w:rsid w:val="00D1737E"/>
    <w:rsid w:val="00D21402"/>
    <w:rsid w:val="00D22CEF"/>
    <w:rsid w:val="00D26F43"/>
    <w:rsid w:val="00D304C8"/>
    <w:rsid w:val="00D31A0C"/>
    <w:rsid w:val="00D342D8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85489"/>
    <w:rsid w:val="00D957F6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D73E5"/>
    <w:rsid w:val="00DE05CB"/>
    <w:rsid w:val="00DE1465"/>
    <w:rsid w:val="00DE3488"/>
    <w:rsid w:val="00DE38C6"/>
    <w:rsid w:val="00DE68CE"/>
    <w:rsid w:val="00DF01F3"/>
    <w:rsid w:val="00DF037D"/>
    <w:rsid w:val="00E10078"/>
    <w:rsid w:val="00E17D45"/>
    <w:rsid w:val="00E2079A"/>
    <w:rsid w:val="00E2215A"/>
    <w:rsid w:val="00E24571"/>
    <w:rsid w:val="00E263B4"/>
    <w:rsid w:val="00E26639"/>
    <w:rsid w:val="00E270D9"/>
    <w:rsid w:val="00E37376"/>
    <w:rsid w:val="00E40112"/>
    <w:rsid w:val="00E420A3"/>
    <w:rsid w:val="00E421A0"/>
    <w:rsid w:val="00E44876"/>
    <w:rsid w:val="00E47E3F"/>
    <w:rsid w:val="00E55C20"/>
    <w:rsid w:val="00E576F3"/>
    <w:rsid w:val="00E63973"/>
    <w:rsid w:val="00E6634D"/>
    <w:rsid w:val="00E71554"/>
    <w:rsid w:val="00E740DB"/>
    <w:rsid w:val="00E74EB2"/>
    <w:rsid w:val="00E76E33"/>
    <w:rsid w:val="00E804D0"/>
    <w:rsid w:val="00E80E76"/>
    <w:rsid w:val="00E8544B"/>
    <w:rsid w:val="00E8637B"/>
    <w:rsid w:val="00E9023F"/>
    <w:rsid w:val="00E943F9"/>
    <w:rsid w:val="00E95129"/>
    <w:rsid w:val="00E96AFF"/>
    <w:rsid w:val="00E96CAE"/>
    <w:rsid w:val="00EA490E"/>
    <w:rsid w:val="00EA58AF"/>
    <w:rsid w:val="00EA58B3"/>
    <w:rsid w:val="00EA5FE5"/>
    <w:rsid w:val="00EA657E"/>
    <w:rsid w:val="00EB0D81"/>
    <w:rsid w:val="00EB1392"/>
    <w:rsid w:val="00EB22FF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1DB2"/>
    <w:rsid w:val="00EE3DF1"/>
    <w:rsid w:val="00EF136B"/>
    <w:rsid w:val="00EF35BB"/>
    <w:rsid w:val="00EF3CE7"/>
    <w:rsid w:val="00EF3D61"/>
    <w:rsid w:val="00EF3E02"/>
    <w:rsid w:val="00F028BA"/>
    <w:rsid w:val="00F0338F"/>
    <w:rsid w:val="00F041F5"/>
    <w:rsid w:val="00F135FE"/>
    <w:rsid w:val="00F23C62"/>
    <w:rsid w:val="00F24A58"/>
    <w:rsid w:val="00F25FE2"/>
    <w:rsid w:val="00F3048A"/>
    <w:rsid w:val="00F34155"/>
    <w:rsid w:val="00F408F3"/>
    <w:rsid w:val="00F46B6D"/>
    <w:rsid w:val="00F46BBE"/>
    <w:rsid w:val="00F52129"/>
    <w:rsid w:val="00F52E58"/>
    <w:rsid w:val="00F54930"/>
    <w:rsid w:val="00F54F01"/>
    <w:rsid w:val="00F5555A"/>
    <w:rsid w:val="00F6280F"/>
    <w:rsid w:val="00F63E93"/>
    <w:rsid w:val="00F67375"/>
    <w:rsid w:val="00F7043F"/>
    <w:rsid w:val="00F70DA5"/>
    <w:rsid w:val="00F711E9"/>
    <w:rsid w:val="00F71B14"/>
    <w:rsid w:val="00F72B9E"/>
    <w:rsid w:val="00F734B9"/>
    <w:rsid w:val="00F75D5B"/>
    <w:rsid w:val="00F76A38"/>
    <w:rsid w:val="00F76D97"/>
    <w:rsid w:val="00F77A1C"/>
    <w:rsid w:val="00F87F33"/>
    <w:rsid w:val="00F9214B"/>
    <w:rsid w:val="00F92926"/>
    <w:rsid w:val="00F94C7C"/>
    <w:rsid w:val="00F94CE0"/>
    <w:rsid w:val="00F954A6"/>
    <w:rsid w:val="00FA1E4F"/>
    <w:rsid w:val="00FA3101"/>
    <w:rsid w:val="00FA3119"/>
    <w:rsid w:val="00FB1F5F"/>
    <w:rsid w:val="00FB41CC"/>
    <w:rsid w:val="00FB4902"/>
    <w:rsid w:val="00FB4A87"/>
    <w:rsid w:val="00FB4B6B"/>
    <w:rsid w:val="00FB5622"/>
    <w:rsid w:val="00FB5DCA"/>
    <w:rsid w:val="00FB7689"/>
    <w:rsid w:val="00FC0CBD"/>
    <w:rsid w:val="00FC19AF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D78B3"/>
    <w:rsid w:val="00FE12AC"/>
    <w:rsid w:val="00FF5744"/>
    <w:rsid w:val="00FF5877"/>
    <w:rsid w:val="00FF638B"/>
    <w:rsid w:val="00FF79C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246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paragraph" w:styleId="af7">
    <w:name w:val="caption"/>
    <w:basedOn w:val="a"/>
    <w:next w:val="a"/>
    <w:uiPriority w:val="35"/>
    <w:unhideWhenUsed/>
    <w:qFormat/>
    <w:rsid w:val="006B119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8">
    <w:name w:val="Plain Text"/>
    <w:basedOn w:val="a"/>
    <w:link w:val="af9"/>
    <w:uiPriority w:val="99"/>
    <w:unhideWhenUsed/>
    <w:rsid w:val="00634340"/>
    <w:pPr>
      <w:spacing w:line="240" w:lineRule="auto"/>
      <w:ind w:firstLine="0"/>
      <w:jc w:val="left"/>
    </w:pPr>
    <w:rPr>
      <w:rFonts w:ascii="Consolas" w:eastAsiaTheme="minorHAnsi" w:hAnsi="Consolas" w:cstheme="minorBidi"/>
      <w:sz w:val="21"/>
      <w:szCs w:val="21"/>
    </w:rPr>
  </w:style>
  <w:style w:type="character" w:customStyle="1" w:styleId="af9">
    <w:name w:val="Текст Знак"/>
    <w:basedOn w:val="a0"/>
    <w:link w:val="af8"/>
    <w:uiPriority w:val="99"/>
    <w:rsid w:val="00634340"/>
    <w:rPr>
      <w:rFonts w:ascii="Consolas" w:eastAsiaTheme="minorHAnsi" w:hAnsi="Consolas" w:cstheme="minorBidi"/>
      <w:sz w:val="21"/>
      <w:szCs w:val="21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75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6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1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5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81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73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92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6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7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6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1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6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29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0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532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0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8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0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3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9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24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4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33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52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9FF19D64-7B07-4117-B7B5-A23997123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7188</TotalTime>
  <Pages>18</Pages>
  <Words>3292</Words>
  <Characters>18767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22015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TemnikovAV</cp:lastModifiedBy>
  <cp:revision>112</cp:revision>
  <dcterms:created xsi:type="dcterms:W3CDTF">2016-01-10T15:28:00Z</dcterms:created>
  <dcterms:modified xsi:type="dcterms:W3CDTF">2016-04-22T11:24:00Z</dcterms:modified>
</cp:coreProperties>
</file>