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E20C3" w:rsidRDefault="00BD7A0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8136422" w:history="1">
            <w:r w:rsidR="00CE20C3" w:rsidRPr="00362BC2">
              <w:rPr>
                <w:rStyle w:val="a8"/>
                <w:noProof/>
              </w:rPr>
              <w:t>ВВЕДЕНИЕ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3" w:history="1">
            <w:r w:rsidR="00CE20C3" w:rsidRPr="00362BC2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4" w:history="1">
            <w:r w:rsidR="00CE20C3" w:rsidRPr="00362BC2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5" w:history="1">
            <w:r w:rsidR="00CE20C3" w:rsidRPr="00362BC2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6" w:history="1">
            <w:r w:rsidR="00CE20C3" w:rsidRPr="00362BC2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7" w:history="1">
            <w:r w:rsidR="00CE20C3" w:rsidRPr="00362BC2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8" w:history="1">
            <w:r w:rsidR="00CE20C3" w:rsidRPr="00362BC2">
              <w:rPr>
                <w:rStyle w:val="a8"/>
                <w:noProof/>
              </w:rPr>
              <w:t>2.1 Характеристика ПАО «Радиозавод»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9" w:history="1">
            <w:r w:rsidR="00CE20C3" w:rsidRPr="00362BC2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0" w:history="1">
            <w:r w:rsidR="00CE20C3" w:rsidRPr="00362BC2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1" w:history="1">
            <w:r w:rsidR="00CE20C3" w:rsidRPr="00362BC2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2" w:history="1">
            <w:r w:rsidR="00CE20C3" w:rsidRPr="00362BC2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3" w:history="1">
            <w:r w:rsidR="00CE20C3" w:rsidRPr="00362BC2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4" w:history="1">
            <w:r w:rsidR="00CE20C3" w:rsidRPr="00362BC2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5" w:history="1">
            <w:r w:rsidR="00CE20C3" w:rsidRPr="00362BC2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6" w:history="1">
            <w:r w:rsidR="00CE20C3" w:rsidRPr="00362BC2">
              <w:rPr>
                <w:rStyle w:val="a8"/>
                <w:noProof/>
              </w:rPr>
              <w:t>3.4 Внесение изменений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7" w:history="1">
            <w:r w:rsidR="00CE20C3" w:rsidRPr="00362BC2">
              <w:rPr>
                <w:rStyle w:val="a8"/>
                <w:noProof/>
              </w:rPr>
              <w:t>ЗАКЛЮЧЕНИЕ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BD7A0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8" w:history="1">
            <w:r w:rsidR="00CE20C3" w:rsidRPr="00362BC2">
              <w:rPr>
                <w:rStyle w:val="a8"/>
                <w:noProof/>
              </w:rPr>
              <w:t>СПИСОК ИСТОЧНИКОВ: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BD7A0B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8136422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8136423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8136424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8136425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6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7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8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9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8136426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30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входимости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входимость (деталь входит в состав сборочной единицы), заменяемость (одна деталь может заменить другую) преобразуемость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1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2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r w:rsidR="00871A1F" w:rsidRPr="00871A1F">
        <w:t>Эдсгером Дейкстрой</w:t>
      </w:r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3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4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r w:rsidR="003D6F89" w:rsidRPr="003D6F89">
        <w:t>Integrated Development Environment</w:t>
      </w:r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автоподстановки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5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бизнес-логики,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6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("коммите")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7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8136427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8136428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8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домофоны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импортозамещение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9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40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 xml:space="preserve">Выручка предприятия за </w:t>
      </w:r>
      <w:r w:rsidR="009B33C0" w:rsidRPr="009B33C0">
        <w:t xml:space="preserve">2014 </w:t>
      </w:r>
      <w:r w:rsidR="009B33C0">
        <w:t>год составляет 2300 миллионов рублей, а за 2015 год – уже 2700 миллионов рублей,</w:t>
      </w:r>
      <w:r>
        <w:t xml:space="preserve"> </w:t>
      </w:r>
      <w:r w:rsidR="009B33C0">
        <w:t>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</w:t>
      </w:r>
      <w:r>
        <w:t xml:space="preserve"> за </w:t>
      </w:r>
      <w:r w:rsidR="009B33C0">
        <w:t>2014 и 2015 года составляет 2200 и 2600 миллионов соответственно</w:t>
      </w:r>
      <w:r>
        <w:t>,</w:t>
      </w:r>
      <w:r w:rsidR="009B33C0">
        <w:t xml:space="preserve"> что демонстрирует повышение спроса в продукции предприятия.</w:t>
      </w:r>
      <w:r>
        <w:t xml:space="preserve">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автоматизационные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автоматизационнных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lastRenderedPageBreak/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lastRenderedPageBreak/>
        <w:t xml:space="preserve">Кроме вышеперечисленных, на предприятии действуют некоторые другие отделы, в том числе склады, снабжающие службы (ОКиК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r w:rsidR="00DE05CB">
        <w:rPr>
          <w:lang w:val="en-US"/>
        </w:rPr>
        <w:t>Windchill</w:t>
      </w:r>
      <w:r w:rsidR="00DE05CB" w:rsidRPr="00DE05CB">
        <w:t xml:space="preserve"> [***</w:t>
      </w:r>
      <w:r w:rsidR="00DE05CB">
        <w:rPr>
          <w:lang w:val="en-US"/>
        </w:rPr>
        <w:t>Windchill</w:t>
      </w:r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r w:rsidR="00083401" w:rsidRPr="001E71F4">
        <w:t xml:space="preserve">Clipper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r w:rsidRPr="001E71F4">
        <w:t xml:space="preserve">Windchill </w:t>
      </w:r>
      <w:r>
        <w:t>и 1С</w:t>
      </w:r>
      <w:r w:rsidRPr="001E71F4">
        <w:t>:ERP</w:t>
      </w:r>
      <w:r>
        <w:t xml:space="preserve">. </w:t>
      </w:r>
      <w:r w:rsidRPr="001E71F4">
        <w:t xml:space="preserve">Clipper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r w:rsidRPr="00083401">
        <w:t>Windchill PTC Creo Parametric [</w:t>
      </w:r>
      <w:r w:rsidRPr="00083401">
        <w:endnoteReference w:id="41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r w:rsidR="00596184">
        <w:rPr>
          <w:lang w:val="en-US"/>
        </w:rPr>
        <w:t>Creo</w:t>
      </w:r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FB7689" w:rsidRPr="00FB7689" w:rsidRDefault="00FB7689" w:rsidP="001E71F4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r>
        <w:rPr>
          <w:lang w:val="en-US"/>
        </w:rPr>
        <w:t>Windchill</w:t>
      </w:r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</w:t>
      </w:r>
      <w:r w:rsidR="009E4190">
        <w:t xml:space="preserve">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</w:t>
      </w:r>
      <w:r w:rsidR="00EA657E">
        <w:lastRenderedPageBreak/>
        <w:t xml:space="preserve">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r w:rsidR="00EA657E">
        <w:rPr>
          <w:lang w:val="en-US"/>
        </w:rPr>
        <w:t>Windchill</w:t>
      </w:r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8136429"/>
      <w:r w:rsidRPr="00EB7107"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2C7BF1" w:rsidP="00EB7107">
      <w:r>
        <w:t xml:space="preserve">Как уже упоминалось выше, </w:t>
      </w:r>
      <w:r w:rsidR="002545A2">
        <w:t xml:space="preserve">на предприятии действует система управления жизненным циклом продукции </w:t>
      </w:r>
      <w:r w:rsidR="002545A2">
        <w:rPr>
          <w:lang w:val="en-US"/>
        </w:rPr>
        <w:t>Windchill</w:t>
      </w:r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>Она представляет собой современный инструмент для совместной работы пользователей на основе веб-технологий,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2"/>
      </w:r>
      <w:r w:rsidR="00754F89" w:rsidRPr="00754F89">
        <w:t>]</w:t>
      </w:r>
      <w:r w:rsidR="0091303D">
        <w:t>.</w:t>
      </w:r>
    </w:p>
    <w:p w:rsidR="0091303D" w:rsidRDefault="0091303D" w:rsidP="00EB7107">
      <w:r>
        <w:rPr>
          <w:lang w:val="en-US"/>
        </w:rPr>
        <w:t>Windchill</w:t>
      </w:r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513007" w:rsidRDefault="00B33D7E" w:rsidP="00EB7107">
      <w:r>
        <w:t xml:space="preserve">Архитектура </w:t>
      </w:r>
      <w:r>
        <w:rPr>
          <w:lang w:val="en-US"/>
        </w:rPr>
        <w:t>Windchill</w:t>
      </w:r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 схеме "Модель – Представление – Контроллер"</w:t>
      </w:r>
      <w:r>
        <w:t>:</w:t>
      </w:r>
    </w:p>
    <w:p w:rsidR="00B33D7E" w:rsidRPr="00B33D7E" w:rsidRDefault="00B33D7E" w:rsidP="00EB7107">
      <w:r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>Содержит программные средства, непосредственно используемые пользователями для доступа к системе: веб-обозреватели, САПР и т.д</w:t>
      </w:r>
      <w:r>
        <w:rPr>
          <w:lang w:eastAsia="ru-RU"/>
        </w:rPr>
        <w:t xml:space="preserve">. Основной пользовательский интерфейс </w:t>
      </w:r>
      <w:r>
        <w:rPr>
          <w:lang w:val="en-US" w:eastAsia="ru-RU"/>
        </w:rPr>
        <w:t>Windchill</w:t>
      </w:r>
      <w:r>
        <w:rPr>
          <w:lang w:eastAsia="ru-RU"/>
        </w:rPr>
        <w:t xml:space="preserve"> представлен в виде сайта с </w:t>
      </w:r>
      <w:r>
        <w:rPr>
          <w:lang w:eastAsia="ru-RU"/>
        </w:rPr>
        <w:lastRenderedPageBreak/>
        <w:t>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r w:rsidR="00FF638B">
        <w:rPr>
          <w:lang w:val="en-US" w:eastAsia="ru-RU"/>
        </w:rPr>
        <w:t>Creo</w:t>
      </w:r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интегрировать </w:t>
      </w:r>
      <w:r w:rsidR="00D957F6">
        <w:rPr>
          <w:lang w:val="en-US" w:eastAsia="ru-RU"/>
        </w:rPr>
        <w:t>Windchill</w:t>
      </w:r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>Содержит веб-сервер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r>
        <w:t>Lightw</w:t>
      </w:r>
      <w:r w:rsidR="007A5EA6">
        <w:t>eight Directory Access Protocol</w:t>
      </w:r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3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EB7107" w:rsidRDefault="00296331" w:rsidP="00EB7107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r>
        <w:rPr>
          <w:lang w:val="en-US" w:eastAsia="ru-RU"/>
        </w:rPr>
        <w:t>Windchill</w:t>
      </w:r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296331" w:rsidRDefault="00296331" w:rsidP="00EB7107">
      <w:pPr>
        <w:rPr>
          <w:lang w:eastAsia="ru-RU"/>
        </w:rPr>
      </w:pPr>
      <w:r>
        <w:rPr>
          <w:lang w:eastAsia="ru-RU"/>
        </w:rPr>
        <w:t xml:space="preserve">1. "Части" и "Агрегаты", используются для создания структуры изделия. </w:t>
      </w:r>
      <w:r w:rsidR="00AA581E">
        <w:rPr>
          <w:lang w:eastAsia="ru-RU"/>
        </w:rPr>
        <w:t>"Агрегаты" могут содержать в себе "части".</w:t>
      </w:r>
    </w:p>
    <w:p w:rsidR="00AA581E" w:rsidRPr="00AA581E" w:rsidRDefault="00AA581E" w:rsidP="00EB7107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Creo Parametric моделей и чертежей. 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>модель детали Creo;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>модель сборки Creo;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>чертеж Creo;</w:t>
      </w:r>
    </w:p>
    <w:p w:rsidR="00296331" w:rsidRDefault="006B1193" w:rsidP="006B1193">
      <w:pPr>
        <w:pStyle w:val="ab"/>
        <w:numPr>
          <w:ilvl w:val="0"/>
          <w:numId w:val="23"/>
        </w:numPr>
        <w:rPr>
          <w:lang w:eastAsia="ru-RU"/>
        </w:rPr>
      </w:pPr>
      <w:r>
        <w:t>форматка Creo.</w:t>
      </w:r>
    </w:p>
    <w:p w:rsidR="00B7236A" w:rsidRDefault="006B1193" w:rsidP="00EB7107">
      <w:pPr>
        <w:rPr>
          <w:lang w:eastAsia="ru-RU"/>
        </w:rPr>
      </w:pPr>
      <w:r>
        <w:rPr>
          <w:lang w:eastAsia="ru-RU"/>
        </w:rPr>
        <w:lastRenderedPageBreak/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B7236A" w:rsidRDefault="006B1193" w:rsidP="00EB7107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6B1193" w:rsidRDefault="006B1193" w:rsidP="00EB7107">
      <w:r>
        <w:t xml:space="preserve">Структуру данных </w:t>
      </w:r>
      <w:r>
        <w:rPr>
          <w:lang w:val="en-US"/>
        </w:rPr>
        <w:t>Windchill</w:t>
      </w:r>
      <w:r w:rsidRPr="006B1193">
        <w:t xml:space="preserve"> </w:t>
      </w:r>
      <w:r>
        <w:t>можно представить следующим образом (см. рис. 1)</w:t>
      </w:r>
      <w:r w:rsidR="00996B0C">
        <w:t xml:space="preserve">: </w:t>
      </w:r>
    </w:p>
    <w:p w:rsidR="00F734B9" w:rsidRDefault="00F734B9" w:rsidP="00F734B9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34B9" w:rsidRDefault="00F734B9" w:rsidP="00F734B9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r w:rsidRPr="006B1193">
        <w:t>Windchill</w:t>
      </w:r>
    </w:p>
    <w:p w:rsidR="00F734B9" w:rsidRDefault="00F734B9" w:rsidP="00F734B9">
      <w:pPr>
        <w:ind w:firstLine="0"/>
      </w:pPr>
    </w:p>
    <w:p w:rsidR="00996B0C" w:rsidRDefault="00996B0C" w:rsidP="00EB7107">
      <w:r>
        <w:t>1. Сайт представляет собой точку входа в систему</w:t>
      </w:r>
      <w:r w:rsidR="0030681B">
        <w:t>;</w:t>
      </w:r>
    </w:p>
    <w:p w:rsidR="00FB5DCA" w:rsidRDefault="00FB5DCA" w:rsidP="00EB7107">
      <w:r>
        <w:t>2. Через один сайт могут работать сразу несколько организаций</w:t>
      </w:r>
      <w:r w:rsidR="0030681B">
        <w:t xml:space="preserve">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</w:t>
      </w:r>
      <w:r w:rsidR="0030681B">
        <w:lastRenderedPageBreak/>
        <w:t xml:space="preserve">участниками НИОКР, либо же разработчиками, изготовителями, заказчиками, поставщиками и т.д. </w:t>
      </w:r>
    </w:p>
    <w:p w:rsidR="00066FE7" w:rsidRDefault="008411C2" w:rsidP="00EB7107">
      <w:r>
        <w:t>3. Организации могут работать</w:t>
      </w:r>
      <w:r w:rsidR="00790C66">
        <w:t xml:space="preserve"> </w:t>
      </w:r>
      <w:r>
        <w:t xml:space="preserve">с различными проектами, изделиями и библиотеками. </w:t>
      </w:r>
      <w:r w:rsidR="00790C66">
        <w:t xml:space="preserve">Проекты представляют собой некие текущие проектные работы, например, НИОКР. </w:t>
      </w:r>
      <w:r w:rsidR="005879B5">
        <w:t xml:space="preserve">Изделия же представляют собой продукты, которые могут находиться на любой стадии жизненного цикла. </w:t>
      </w:r>
      <w:r w:rsidR="00507920">
        <w:t xml:space="preserve">Особое внимание следует уделить библиотекам, </w:t>
      </w:r>
      <w:r w:rsidR="00BA51DD">
        <w:t>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BA51DD" w:rsidRPr="00BA51DD">
        <w:t xml:space="preserve"> [*** </w:t>
      </w:r>
      <w:r w:rsidR="00BA51DD">
        <w:t>ГОСТ ЕСКД</w:t>
      </w:r>
      <w:r w:rsidR="00BA51DD" w:rsidRPr="00BA51DD">
        <w:t>]</w:t>
      </w:r>
      <w:r w:rsidR="00BA51DD">
        <w:t xml:space="preserve">) стандартные изделия, прочие, </w:t>
      </w:r>
      <w:r w:rsidR="0054638C">
        <w:t>различные крепежи, упаковка</w:t>
      </w:r>
      <w:r w:rsidR="000137EF">
        <w:t>, технологические операции</w:t>
      </w:r>
      <w:r w:rsidR="0054638C">
        <w:t xml:space="preserve"> и т.д.</w:t>
      </w:r>
      <w:r w:rsidR="00066FE7">
        <w:t xml:space="preserve">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F734B9" w:rsidRDefault="00F734B9" w:rsidP="00EB7107">
      <w:r>
        <w:t>4. Изделия и проекты именуются согласно принятым нормам и стандартам</w:t>
      </w:r>
      <w:r w:rsidR="00166780">
        <w:t xml:space="preserve">. Объект изделия должен содержать головную деталь, которая и включает в себя все остальные, и чей децимальный номер будет </w:t>
      </w:r>
      <w:r w:rsidR="00F76A38">
        <w:t xml:space="preserve">соответствовать таковому для спецификации изделия. </w:t>
      </w:r>
    </w:p>
    <w:p w:rsidR="000F77FC" w:rsidRDefault="000F77FC" w:rsidP="00EB7107">
      <w:r>
        <w:t xml:space="preserve">5. </w:t>
      </w:r>
      <w:r w:rsidR="000137EF">
        <w:t xml:space="preserve">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FD78B3">
        <w:t>"Папки" является общим названием, и внутри этого раздела содержатся директории для обычных и</w:t>
      </w:r>
      <w:r w:rsidR="00FD78B3" w:rsidRPr="00FD78B3">
        <w:t xml:space="preserve"> </w:t>
      </w:r>
      <w:r w:rsidR="00FD78B3">
        <w:rPr>
          <w:lang w:val="en-US"/>
        </w:rPr>
        <w:t>CAD</w:t>
      </w:r>
      <w:r w:rsidR="00FD78B3" w:rsidRPr="00FD78B3">
        <w:t>-</w:t>
      </w:r>
      <w:r w:rsidR="00FD78B3">
        <w:t>документов,</w:t>
      </w:r>
      <w:r w:rsidR="008855AF">
        <w:t xml:space="preserve"> структура изделия а так же корзина для данных, помеченных на удаление. </w:t>
      </w:r>
    </w:p>
    <w:p w:rsidR="001D715E" w:rsidRPr="00FD78B3" w:rsidRDefault="001D715E" w:rsidP="00EB7107">
      <w:r>
        <w:t xml:space="preserve">Упоминавшаяся структура </w:t>
      </w:r>
      <w:r w:rsidR="00C45952">
        <w:t>изделия представляет собой иерархию связанных объектов</w:t>
      </w:r>
      <w:r w:rsidR="00814AFB">
        <w:t xml:space="preserve">, которые имеют ссылки на документы </w:t>
      </w:r>
    </w:p>
    <w:p w:rsidR="006B1193" w:rsidRDefault="006B1193" w:rsidP="00EB7107"/>
    <w:p w:rsidR="006B1193" w:rsidRDefault="006B1193" w:rsidP="006B1193">
      <w:pPr>
        <w:keepNext/>
        <w:ind w:firstLine="0"/>
      </w:pPr>
    </w:p>
    <w:p w:rsidR="006B1193" w:rsidRPr="006B1193" w:rsidRDefault="006B1193" w:rsidP="006B1193">
      <w:pPr>
        <w:ind w:firstLine="0"/>
      </w:pPr>
    </w:p>
    <w:p w:rsidR="00EB7107" w:rsidRDefault="00EB7107" w:rsidP="00EB7107">
      <w:pPr>
        <w:pStyle w:val="2"/>
      </w:pPr>
      <w:bookmarkStart w:id="9" w:name="_Toc448136430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lastRenderedPageBreak/>
        <w:t xml:space="preserve">Выбор в пользу </w:t>
      </w:r>
      <w:r w:rsidR="00C07CC4">
        <w:t xml:space="preserve">внедрения именно системы </w:t>
      </w:r>
      <w:r w:rsidR="00C07CC4">
        <w:rPr>
          <w:lang w:val="en-US"/>
        </w:rPr>
        <w:t>Windchill</w:t>
      </w:r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r w:rsidR="001F7090">
        <w:rPr>
          <w:lang w:val="en-US"/>
        </w:rPr>
        <w:t>WIndchill</w:t>
      </w:r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r w:rsidR="008A3661">
        <w:rPr>
          <w:lang w:val="en-US"/>
        </w:rPr>
        <w:t>Windchill</w:t>
      </w:r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САПР </w:t>
      </w:r>
      <w:r w:rsidR="007C1B00">
        <w:rPr>
          <w:lang w:val="en-US"/>
        </w:rPr>
        <w:t>Creo</w:t>
      </w:r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</w:t>
      </w:r>
      <w:r w:rsidR="00E63973">
        <w:lastRenderedPageBreak/>
        <w:t xml:space="preserve">усложнило обработку </w:t>
      </w:r>
      <w:r w:rsidR="0088529B">
        <w:t xml:space="preserve">и изменение изделий, </w:t>
      </w:r>
      <w:r w:rsidR="00354B43">
        <w:t xml:space="preserve">а так же разрушило схему полного электронного документооборота.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r w:rsidR="001974DC">
        <w:rPr>
          <w:lang w:val="en-US"/>
        </w:rPr>
        <w:t>Creo</w:t>
      </w:r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ЭДО. </w:t>
      </w:r>
    </w:p>
    <w:p w:rsidR="004B293D" w:rsidRDefault="00E421A0" w:rsidP="00EB7107">
      <w:r>
        <w:t xml:space="preserve">Как выяснилось уже после принятия решения о внедрении СУЖЦ, </w:t>
      </w:r>
      <w:r w:rsidR="0002143B">
        <w:rPr>
          <w:lang w:val="en-US"/>
        </w:rPr>
        <w:t>Windchill</w:t>
      </w:r>
      <w:r w:rsidR="0002143B" w:rsidRPr="0002143B">
        <w:t xml:space="preserve"> </w:t>
      </w:r>
      <w:r w:rsidR="0002143B">
        <w:t xml:space="preserve">не может обеспечить проведение изменений в конструкторской и технологической документации согласно </w:t>
      </w:r>
      <w:r w:rsidR="00C011DB">
        <w:t xml:space="preserve">требованиям ГОСТ на ЕСКД. </w:t>
      </w:r>
      <w:r w:rsidR="00750C52">
        <w:t xml:space="preserve">Проблему удалось решить </w:t>
      </w:r>
      <w:r w:rsidR="00F041F5">
        <w:t xml:space="preserve">лишь </w:t>
      </w:r>
      <w:r w:rsidR="00750C52">
        <w:t>частично</w:t>
      </w:r>
      <w:r w:rsidR="00F041F5">
        <w:t>. на данный момент алгоритм проведения изменения следующий:</w:t>
      </w:r>
    </w:p>
    <w:p w:rsidR="00F041F5" w:rsidRDefault="00F041F5" w:rsidP="00F041F5">
      <w:r>
        <w:t>1. Создание извещения об изменении.</w:t>
      </w:r>
      <w:r w:rsidRPr="00F041F5">
        <w:t xml:space="preserve"> </w:t>
      </w:r>
    </w:p>
    <w:p w:rsidR="00F041F5" w:rsidRDefault="00F041F5" w:rsidP="00EB7107">
      <w:r>
        <w:t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</w:t>
      </w:r>
      <w:r w:rsidR="00F5555A">
        <w:t xml:space="preserve"> то он получает сразу готовое извещение.</w:t>
      </w:r>
      <w:r>
        <w:t xml:space="preserve"> </w:t>
      </w:r>
    </w:p>
    <w:p w:rsidR="00F041F5" w:rsidRDefault="00F5555A" w:rsidP="00EB7107">
      <w:r>
        <w:t>2. Внесение изменений в изделие согласно извещению.</w:t>
      </w:r>
    </w:p>
    <w:p w:rsidR="00F5555A" w:rsidRPr="00B377B1" w:rsidRDefault="00F5555A" w:rsidP="00EB7107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 w:rsidR="00B377B1">
        <w:rPr>
          <w:lang w:val="en-US"/>
        </w:rPr>
        <w:t>c</w:t>
      </w:r>
      <w:r w:rsidR="00B377B1" w:rsidRPr="00B377B1">
        <w:t xml:space="preserve"> </w:t>
      </w:r>
      <w:r w:rsidR="00B377B1">
        <w:t>использованием</w:t>
      </w:r>
      <w:r>
        <w:t xml:space="preserve"> </w:t>
      </w:r>
      <w:r>
        <w:rPr>
          <w:lang w:val="en-US"/>
        </w:rPr>
        <w:t>Creo</w:t>
      </w:r>
      <w:r w:rsidRPr="00F5555A">
        <w:t xml:space="preserve"> </w:t>
      </w:r>
      <w:r>
        <w:rPr>
          <w:lang w:val="en-US"/>
        </w:rPr>
        <w:t>Parametric</w:t>
      </w:r>
      <w:r w:rsidR="00B377B1"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</w:t>
      </w:r>
      <w:r w:rsidR="00B30DAC">
        <w:t xml:space="preserve">изменяемым </w:t>
      </w:r>
      <w:r w:rsidR="00B377B1">
        <w:t xml:space="preserve">объектом. </w:t>
      </w:r>
    </w:p>
    <w:p w:rsidR="00F5555A" w:rsidRDefault="00F5555A" w:rsidP="00EB7107">
      <w:r>
        <w:t>3. Изменение версии объекта.</w:t>
      </w:r>
    </w:p>
    <w:p w:rsidR="008E0F0A" w:rsidRDefault="00513007" w:rsidP="00EB7107">
      <w:r>
        <w:lastRenderedPageBreak/>
        <w:t xml:space="preserve">В связи с тем, что </w:t>
      </w:r>
      <w:r>
        <w:rPr>
          <w:lang w:val="en-US"/>
        </w:rPr>
        <w:t>Windchill</w:t>
      </w:r>
      <w:r w:rsidRPr="00513007">
        <w:t xml:space="preserve"> </w:t>
      </w:r>
      <w:r>
        <w:t>предусматривает контроль в</w:t>
      </w:r>
      <w:r w:rsidR="00DD73E5">
        <w:t xml:space="preserve">ерсий, у каждого объекта среди атрибутов указаны его ревизия и итерация. </w:t>
      </w:r>
      <w:r w:rsidR="001C1392">
        <w:t xml:space="preserve">Итерация меняется при каждом внесении изменения в объект, в то время, как ревизия может быть изменена только принудительно. </w:t>
      </w:r>
      <w:r w:rsidR="004E76A4">
        <w:t>В связи с этим, было принято решение при внесении изменений по извещению изменять номер ревизии.</w:t>
      </w:r>
      <w:r w:rsidR="008E0F0A">
        <w:t xml:space="preserve"> </w:t>
      </w:r>
    </w:p>
    <w:p w:rsidR="00F5555A" w:rsidRDefault="00F5555A" w:rsidP="00EB7107">
      <w:r>
        <w:t xml:space="preserve">4. Загрузка и привязка к объекту электронной (отсканированной версии извещения об изменении. </w:t>
      </w:r>
    </w:p>
    <w:p w:rsidR="004E76A4" w:rsidRDefault="004E76A4" w:rsidP="00EB7107">
      <w:r>
        <w:t>Для описания необходимости и состава изменения к новой версии объекта добавляют оцифрованное извещение</w:t>
      </w:r>
      <w:r w:rsidR="00B461F6">
        <w:t xml:space="preserve">, которое было согласовано всеми требуемыми должностными лицами. </w:t>
      </w:r>
      <w:r>
        <w:t xml:space="preserve"> </w:t>
      </w:r>
    </w:p>
    <w:p w:rsidR="00B461F6" w:rsidRDefault="00B461F6" w:rsidP="00EB7107">
      <w:r>
        <w:t>Можно заметить, что данная схема имеет несколько недочетов:</w:t>
      </w:r>
    </w:p>
    <w:p w:rsidR="00F041F5" w:rsidRDefault="00C75AEB" w:rsidP="00CE406B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C75AEB" w:rsidRDefault="00C75AEB" w:rsidP="00CE406B">
      <w:pPr>
        <w:pStyle w:val="ab"/>
        <w:numPr>
          <w:ilvl w:val="0"/>
          <w:numId w:val="22"/>
        </w:numPr>
        <w:ind w:left="0" w:firstLine="709"/>
      </w:pPr>
      <w:r>
        <w:t xml:space="preserve">Необходимо </w:t>
      </w:r>
      <w:r w:rsidR="00401FB0">
        <w:t>создавать отдельный документ для описания изменений в электронном объекте</w:t>
      </w:r>
      <w:r w:rsidR="001364A4">
        <w:t>, т.е. процесс не автоматизирован;</w:t>
      </w:r>
    </w:p>
    <w:p w:rsidR="001364A4" w:rsidRDefault="001364A4" w:rsidP="00CE406B">
      <w:pPr>
        <w:pStyle w:val="ab"/>
        <w:numPr>
          <w:ilvl w:val="0"/>
          <w:numId w:val="22"/>
        </w:numPr>
        <w:ind w:left="0" w:firstLine="709"/>
      </w:pPr>
      <w:r>
        <w:t>Требует пересылка согласованных документов при помощи почты</w:t>
      </w:r>
      <w:r w:rsidR="00CE406B">
        <w:t>.</w:t>
      </w:r>
    </w:p>
    <w:p w:rsidR="008D3BC7" w:rsidRDefault="00CE406B" w:rsidP="00EB7107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</w:t>
      </w:r>
      <w:r w:rsidR="00DE1465">
        <w:t xml:space="preserve">Решением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8D3BC7" w:rsidRPr="008D3BC7" w:rsidRDefault="008D3BC7" w:rsidP="00EB7107">
      <w:r>
        <w:t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эксплуатантами</w:t>
      </w:r>
      <w:r w:rsidR="00223475">
        <w:t xml:space="preserve"> продукци</w:t>
      </w:r>
      <w:r w:rsidR="00FC19AF">
        <w:t>и</w:t>
      </w:r>
      <w:r>
        <w:t xml:space="preserve">. </w:t>
      </w:r>
    </w:p>
    <w:p w:rsidR="008D3BC7" w:rsidRPr="009C68C0" w:rsidRDefault="004354BB" w:rsidP="00EB7107">
      <w:r>
        <w:t>Как упоминалось выше, в силу определенных ограничений в поставку СУЖЦ включается только базовый набор типов</w:t>
      </w:r>
      <w:r w:rsidR="008746DA">
        <w:t xml:space="preserve"> объектов</w:t>
      </w:r>
      <w:r w:rsidR="00D31A0C">
        <w:t xml:space="preserve">, которого может быть </w:t>
      </w:r>
      <w:r w:rsidR="00D31A0C">
        <w:lastRenderedPageBreak/>
        <w:t xml:space="preserve">недостаточно для работы практического любого предприятия. </w:t>
      </w:r>
      <w:r w:rsidR="00780309">
        <w:t>В связи с этим, на первых этапах внедрения системы был проведен анализ потребностей ПАО "Радиозавод", и была составлена таблица применя</w:t>
      </w:r>
      <w:r w:rsidR="00045E9D">
        <w:t>е</w:t>
      </w:r>
      <w:r w:rsidR="00780309">
        <w:t xml:space="preserve">мых типов. </w:t>
      </w:r>
    </w:p>
    <w:p w:rsidR="009C68C0" w:rsidRPr="009C68C0" w:rsidRDefault="009C68C0" w:rsidP="00EB7107"/>
    <w:p w:rsidR="008D3BC7" w:rsidRDefault="00045E9D" w:rsidP="00EB7107">
      <w:r>
        <w:t xml:space="preserve">Эти типы соответствуют уже заведенным в имеющиеся информационные системы предприятия, так что чего-то принципиально нового изобретать не пришлось. </w:t>
      </w:r>
    </w:p>
    <w:p w:rsidR="00045E9D" w:rsidRPr="008D3BC7" w:rsidRDefault="00045E9D" w:rsidP="00EB7107"/>
    <w:p w:rsidR="00EB7107" w:rsidRDefault="00EB7107" w:rsidP="00EB7107">
      <w:pPr>
        <w:pStyle w:val="2"/>
      </w:pPr>
      <w:bookmarkStart w:id="10" w:name="_Toc448136431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r>
        <w:rPr>
          <w:lang w:val="en-US"/>
        </w:rPr>
        <w:t>Windchill</w:t>
      </w:r>
      <w:r>
        <w:t xml:space="preserve"> в информационную среду ПАО "Радиозавод" специалистам пришлось столкнуться с</w:t>
      </w:r>
      <w:r w:rsidR="00B7236A">
        <w:t>о</w:t>
      </w:r>
      <w:r>
        <w:t xml:space="preserve">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48136432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8136433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8136434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8136435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8136436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8136437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8136438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710F8" w:rsidRDefault="00E710F8" w:rsidP="009A6ED2">
      <w:pPr>
        <w:spacing w:line="240" w:lineRule="auto"/>
      </w:pPr>
      <w:r>
        <w:separator/>
      </w:r>
    </w:p>
  </w:endnote>
  <w:endnote w:type="continuationSeparator" w:id="1">
    <w:p w:rsidR="00E710F8" w:rsidRDefault="00E710F8" w:rsidP="009A6ED2">
      <w:pPr>
        <w:spacing w:line="240" w:lineRule="auto"/>
      </w:pPr>
      <w:r>
        <w:continuationSeparator/>
      </w:r>
    </w:p>
  </w:endnote>
  <w:endnote w:id="2">
    <w:p w:rsidR="00BA51DD" w:rsidRPr="00277E06" w:rsidRDefault="00BA51DD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BA51DD" w:rsidRPr="004C44FA" w:rsidRDefault="00BA51DD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BA51DD" w:rsidRDefault="00BA51DD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BA51DD" w:rsidRPr="00ED470C" w:rsidRDefault="00BA51DD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BA51DD" w:rsidRPr="00212024" w:rsidRDefault="00BA51DD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r w:rsidRPr="00212024">
        <w:t>Вичугова, В.Н.</w:t>
      </w:r>
      <w:r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BA51DD" w:rsidRDefault="00BA51DD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 xml:space="preserve">Классика Computer Science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BA51DD" w:rsidRPr="006507D5" w:rsidRDefault="00BA51DD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BA51DD" w:rsidRPr="00277E06" w:rsidRDefault="00BA51DD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r w:rsidRPr="00277E06">
        <w:t>Java / Вязовик</w:t>
      </w:r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BA51DD" w:rsidRDefault="00BA51DD" w:rsidP="00B8331F">
      <w:r w:rsidRPr="004A22B8">
        <w:endnoteRef/>
      </w:r>
      <w:r>
        <w:t xml:space="preserve"> </w:t>
      </w:r>
      <w:r w:rsidRPr="004A22B8">
        <w:t>Язык программирования C# 5.0 и платформа .NET 4.5. 6-е издание / Эндрю Троелсен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1">
    <w:p w:rsidR="00BA51DD" w:rsidRPr="00FF5877" w:rsidRDefault="00BA51DD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BA51DD" w:rsidRPr="00A65FC4" w:rsidRDefault="00BA51DD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BA51DD" w:rsidRPr="001D583D" w:rsidRDefault="00BA51DD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BA51DD" w:rsidRPr="00B93CB1" w:rsidRDefault="00BA51DD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BA51DD" w:rsidRPr="003C1CBC" w:rsidRDefault="00BA51DD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BA51DD" w:rsidRPr="003C1CBC" w:rsidRDefault="00BA51DD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BA51DD" w:rsidRPr="00610FD8" w:rsidRDefault="00BA51DD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BA51DD" w:rsidRPr="00E8637B" w:rsidRDefault="00BA51DD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BA51DD" w:rsidRPr="004C44FA" w:rsidRDefault="00BA51DD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BA51DD" w:rsidRPr="003C1CBC" w:rsidRDefault="00BA51DD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BA51DD" w:rsidRPr="00BD67F6" w:rsidRDefault="00BA51DD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BA51DD" w:rsidRPr="009C60CF" w:rsidRDefault="00BA51DD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BA51DD" w:rsidRPr="009C60CF" w:rsidRDefault="00BA51DD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BA51DD" w:rsidRPr="004C44FA" w:rsidRDefault="00BA51DD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BA51DD" w:rsidRPr="00CC3D77" w:rsidRDefault="00BA51DD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BA51DD" w:rsidRPr="009B6E51" w:rsidRDefault="00BA51DD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«СибАК». – 2013. – № 9 (12)/ [Электронный ресурс] – Режим доступа. – URL: http://www.sibac.info/ archive/economy/9(12).pdf</w:t>
      </w:r>
    </w:p>
  </w:endnote>
  <w:endnote w:id="27">
    <w:p w:rsidR="00BA51DD" w:rsidRPr="00184109" w:rsidRDefault="00BA51DD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8">
    <w:p w:rsidR="00BA51DD" w:rsidRPr="00EF3E02" w:rsidRDefault="00BA51DD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9">
    <w:p w:rsidR="00BA51DD" w:rsidRPr="00911FE2" w:rsidRDefault="00BA51DD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30">
    <w:p w:rsidR="00BA51DD" w:rsidRPr="003A10B9" w:rsidRDefault="00BA51DD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Quizful // URL: http://www.quizful.net/post/java-reflection-api</w:t>
      </w:r>
    </w:p>
  </w:endnote>
  <w:endnote w:id="31">
    <w:p w:rsidR="00BA51DD" w:rsidRPr="005D318E" w:rsidRDefault="00BA51DD" w:rsidP="005D318E">
      <w:r w:rsidRPr="005D318E">
        <w:endnoteRef/>
      </w:r>
      <w:r>
        <w:t xml:space="preserve"> М. Грубер. Понимание SQL. Глава 18: Ограничение значений ваших данных / Мартин Грубер. Перевод Лебедева В.Н. Под редакцией Булычева В.Н. // МОСКВА, 1993</w:t>
      </w:r>
    </w:p>
  </w:endnote>
  <w:endnote w:id="32">
    <w:p w:rsidR="00BA51DD" w:rsidRPr="00B02CBD" w:rsidRDefault="00BA51DD" w:rsidP="007A3A66">
      <w:r w:rsidRPr="007A3A66">
        <w:endnoteRef/>
      </w:r>
      <w:r>
        <w:t xml:space="preserve"> </w:t>
      </w:r>
      <w:hyperlink r:id="rId4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5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7" w:history="1">
        <w:r w:rsidRPr="007A3A66">
          <w:t>Бейтс Берт</w:t>
        </w:r>
      </w:hyperlink>
      <w:r>
        <w:t xml:space="preserve">. Паттерны проектирования / Авторы: </w:t>
      </w:r>
      <w:hyperlink r:id="rId8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9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11" w:history="1">
        <w:r w:rsidRPr="007A3A66">
          <w:t>Бейтс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Head First (O'Reilly)</w:t>
      </w:r>
    </w:p>
  </w:endnote>
  <w:endnote w:id="33">
    <w:p w:rsidR="00BA51DD" w:rsidRPr="001F7629" w:rsidRDefault="00BA51DD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r w:rsidRPr="001F7629">
        <w:rPr>
          <w:lang w:val="en-US"/>
        </w:rPr>
        <w:t>Edsger W. Dijkstra,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Springer-Verlag, 1982. ISBN 0–387–90652–5.</w:t>
      </w:r>
      <w:r>
        <w:rPr>
          <w:lang w:val="en-US"/>
        </w:rPr>
        <w:t>.</w:t>
      </w:r>
    </w:p>
  </w:endnote>
  <w:endnote w:id="34">
    <w:p w:rsidR="00BA51DD" w:rsidRPr="00414B3B" w:rsidRDefault="00BA51DD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r w:rsidRPr="00224CEF">
        <w:rPr>
          <w:lang w:val="en-US"/>
        </w:rPr>
        <w:t>IoC</w:t>
      </w:r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r>
        <w:rPr>
          <w:lang w:val="en-US"/>
        </w:rPr>
        <w:t>Skipy</w:t>
      </w:r>
      <w:r w:rsidRPr="00224CEF">
        <w:t>.</w:t>
      </w:r>
      <w:r>
        <w:rPr>
          <w:lang w:val="en-US"/>
        </w:rPr>
        <w:t>ru</w:t>
      </w:r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r w:rsidRPr="00224CEF">
        <w:rPr>
          <w:lang w:val="en-US"/>
        </w:rPr>
        <w:t>skipy</w:t>
      </w:r>
      <w:r w:rsidRPr="00224CEF">
        <w:t>.</w:t>
      </w:r>
      <w:r w:rsidRPr="00224CEF">
        <w:rPr>
          <w:lang w:val="en-US"/>
        </w:rPr>
        <w:t>ru</w:t>
      </w:r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5">
    <w:p w:rsidR="00BA51DD" w:rsidRPr="0053543E" w:rsidRDefault="00BA51DD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r w:rsidRPr="0053543E">
        <w:t>IntelliJ IDEA. Профессиональное программирование на Java (В Подлиннике)</w:t>
      </w:r>
      <w:r>
        <w:t xml:space="preserve"> </w:t>
      </w:r>
      <w:r w:rsidRPr="0053543E">
        <w:t>(1-е ed.),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>, сс. 800,</w:t>
      </w:r>
      <w:r>
        <w:t xml:space="preserve"> </w:t>
      </w:r>
      <w:r w:rsidRPr="0053543E">
        <w:t>ISBN 5941576072</w:t>
      </w:r>
    </w:p>
  </w:endnote>
  <w:endnote w:id="36">
    <w:p w:rsidR="00BA51DD" w:rsidRPr="00414B3B" w:rsidRDefault="00BA51DD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r w:rsidRPr="00414B3B">
        <w:rPr>
          <w:lang w:val="en-US"/>
        </w:rPr>
        <w:t>technet</w:t>
      </w:r>
      <w:r w:rsidRPr="00414B3B">
        <w:t>.</w:t>
      </w:r>
      <w:r w:rsidRPr="00414B3B">
        <w:rPr>
          <w:lang w:val="en-US"/>
        </w:rPr>
        <w:t>microsoft</w:t>
      </w:r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r w:rsidRPr="00414B3B">
        <w:rPr>
          <w:lang w:val="en-US"/>
        </w:rPr>
        <w:t>ru</w:t>
      </w:r>
      <w:r w:rsidRPr="00414B3B">
        <w:t>-</w:t>
      </w:r>
      <w:r w:rsidRPr="00414B3B">
        <w:rPr>
          <w:lang w:val="en-US"/>
        </w:rPr>
        <w:t>ru</w:t>
      </w:r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r w:rsidRPr="00414B3B">
        <w:rPr>
          <w:lang w:val="en-US"/>
        </w:rPr>
        <w:t>dd</w:t>
      </w:r>
      <w:r w:rsidRPr="00414B3B">
        <w:t>851843.</w:t>
      </w:r>
      <w:r w:rsidRPr="00414B3B">
        <w:rPr>
          <w:lang w:val="en-US"/>
        </w:rPr>
        <w:t>aspx</w:t>
      </w:r>
    </w:p>
  </w:endnote>
  <w:endnote w:id="37">
    <w:p w:rsidR="00BA51DD" w:rsidRPr="00B02CBD" w:rsidRDefault="00BA51DD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8">
    <w:p w:rsidR="00BA51DD" w:rsidRPr="001E184A" w:rsidRDefault="00BA51DD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r w:rsidRPr="00CF09CB">
        <w:rPr>
          <w:lang w:val="en-US"/>
        </w:rPr>
        <w:t>paorz</w:t>
      </w:r>
      <w:r w:rsidRPr="001E184A">
        <w:t>.</w:t>
      </w:r>
      <w:r w:rsidRPr="00CF09CB">
        <w:rPr>
          <w:lang w:val="en-US"/>
        </w:rPr>
        <w:t>ru</w:t>
      </w:r>
      <w:r w:rsidRPr="001E184A">
        <w:t>/</w:t>
      </w:r>
    </w:p>
  </w:endnote>
  <w:endnote w:id="39">
    <w:p w:rsidR="00BA51DD" w:rsidRPr="00CF09CB" w:rsidRDefault="00BA51DD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Микушин.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40">
    <w:p w:rsidR="00BA51DD" w:rsidRPr="001E184A" w:rsidRDefault="00BA51DD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r w:rsidRPr="004F11B2">
        <w:rPr>
          <w:lang w:val="en-US"/>
        </w:rPr>
        <w:t>paorz</w:t>
      </w:r>
      <w:r w:rsidRPr="001E184A">
        <w:t>.</w:t>
      </w:r>
      <w:r w:rsidRPr="004F11B2">
        <w:rPr>
          <w:lang w:val="en-US"/>
        </w:rPr>
        <w:t>ru</w:t>
      </w:r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r w:rsidRPr="004F11B2">
        <w:rPr>
          <w:lang w:val="en-US"/>
        </w:rPr>
        <w:t>php</w:t>
      </w:r>
      <w:r w:rsidRPr="001E184A">
        <w:t>/</w:t>
      </w:r>
      <w:r w:rsidRPr="004F11B2">
        <w:rPr>
          <w:lang w:val="en-US"/>
        </w:rPr>
        <w:t>produktsiya</w:t>
      </w:r>
      <w:r w:rsidRPr="001E184A">
        <w:t>/</w:t>
      </w:r>
      <w:r w:rsidRPr="004F11B2">
        <w:rPr>
          <w:lang w:val="en-US"/>
        </w:rPr>
        <w:t>mekhanicheskaya</w:t>
      </w:r>
      <w:r w:rsidRPr="001E184A">
        <w:t>-</w:t>
      </w:r>
      <w:r w:rsidRPr="004F11B2">
        <w:rPr>
          <w:lang w:val="en-US"/>
        </w:rPr>
        <w:t>obrabotka</w:t>
      </w:r>
      <w:r w:rsidRPr="001E184A">
        <w:t>-</w:t>
      </w:r>
      <w:r w:rsidRPr="004F11B2">
        <w:rPr>
          <w:lang w:val="en-US"/>
        </w:rPr>
        <w:t>metallov</w:t>
      </w:r>
    </w:p>
  </w:endnote>
  <w:endnote w:id="41">
    <w:p w:rsidR="00BA51DD" w:rsidRPr="001E71F4" w:rsidRDefault="00BA51DD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>PTC Creo Parametric // URL: http://www.ptc.com/cad/creo/parametric</w:t>
      </w:r>
    </w:p>
  </w:endnote>
  <w:endnote w:id="42">
    <w:p w:rsidR="00BA51DD" w:rsidRPr="00754F89" w:rsidRDefault="00BA51DD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r>
        <w:rPr>
          <w:lang w:val="en-US"/>
        </w:rPr>
        <w:t>Windchill</w:t>
      </w:r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3">
    <w:p w:rsidR="00BA51DD" w:rsidRPr="009B6E51" w:rsidRDefault="00BA51DD" w:rsidP="007A5EA6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r>
        <w:rPr>
          <w:lang w:val="en-US"/>
        </w:rPr>
        <w:t>xgu</w:t>
      </w:r>
      <w:r w:rsidRPr="009B6E51">
        <w:t>.</w:t>
      </w:r>
      <w:r>
        <w:rPr>
          <w:lang w:val="en-US"/>
        </w:rPr>
        <w:t>ru</w:t>
      </w:r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r w:rsidRPr="007A5EA6">
        <w:rPr>
          <w:lang w:val="en-US"/>
        </w:rPr>
        <w:t>xgu</w:t>
      </w:r>
      <w:r w:rsidRPr="009B6E51">
        <w:t>.</w:t>
      </w:r>
      <w:r w:rsidRPr="007A5EA6">
        <w:rPr>
          <w:lang w:val="en-US"/>
        </w:rPr>
        <w:t>ru</w:t>
      </w:r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A51DD" w:rsidRDefault="00BD7A0B">
        <w:pPr>
          <w:pStyle w:val="a5"/>
          <w:jc w:val="center"/>
        </w:pPr>
        <w:fldSimple w:instr=" PAGE   \* MERGEFORMAT ">
          <w:r w:rsidR="00093284">
            <w:rPr>
              <w:noProof/>
            </w:rPr>
            <w:t>42</w:t>
          </w:r>
        </w:fldSimple>
      </w:p>
    </w:sdtContent>
  </w:sdt>
  <w:p w:rsidR="00BA51DD" w:rsidRDefault="00BA51DD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710F8" w:rsidRDefault="00E710F8" w:rsidP="009A6ED2">
      <w:pPr>
        <w:spacing w:line="240" w:lineRule="auto"/>
      </w:pPr>
      <w:r>
        <w:separator/>
      </w:r>
    </w:p>
  </w:footnote>
  <w:footnote w:type="continuationSeparator" w:id="1">
    <w:p w:rsidR="00E710F8" w:rsidRDefault="00E710F8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4863"/>
    <w:rsid w:val="00004A86"/>
    <w:rsid w:val="00005A06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66FE7"/>
    <w:rsid w:val="00072C40"/>
    <w:rsid w:val="000800E4"/>
    <w:rsid w:val="00082221"/>
    <w:rsid w:val="000823BF"/>
    <w:rsid w:val="00082A77"/>
    <w:rsid w:val="00083401"/>
    <w:rsid w:val="000865BC"/>
    <w:rsid w:val="000876F6"/>
    <w:rsid w:val="0008788A"/>
    <w:rsid w:val="00087A15"/>
    <w:rsid w:val="00090C22"/>
    <w:rsid w:val="00091DC2"/>
    <w:rsid w:val="00092ADC"/>
    <w:rsid w:val="00093284"/>
    <w:rsid w:val="00095FC2"/>
    <w:rsid w:val="000A10AF"/>
    <w:rsid w:val="000A2B91"/>
    <w:rsid w:val="000A4FCA"/>
    <w:rsid w:val="000A6FB7"/>
    <w:rsid w:val="000B00A8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66780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0681B"/>
    <w:rsid w:val="003120D9"/>
    <w:rsid w:val="00314E10"/>
    <w:rsid w:val="00317A31"/>
    <w:rsid w:val="00320121"/>
    <w:rsid w:val="00323C1E"/>
    <w:rsid w:val="00332D5F"/>
    <w:rsid w:val="00333B14"/>
    <w:rsid w:val="00342E31"/>
    <w:rsid w:val="00345076"/>
    <w:rsid w:val="00345D6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C0F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604DB"/>
    <w:rsid w:val="00561639"/>
    <w:rsid w:val="00566EBC"/>
    <w:rsid w:val="00567216"/>
    <w:rsid w:val="00572A5A"/>
    <w:rsid w:val="0057481C"/>
    <w:rsid w:val="0057670F"/>
    <w:rsid w:val="005879B5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D6ED8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660F"/>
    <w:rsid w:val="006218F3"/>
    <w:rsid w:val="006240D5"/>
    <w:rsid w:val="00624251"/>
    <w:rsid w:val="006275F4"/>
    <w:rsid w:val="00631174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99"/>
    <w:rsid w:val="006711A2"/>
    <w:rsid w:val="00672F4D"/>
    <w:rsid w:val="0068236B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1193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54F89"/>
    <w:rsid w:val="0076171F"/>
    <w:rsid w:val="0077025D"/>
    <w:rsid w:val="00771AB3"/>
    <w:rsid w:val="00775C0C"/>
    <w:rsid w:val="00780309"/>
    <w:rsid w:val="00781E66"/>
    <w:rsid w:val="00790C66"/>
    <w:rsid w:val="00791CE6"/>
    <w:rsid w:val="007A060D"/>
    <w:rsid w:val="007A0ECE"/>
    <w:rsid w:val="007A1F3F"/>
    <w:rsid w:val="007A3A66"/>
    <w:rsid w:val="007A5EA6"/>
    <w:rsid w:val="007C1443"/>
    <w:rsid w:val="007C1B00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4AFB"/>
    <w:rsid w:val="00816395"/>
    <w:rsid w:val="0081785D"/>
    <w:rsid w:val="00836063"/>
    <w:rsid w:val="008370FB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112F7"/>
    <w:rsid w:val="00911FE2"/>
    <w:rsid w:val="0091303D"/>
    <w:rsid w:val="00914C33"/>
    <w:rsid w:val="00921AEE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581E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30DAC"/>
    <w:rsid w:val="00B33D7E"/>
    <w:rsid w:val="00B35B41"/>
    <w:rsid w:val="00B377B1"/>
    <w:rsid w:val="00B40E8E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331F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D7A0B"/>
    <w:rsid w:val="00BE367E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71B6D"/>
    <w:rsid w:val="00C72B5B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3B4"/>
    <w:rsid w:val="00E26639"/>
    <w:rsid w:val="00E270D9"/>
    <w:rsid w:val="00E37376"/>
    <w:rsid w:val="00E40112"/>
    <w:rsid w:val="00E420A3"/>
    <w:rsid w:val="00E421A0"/>
    <w:rsid w:val="00E44876"/>
    <w:rsid w:val="00E53BA4"/>
    <w:rsid w:val="00E55C20"/>
    <w:rsid w:val="00E576F3"/>
    <w:rsid w:val="00E63973"/>
    <w:rsid w:val="00E6634D"/>
    <w:rsid w:val="00E710F8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5129"/>
    <w:rsid w:val="00E96AFF"/>
    <w:rsid w:val="00E96CAE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CE7"/>
    <w:rsid w:val="00EF3D61"/>
    <w:rsid w:val="00EF3E02"/>
    <w:rsid w:val="00F028BA"/>
    <w:rsid w:val="00F0338F"/>
    <w:rsid w:val="00F041F5"/>
    <w:rsid w:val="00F135FE"/>
    <w:rsid w:val="00F23C62"/>
    <w:rsid w:val="00F24A58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1E9"/>
    <w:rsid w:val="00F71B14"/>
    <w:rsid w:val="00F72B9E"/>
    <w:rsid w:val="00F734B9"/>
    <w:rsid w:val="00F75D5B"/>
    <w:rsid w:val="00F76A38"/>
    <w:rsid w:val="00F76D97"/>
    <w:rsid w:val="00F77A1C"/>
    <w:rsid w:val="00F87F33"/>
    <w:rsid w:val="00F9214B"/>
    <w:rsid w:val="00F92926"/>
    <w:rsid w:val="00F94C7C"/>
    <w:rsid w:val="00F94CE0"/>
    <w:rsid w:val="00F954A6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93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A1261ED-918A-4F32-A240-303F635074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6768</TotalTime>
  <Pages>1</Pages>
  <Words>9413</Words>
  <Characters>53659</Characters>
  <Application>Microsoft Office Word</Application>
  <DocSecurity>0</DocSecurity>
  <Lines>447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62947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108</cp:revision>
  <dcterms:created xsi:type="dcterms:W3CDTF">2016-01-10T15:28:00Z</dcterms:created>
  <dcterms:modified xsi:type="dcterms:W3CDTF">2016-04-22T11:24:00Z</dcterms:modified>
</cp:coreProperties>
</file>