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B82EE7" w:rsidRDefault="004311BA">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1904430" w:history="1">
            <w:r w:rsidR="00B82EE7" w:rsidRPr="00C059E9">
              <w:rPr>
                <w:rStyle w:val="a8"/>
                <w:noProof/>
              </w:rPr>
              <w:t>ВВЕДЕНИЕ</w:t>
            </w:r>
            <w:r w:rsidR="00B82EE7">
              <w:rPr>
                <w:noProof/>
                <w:webHidden/>
              </w:rPr>
              <w:tab/>
            </w:r>
            <w:r w:rsidR="00B82EE7">
              <w:rPr>
                <w:noProof/>
                <w:webHidden/>
              </w:rPr>
              <w:fldChar w:fldCharType="begin"/>
            </w:r>
            <w:r w:rsidR="00B82EE7">
              <w:rPr>
                <w:noProof/>
                <w:webHidden/>
              </w:rPr>
              <w:instrText xml:space="preserve"> PAGEREF _Toc451904430 \h </w:instrText>
            </w:r>
            <w:r w:rsidR="00B82EE7">
              <w:rPr>
                <w:noProof/>
                <w:webHidden/>
              </w:rPr>
            </w:r>
            <w:r w:rsidR="00B82EE7">
              <w:rPr>
                <w:noProof/>
                <w:webHidden/>
              </w:rPr>
              <w:fldChar w:fldCharType="separate"/>
            </w:r>
            <w:r w:rsidR="00B82EE7">
              <w:rPr>
                <w:noProof/>
                <w:webHidden/>
              </w:rPr>
              <w:t>4</w:t>
            </w:r>
            <w:r w:rsidR="00B82EE7">
              <w:rPr>
                <w:noProof/>
                <w:webHidden/>
              </w:rPr>
              <w:fldChar w:fldCharType="end"/>
            </w:r>
          </w:hyperlink>
        </w:p>
        <w:p w:rsidR="00B82EE7" w:rsidRDefault="00B82EE7">
          <w:pPr>
            <w:pStyle w:val="11"/>
            <w:rPr>
              <w:rFonts w:asciiTheme="minorHAnsi" w:eastAsiaTheme="minorEastAsia" w:hAnsiTheme="minorHAnsi" w:cstheme="minorBidi"/>
              <w:noProof/>
              <w:sz w:val="22"/>
              <w:lang w:eastAsia="ru-RU"/>
            </w:rPr>
          </w:pPr>
          <w:hyperlink w:anchor="_Toc451904431" w:history="1">
            <w:r w:rsidRPr="00C059E9">
              <w:rPr>
                <w:rStyle w:val="a8"/>
                <w:noProof/>
              </w:rPr>
              <w:t>ГЛАВА 1: ТЕОРЕТИЧЕСКИЕ ОСНОВЫ РАЗРАБОТКИ ИНФОРМАЦИОННОГО ОБЕСПЕЧЕНИЯ ДЛЯ СИСТЕМ УПРАВЛЕНИЯ ЖИЗНЕННЫМ ЦИКЛОМ</w:t>
            </w:r>
            <w:r>
              <w:rPr>
                <w:noProof/>
                <w:webHidden/>
              </w:rPr>
              <w:tab/>
            </w:r>
            <w:r>
              <w:rPr>
                <w:noProof/>
                <w:webHidden/>
              </w:rPr>
              <w:fldChar w:fldCharType="begin"/>
            </w:r>
            <w:r>
              <w:rPr>
                <w:noProof/>
                <w:webHidden/>
              </w:rPr>
              <w:instrText xml:space="preserve"> PAGEREF _Toc451904431 \h </w:instrText>
            </w:r>
            <w:r>
              <w:rPr>
                <w:noProof/>
                <w:webHidden/>
              </w:rPr>
            </w:r>
            <w:r>
              <w:rPr>
                <w:noProof/>
                <w:webHidden/>
              </w:rPr>
              <w:fldChar w:fldCharType="separate"/>
            </w:r>
            <w:r>
              <w:rPr>
                <w:noProof/>
                <w:webHidden/>
              </w:rPr>
              <w:t>6</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32" w:history="1">
            <w:r w:rsidRPr="00C059E9">
              <w:rPr>
                <w:rStyle w:val="a8"/>
                <w:noProof/>
              </w:rPr>
              <w:t>1.1 Сущность и особенности разработки информационного обеспечения для управления жизненным циклом продукции</w:t>
            </w:r>
            <w:r>
              <w:rPr>
                <w:noProof/>
                <w:webHidden/>
              </w:rPr>
              <w:tab/>
            </w:r>
            <w:r>
              <w:rPr>
                <w:noProof/>
                <w:webHidden/>
              </w:rPr>
              <w:fldChar w:fldCharType="begin"/>
            </w:r>
            <w:r>
              <w:rPr>
                <w:noProof/>
                <w:webHidden/>
              </w:rPr>
              <w:instrText xml:space="preserve"> PAGEREF _Toc451904432 \h </w:instrText>
            </w:r>
            <w:r>
              <w:rPr>
                <w:noProof/>
                <w:webHidden/>
              </w:rPr>
            </w:r>
            <w:r>
              <w:rPr>
                <w:noProof/>
                <w:webHidden/>
              </w:rPr>
              <w:fldChar w:fldCharType="separate"/>
            </w:r>
            <w:r>
              <w:rPr>
                <w:noProof/>
                <w:webHidden/>
              </w:rPr>
              <w:t>6</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33" w:history="1">
            <w:r w:rsidRPr="00C059E9">
              <w:rPr>
                <w:rStyle w:val="a8"/>
                <w:noProof/>
              </w:rPr>
              <w:t>1.2 Требования к информационному обеспечению для систем управления жизненным циклом продукции</w:t>
            </w:r>
            <w:r>
              <w:rPr>
                <w:noProof/>
                <w:webHidden/>
              </w:rPr>
              <w:tab/>
            </w:r>
            <w:r>
              <w:rPr>
                <w:noProof/>
                <w:webHidden/>
              </w:rPr>
              <w:fldChar w:fldCharType="begin"/>
            </w:r>
            <w:r>
              <w:rPr>
                <w:noProof/>
                <w:webHidden/>
              </w:rPr>
              <w:instrText xml:space="preserve"> PAGEREF _Toc451904433 \h </w:instrText>
            </w:r>
            <w:r>
              <w:rPr>
                <w:noProof/>
                <w:webHidden/>
              </w:rPr>
            </w:r>
            <w:r>
              <w:rPr>
                <w:noProof/>
                <w:webHidden/>
              </w:rPr>
              <w:fldChar w:fldCharType="separate"/>
            </w:r>
            <w:r>
              <w:rPr>
                <w:noProof/>
                <w:webHidden/>
              </w:rPr>
              <w:t>15</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34" w:history="1">
            <w:r w:rsidRPr="00C059E9">
              <w:rPr>
                <w:rStyle w:val="a8"/>
                <w:noProof/>
              </w:rPr>
              <w:t>1.3 Методы разработки информационного обеспечения для систем управления жизненным циклом продукции</w:t>
            </w:r>
            <w:r>
              <w:rPr>
                <w:noProof/>
                <w:webHidden/>
              </w:rPr>
              <w:tab/>
            </w:r>
            <w:r>
              <w:rPr>
                <w:noProof/>
                <w:webHidden/>
              </w:rPr>
              <w:fldChar w:fldCharType="begin"/>
            </w:r>
            <w:r>
              <w:rPr>
                <w:noProof/>
                <w:webHidden/>
              </w:rPr>
              <w:instrText xml:space="preserve"> PAGEREF _Toc451904434 \h </w:instrText>
            </w:r>
            <w:r>
              <w:rPr>
                <w:noProof/>
                <w:webHidden/>
              </w:rPr>
            </w:r>
            <w:r>
              <w:rPr>
                <w:noProof/>
                <w:webHidden/>
              </w:rPr>
              <w:fldChar w:fldCharType="separate"/>
            </w:r>
            <w:r>
              <w:rPr>
                <w:noProof/>
                <w:webHidden/>
              </w:rPr>
              <w:t>25</w:t>
            </w:r>
            <w:r>
              <w:rPr>
                <w:noProof/>
                <w:webHidden/>
              </w:rPr>
              <w:fldChar w:fldCharType="end"/>
            </w:r>
          </w:hyperlink>
        </w:p>
        <w:p w:rsidR="00B82EE7" w:rsidRDefault="00B82EE7">
          <w:pPr>
            <w:pStyle w:val="11"/>
            <w:rPr>
              <w:rFonts w:asciiTheme="minorHAnsi" w:eastAsiaTheme="minorEastAsia" w:hAnsiTheme="minorHAnsi" w:cstheme="minorBidi"/>
              <w:noProof/>
              <w:sz w:val="22"/>
              <w:lang w:eastAsia="ru-RU"/>
            </w:rPr>
          </w:pPr>
          <w:hyperlink w:anchor="_Toc451904435" w:history="1">
            <w:r w:rsidRPr="00C059E9">
              <w:rPr>
                <w:rStyle w:val="a8"/>
                <w:noProof/>
              </w:rPr>
              <w:t>ГЛАВА 2: АНАЛИЗ ЭФФЕКТИВНОСТИ СУЩЕСТВУЮЩЕГО ИНФОРМАЦИОННОГО ОБЕСПЕЧЕНИЯ ДЛЯ СИСТЕМЫ УПРАВЛЕНИЯ ЖИЗНЕННЫМ ЦИКЛОМ ПРОДУКЦИИ</w:t>
            </w:r>
            <w:r>
              <w:rPr>
                <w:noProof/>
                <w:webHidden/>
              </w:rPr>
              <w:tab/>
            </w:r>
            <w:r>
              <w:rPr>
                <w:noProof/>
                <w:webHidden/>
              </w:rPr>
              <w:fldChar w:fldCharType="begin"/>
            </w:r>
            <w:r>
              <w:rPr>
                <w:noProof/>
                <w:webHidden/>
              </w:rPr>
              <w:instrText xml:space="preserve"> PAGEREF _Toc451904435 \h </w:instrText>
            </w:r>
            <w:r>
              <w:rPr>
                <w:noProof/>
                <w:webHidden/>
              </w:rPr>
            </w:r>
            <w:r>
              <w:rPr>
                <w:noProof/>
                <w:webHidden/>
              </w:rPr>
              <w:fldChar w:fldCharType="separate"/>
            </w:r>
            <w:r>
              <w:rPr>
                <w:noProof/>
                <w:webHidden/>
              </w:rPr>
              <w:t>32</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36" w:history="1">
            <w:r w:rsidRPr="00C059E9">
              <w:rPr>
                <w:rStyle w:val="a8"/>
                <w:noProof/>
              </w:rPr>
              <w:t>2.1 Характеристика ПАО «Радиозавод»</w:t>
            </w:r>
            <w:r>
              <w:rPr>
                <w:noProof/>
                <w:webHidden/>
              </w:rPr>
              <w:tab/>
            </w:r>
            <w:r>
              <w:rPr>
                <w:noProof/>
                <w:webHidden/>
              </w:rPr>
              <w:fldChar w:fldCharType="begin"/>
            </w:r>
            <w:r>
              <w:rPr>
                <w:noProof/>
                <w:webHidden/>
              </w:rPr>
              <w:instrText xml:space="preserve"> PAGEREF _Toc451904436 \h </w:instrText>
            </w:r>
            <w:r>
              <w:rPr>
                <w:noProof/>
                <w:webHidden/>
              </w:rPr>
            </w:r>
            <w:r>
              <w:rPr>
                <w:noProof/>
                <w:webHidden/>
              </w:rPr>
              <w:fldChar w:fldCharType="separate"/>
            </w:r>
            <w:r>
              <w:rPr>
                <w:noProof/>
                <w:webHidden/>
              </w:rPr>
              <w:t>32</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37" w:history="1">
            <w:r w:rsidRPr="00C059E9">
              <w:rPr>
                <w:rStyle w:val="a8"/>
                <w:noProof/>
              </w:rPr>
              <w:t>2.2 Назначение, состав и структура действующей системы управления жизненным циклом продукции</w:t>
            </w:r>
            <w:r>
              <w:rPr>
                <w:noProof/>
                <w:webHidden/>
              </w:rPr>
              <w:tab/>
            </w:r>
            <w:r>
              <w:rPr>
                <w:noProof/>
                <w:webHidden/>
              </w:rPr>
              <w:fldChar w:fldCharType="begin"/>
            </w:r>
            <w:r>
              <w:rPr>
                <w:noProof/>
                <w:webHidden/>
              </w:rPr>
              <w:instrText xml:space="preserve"> PAGEREF _Toc451904437 \h </w:instrText>
            </w:r>
            <w:r>
              <w:rPr>
                <w:noProof/>
                <w:webHidden/>
              </w:rPr>
            </w:r>
            <w:r>
              <w:rPr>
                <w:noProof/>
                <w:webHidden/>
              </w:rPr>
              <w:fldChar w:fldCharType="separate"/>
            </w:r>
            <w:r>
              <w:rPr>
                <w:noProof/>
                <w:webHidden/>
              </w:rPr>
              <w:t>36</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38" w:history="1">
            <w:r w:rsidRPr="00C059E9">
              <w:rPr>
                <w:rStyle w:val="a8"/>
                <w:noProof/>
              </w:rPr>
              <w:t>2.3 Анализ функционирования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_Toc451904438 \h </w:instrText>
            </w:r>
            <w:r>
              <w:rPr>
                <w:noProof/>
                <w:webHidden/>
              </w:rPr>
            </w:r>
            <w:r>
              <w:rPr>
                <w:noProof/>
                <w:webHidden/>
              </w:rPr>
              <w:fldChar w:fldCharType="separate"/>
            </w:r>
            <w:r>
              <w:rPr>
                <w:noProof/>
                <w:webHidden/>
              </w:rPr>
              <w:t>41</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39" w:history="1">
            <w:r w:rsidRPr="00C059E9">
              <w:rPr>
                <w:rStyle w:val="a8"/>
                <w:noProof/>
              </w:rPr>
              <w:t>2.4 Обзор эффективности применения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_Toc451904439 \h </w:instrText>
            </w:r>
            <w:r>
              <w:rPr>
                <w:noProof/>
                <w:webHidden/>
              </w:rPr>
            </w:r>
            <w:r>
              <w:rPr>
                <w:noProof/>
                <w:webHidden/>
              </w:rPr>
              <w:fldChar w:fldCharType="separate"/>
            </w:r>
            <w:r>
              <w:rPr>
                <w:noProof/>
                <w:webHidden/>
              </w:rPr>
              <w:t>51</w:t>
            </w:r>
            <w:r>
              <w:rPr>
                <w:noProof/>
                <w:webHidden/>
              </w:rPr>
              <w:fldChar w:fldCharType="end"/>
            </w:r>
          </w:hyperlink>
        </w:p>
        <w:p w:rsidR="00B82EE7" w:rsidRDefault="00B82EE7">
          <w:pPr>
            <w:pStyle w:val="11"/>
            <w:rPr>
              <w:rFonts w:asciiTheme="minorHAnsi" w:eastAsiaTheme="minorEastAsia" w:hAnsiTheme="minorHAnsi" w:cstheme="minorBidi"/>
              <w:noProof/>
              <w:sz w:val="22"/>
              <w:lang w:eastAsia="ru-RU"/>
            </w:rPr>
          </w:pPr>
          <w:hyperlink w:anchor="_Toc451904440" w:history="1">
            <w:r w:rsidRPr="00C059E9">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Pr>
                <w:noProof/>
                <w:webHidden/>
              </w:rPr>
              <w:tab/>
            </w:r>
            <w:r>
              <w:rPr>
                <w:noProof/>
                <w:webHidden/>
              </w:rPr>
              <w:fldChar w:fldCharType="begin"/>
            </w:r>
            <w:r>
              <w:rPr>
                <w:noProof/>
                <w:webHidden/>
              </w:rPr>
              <w:instrText xml:space="preserve"> PAGEREF _Toc451904440 \h </w:instrText>
            </w:r>
            <w:r>
              <w:rPr>
                <w:noProof/>
                <w:webHidden/>
              </w:rPr>
            </w:r>
            <w:r>
              <w:rPr>
                <w:noProof/>
                <w:webHidden/>
              </w:rPr>
              <w:fldChar w:fldCharType="separate"/>
            </w:r>
            <w:r>
              <w:rPr>
                <w:noProof/>
                <w:webHidden/>
              </w:rPr>
              <w:t>56</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41" w:history="1">
            <w:r w:rsidRPr="00C059E9">
              <w:rPr>
                <w:rStyle w:val="a8"/>
                <w:noProof/>
              </w:rPr>
              <w:t>3.1 Разработка системы преобразования данных для внесения в информационную систему</w:t>
            </w:r>
            <w:r>
              <w:rPr>
                <w:noProof/>
                <w:webHidden/>
              </w:rPr>
              <w:tab/>
            </w:r>
            <w:r>
              <w:rPr>
                <w:noProof/>
                <w:webHidden/>
              </w:rPr>
              <w:fldChar w:fldCharType="begin"/>
            </w:r>
            <w:r>
              <w:rPr>
                <w:noProof/>
                <w:webHidden/>
              </w:rPr>
              <w:instrText xml:space="preserve"> PAGEREF _Toc451904441 \h </w:instrText>
            </w:r>
            <w:r>
              <w:rPr>
                <w:noProof/>
                <w:webHidden/>
              </w:rPr>
            </w:r>
            <w:r>
              <w:rPr>
                <w:noProof/>
                <w:webHidden/>
              </w:rPr>
              <w:fldChar w:fldCharType="separate"/>
            </w:r>
            <w:r>
              <w:rPr>
                <w:noProof/>
                <w:webHidden/>
              </w:rPr>
              <w:t>56</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42" w:history="1">
            <w:r w:rsidRPr="00C059E9">
              <w:rPr>
                <w:rStyle w:val="a8"/>
                <w:noProof/>
              </w:rPr>
              <w:t>3.2 Разработка системы представления данных конечным пользователям</w:t>
            </w:r>
            <w:r>
              <w:rPr>
                <w:noProof/>
                <w:webHidden/>
              </w:rPr>
              <w:tab/>
            </w:r>
            <w:r>
              <w:rPr>
                <w:noProof/>
                <w:webHidden/>
              </w:rPr>
              <w:fldChar w:fldCharType="begin"/>
            </w:r>
            <w:r>
              <w:rPr>
                <w:noProof/>
                <w:webHidden/>
              </w:rPr>
              <w:instrText xml:space="preserve"> PAGEREF _Toc451904442 \h </w:instrText>
            </w:r>
            <w:r>
              <w:rPr>
                <w:noProof/>
                <w:webHidden/>
              </w:rPr>
            </w:r>
            <w:r>
              <w:rPr>
                <w:noProof/>
                <w:webHidden/>
              </w:rPr>
              <w:fldChar w:fldCharType="separate"/>
            </w:r>
            <w:r>
              <w:rPr>
                <w:noProof/>
                <w:webHidden/>
              </w:rPr>
              <w:t>62</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43" w:history="1">
            <w:r w:rsidRPr="00C059E9">
              <w:rPr>
                <w:rStyle w:val="a8"/>
                <w:noProof/>
              </w:rPr>
              <w:t>3.3 Разработка модели передачи данных из системы управления жизненным циклом в другие информационные системы предприятия</w:t>
            </w:r>
            <w:r>
              <w:rPr>
                <w:noProof/>
                <w:webHidden/>
              </w:rPr>
              <w:tab/>
            </w:r>
            <w:r>
              <w:rPr>
                <w:noProof/>
                <w:webHidden/>
              </w:rPr>
              <w:fldChar w:fldCharType="begin"/>
            </w:r>
            <w:r>
              <w:rPr>
                <w:noProof/>
                <w:webHidden/>
              </w:rPr>
              <w:instrText xml:space="preserve"> PAGEREF _Toc451904443 \h </w:instrText>
            </w:r>
            <w:r>
              <w:rPr>
                <w:noProof/>
                <w:webHidden/>
              </w:rPr>
            </w:r>
            <w:r>
              <w:rPr>
                <w:noProof/>
                <w:webHidden/>
              </w:rPr>
              <w:fldChar w:fldCharType="separate"/>
            </w:r>
            <w:r>
              <w:rPr>
                <w:noProof/>
                <w:webHidden/>
              </w:rPr>
              <w:t>65</w:t>
            </w:r>
            <w:r>
              <w:rPr>
                <w:noProof/>
                <w:webHidden/>
              </w:rPr>
              <w:fldChar w:fldCharType="end"/>
            </w:r>
          </w:hyperlink>
        </w:p>
        <w:p w:rsidR="00B82EE7" w:rsidRDefault="00B82EE7">
          <w:pPr>
            <w:pStyle w:val="21"/>
            <w:tabs>
              <w:tab w:val="right" w:leader="dot" w:pos="9628"/>
            </w:tabs>
            <w:rPr>
              <w:rFonts w:asciiTheme="minorHAnsi" w:eastAsiaTheme="minorEastAsia" w:hAnsiTheme="minorHAnsi" w:cstheme="minorBidi"/>
              <w:noProof/>
              <w:sz w:val="22"/>
              <w:lang w:eastAsia="ru-RU"/>
            </w:rPr>
          </w:pPr>
          <w:hyperlink w:anchor="_Toc451904444" w:history="1">
            <w:r w:rsidRPr="00C059E9">
              <w:rPr>
                <w:rStyle w:val="a8"/>
                <w:noProof/>
              </w:rPr>
              <w:t>3.4 Оценка эффекта от внесенных изменений</w:t>
            </w:r>
            <w:r>
              <w:rPr>
                <w:noProof/>
                <w:webHidden/>
              </w:rPr>
              <w:tab/>
            </w:r>
            <w:r>
              <w:rPr>
                <w:noProof/>
                <w:webHidden/>
              </w:rPr>
              <w:fldChar w:fldCharType="begin"/>
            </w:r>
            <w:r>
              <w:rPr>
                <w:noProof/>
                <w:webHidden/>
              </w:rPr>
              <w:instrText xml:space="preserve"> PAGEREF _Toc451904444 \h </w:instrText>
            </w:r>
            <w:r>
              <w:rPr>
                <w:noProof/>
                <w:webHidden/>
              </w:rPr>
            </w:r>
            <w:r>
              <w:rPr>
                <w:noProof/>
                <w:webHidden/>
              </w:rPr>
              <w:fldChar w:fldCharType="separate"/>
            </w:r>
            <w:r>
              <w:rPr>
                <w:noProof/>
                <w:webHidden/>
              </w:rPr>
              <w:t>67</w:t>
            </w:r>
            <w:r>
              <w:rPr>
                <w:noProof/>
                <w:webHidden/>
              </w:rPr>
              <w:fldChar w:fldCharType="end"/>
            </w:r>
          </w:hyperlink>
        </w:p>
        <w:p w:rsidR="00B82EE7" w:rsidRDefault="00B82EE7">
          <w:pPr>
            <w:pStyle w:val="11"/>
            <w:rPr>
              <w:rFonts w:asciiTheme="minorHAnsi" w:eastAsiaTheme="minorEastAsia" w:hAnsiTheme="minorHAnsi" w:cstheme="minorBidi"/>
              <w:noProof/>
              <w:sz w:val="22"/>
              <w:lang w:eastAsia="ru-RU"/>
            </w:rPr>
          </w:pPr>
          <w:hyperlink w:anchor="_Toc451904445" w:history="1">
            <w:r w:rsidRPr="00C059E9">
              <w:rPr>
                <w:rStyle w:val="a8"/>
                <w:noProof/>
              </w:rPr>
              <w:t>ЗАКЛЮЧЕНИЕ</w:t>
            </w:r>
            <w:r>
              <w:rPr>
                <w:noProof/>
                <w:webHidden/>
              </w:rPr>
              <w:tab/>
            </w:r>
            <w:r>
              <w:rPr>
                <w:noProof/>
                <w:webHidden/>
              </w:rPr>
              <w:fldChar w:fldCharType="begin"/>
            </w:r>
            <w:r>
              <w:rPr>
                <w:noProof/>
                <w:webHidden/>
              </w:rPr>
              <w:instrText xml:space="preserve"> PAGEREF _Toc451904445 \h </w:instrText>
            </w:r>
            <w:r>
              <w:rPr>
                <w:noProof/>
                <w:webHidden/>
              </w:rPr>
            </w:r>
            <w:r>
              <w:rPr>
                <w:noProof/>
                <w:webHidden/>
              </w:rPr>
              <w:fldChar w:fldCharType="separate"/>
            </w:r>
            <w:r>
              <w:rPr>
                <w:noProof/>
                <w:webHidden/>
              </w:rPr>
              <w:t>73</w:t>
            </w:r>
            <w:r>
              <w:rPr>
                <w:noProof/>
                <w:webHidden/>
              </w:rPr>
              <w:fldChar w:fldCharType="end"/>
            </w:r>
          </w:hyperlink>
        </w:p>
        <w:p w:rsidR="00B82EE7" w:rsidRDefault="00B82EE7">
          <w:pPr>
            <w:pStyle w:val="11"/>
            <w:rPr>
              <w:rFonts w:asciiTheme="minorHAnsi" w:eastAsiaTheme="minorEastAsia" w:hAnsiTheme="minorHAnsi" w:cstheme="minorBidi"/>
              <w:noProof/>
              <w:sz w:val="22"/>
              <w:lang w:eastAsia="ru-RU"/>
            </w:rPr>
          </w:pPr>
          <w:hyperlink w:anchor="_Toc451904446" w:history="1">
            <w:r w:rsidRPr="00C059E9">
              <w:rPr>
                <w:rStyle w:val="a8"/>
                <w:noProof/>
              </w:rPr>
              <w:t>СПИСОК ИСТОЧНИКОВ:</w:t>
            </w:r>
            <w:r>
              <w:rPr>
                <w:noProof/>
                <w:webHidden/>
              </w:rPr>
              <w:tab/>
            </w:r>
            <w:r>
              <w:rPr>
                <w:noProof/>
                <w:webHidden/>
              </w:rPr>
              <w:fldChar w:fldCharType="begin"/>
            </w:r>
            <w:r>
              <w:rPr>
                <w:noProof/>
                <w:webHidden/>
              </w:rPr>
              <w:instrText xml:space="preserve"> PAGEREF _Toc451904446 \h </w:instrText>
            </w:r>
            <w:r>
              <w:rPr>
                <w:noProof/>
                <w:webHidden/>
              </w:rPr>
            </w:r>
            <w:r>
              <w:rPr>
                <w:noProof/>
                <w:webHidden/>
              </w:rPr>
              <w:fldChar w:fldCharType="separate"/>
            </w:r>
            <w:r>
              <w:rPr>
                <w:noProof/>
                <w:webHidden/>
              </w:rPr>
              <w:t>75</w:t>
            </w:r>
            <w:r>
              <w:rPr>
                <w:noProof/>
                <w:webHidden/>
              </w:rPr>
              <w:fldChar w:fldCharType="end"/>
            </w:r>
          </w:hyperlink>
        </w:p>
        <w:p w:rsidR="00C522CB" w:rsidRDefault="004311BA">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1904430"/>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не в последнюю очередь 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Pr="00C06392">
        <w:t>8</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Однако, как показывает практика, такие объемлющие системы не могут без дополнительной настройки эффективно работать 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proofErr w:type="spellStart"/>
      <w:r>
        <w:rPr>
          <w:lang w:eastAsia="ru-RU"/>
        </w:rPr>
        <w:t>кастомизация</w:t>
      </w:r>
      <w:proofErr w:type="spellEnd"/>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приведение интерфейса в соответствие с требованиями заказчика, разработка информационного обеспечения и так далее. И последний из названных пунктов является одним из самых важных и трудоёмких.</w:t>
      </w:r>
    </w:p>
    <w:p w:rsidR="00B82EE7" w:rsidRDefault="00B82EE7" w:rsidP="00B82EE7">
      <w:r>
        <w:t>Информационное обеспечение</w:t>
      </w:r>
      <w:r w:rsidRPr="005F7833">
        <w:t xml:space="preserve"> </w:t>
      </w:r>
      <w:r>
        <w:t xml:space="preserve">– это </w:t>
      </w:r>
      <w:r w:rsidRPr="00A62C40">
        <w:t xml:space="preserve">совокупность единой системы классификации и кодирования информации, унифицированных систем </w:t>
      </w:r>
      <w:r w:rsidRPr="00A62C40">
        <w:lastRenderedPageBreak/>
        <w:t>документации и информационных массивов</w:t>
      </w:r>
      <w:r>
        <w:t xml:space="preserve"> </w:t>
      </w:r>
      <w:r w:rsidRPr="00FD48BC">
        <w:t>[</w:t>
      </w:r>
      <w:r w:rsidRPr="00C06392">
        <w:t>5</w:t>
      </w:r>
      <w:r w:rsidRPr="00FD48BC">
        <w:t>]</w:t>
      </w:r>
      <w:r>
        <w:t>. Оно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Pr="00F3247A">
        <w:t>7</w:t>
      </w:r>
      <w:r w:rsidRPr="00695C43">
        <w:t>]</w:t>
      </w:r>
      <w:r>
        <w:t>:</w:t>
      </w:r>
    </w:p>
    <w:p w:rsidR="00B82EE7" w:rsidRDefault="00B82EE7" w:rsidP="00B82EE7">
      <w:r>
        <w:t>1. Система преобразования данных для внесения в информационную систему;</w:t>
      </w:r>
    </w:p>
    <w:p w:rsidR="00B82EE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B82EE7"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предметом данной работы. </w:t>
      </w:r>
    </w:p>
    <w:p w:rsidR="00B82EE7" w:rsidRPr="00B82EE7" w:rsidRDefault="00B82EE7" w:rsidP="00B82EE7">
      <w:r>
        <w:t xml:space="preserve">Объектом же исследования данной работы является </w:t>
      </w:r>
      <w:r w:rsidRPr="00EB7107">
        <w:t xml:space="preserve">ПАО </w:t>
      </w:r>
      <w:r>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Pr="00976A3F">
        <w:t>[</w:t>
      </w:r>
      <w:r w:rsidRPr="00F3247A">
        <w:t>2</w:t>
      </w:r>
      <w:r w:rsidRPr="00976A3F">
        <w:t>]</w:t>
      </w:r>
      <w:r>
        <w:t>.</w:t>
      </w:r>
    </w:p>
    <w:p w:rsidR="008A29CF" w:rsidRPr="009112F7" w:rsidRDefault="009112F7" w:rsidP="009112F7">
      <w:pPr>
        <w:pStyle w:val="1"/>
      </w:pPr>
      <w:bookmarkStart w:id="1" w:name="_Toc451904431"/>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1904432"/>
      <w:r>
        <w:t>1.1</w:t>
      </w:r>
      <w:r w:rsidR="009112F7" w:rsidRPr="009112F7">
        <w:t xml:space="preserve"> Сущность и особенности разработки информационного обеспечения для управления жизненным циклом продукции</w:t>
      </w:r>
      <w:bookmarkEnd w:id="2"/>
    </w:p>
    <w:p w:rsidR="009112F7" w:rsidRPr="00490159" w:rsidRDefault="009112F7" w:rsidP="009112F7">
      <w:pPr>
        <w:rPr>
          <w:lang w:eastAsia="ru-RU"/>
        </w:rPr>
      </w:pPr>
    </w:p>
    <w:p w:rsidR="00490159" w:rsidRDefault="00490159" w:rsidP="00490159">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rsidR="007F29BC">
        <w:t xml:space="preserve"> </w:t>
      </w:r>
      <w:r w:rsidR="007F29BC" w:rsidRPr="00FD48BC">
        <w:t>[</w:t>
      </w:r>
      <w:r w:rsidR="007F29BC" w:rsidRPr="00847D34">
        <w:endnoteReference w:id="1"/>
      </w:r>
      <w:r w:rsidR="007F29BC" w:rsidRPr="00FD48BC">
        <w:t>]</w:t>
      </w:r>
      <w:r w:rsidRPr="00A62C40">
        <w:t>.</w:t>
      </w:r>
      <w:r>
        <w:t xml:space="preserve"> </w:t>
      </w:r>
      <w:r w:rsidR="00040C56">
        <w:t>Другими</w:t>
      </w:r>
      <w:r>
        <w:t xml:space="preserve"> словами, это некая "прослойка" между </w:t>
      </w:r>
      <w:r w:rsidR="00A4678B">
        <w:t xml:space="preserve">бизнес-процессами и </w:t>
      </w:r>
      <w:r>
        <w:t xml:space="preserve">информационной системой предприятия, преобразующая </w:t>
      </w:r>
      <w:r w:rsidR="006F1E1E">
        <w:t>информацию на входе в форму, удобную для хранения, обработки и</w:t>
      </w:r>
      <w:r>
        <w:t xml:space="preserve"> классификации в рамках системы, </w:t>
      </w:r>
      <w:r w:rsidR="006F1E1E">
        <w:t>и представляющая выходные данные в форме,</w:t>
      </w:r>
      <w:r>
        <w:t xml:space="preserve"> </w:t>
      </w:r>
      <w:r w:rsidR="006F1E1E">
        <w:t xml:space="preserve">упрощающую обработку и изучение потребителями. </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"прослойку" между системой и внешней средой.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3"/>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4"/>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9"/>
      </w:r>
      <w:r w:rsidR="00B8331F" w:rsidRPr="004A22B8">
        <w:t>]</w:t>
      </w:r>
      <w:r w:rsidR="004A22B8">
        <w:t>.</w:t>
      </w:r>
    </w:p>
    <w:p w:rsidR="009112F7" w:rsidRPr="00037339" w:rsidRDefault="000A10AF" w:rsidP="009112F7">
      <w:r>
        <w:t>Платформа 1С, в частности</w:t>
      </w:r>
      <w:r w:rsidR="00E2215A">
        <w:t>,</w:t>
      </w:r>
      <w:r>
        <w:t xml:space="preserve"> "1С:Предприятие"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1"/>
      </w:r>
      <w:r w:rsidR="00B8331F" w:rsidRPr="002267CF">
        <w:t>]</w:t>
      </w:r>
      <w:r w:rsidR="00566EBC">
        <w:t>.</w:t>
      </w:r>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r>
        <w:t>бизнес-системах</w:t>
      </w:r>
      <w:proofErr w:type="spell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4"/>
      </w:r>
      <w:r w:rsidR="00160BD9" w:rsidRPr="00160BD9">
        <w:t>]</w:t>
      </w:r>
      <w:r w:rsidR="00160BD9">
        <w:t xml:space="preserve"> 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1904433"/>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921AEE" w:rsidRPr="00921AEE">
        <w:t>***</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0"/>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1"/>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2"/>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3"/>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4"/>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Pr>
          <w:rStyle w:val="ae"/>
        </w:rPr>
        <w:endnoteReference w:id="25"/>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также, как и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6"/>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7"/>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28"/>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1904434"/>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881509">
        <w:t xml:space="preserve">во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0"/>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1"/>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2"/>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3"/>
      </w:r>
      <w:r w:rsidR="00224CEF" w:rsidRPr="00224CEF">
        <w:t>]</w:t>
      </w:r>
      <w:r w:rsidR="00347594">
        <w:t>, 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4"/>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r w:rsidR="00414B3B">
        <w:t xml:space="preserve"> </w:t>
      </w:r>
      <w:r w:rsidR="00414B3B" w:rsidRPr="00414B3B">
        <w:t>[</w:t>
      </w:r>
      <w:r w:rsidR="00414B3B" w:rsidRPr="00115A9B">
        <w:endnoteReference w:id="35"/>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6"/>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1904435"/>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1904436"/>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r w:rsidR="00976A3F">
        <w:t xml:space="preserve"> </w:t>
      </w:r>
      <w:r w:rsidR="00976A3F" w:rsidRPr="00976A3F">
        <w:t>[</w:t>
      </w:r>
      <w:r w:rsidR="00976A3F" w:rsidRPr="00976A3F">
        <w:endnoteReference w:id="37"/>
      </w:r>
      <w:r w:rsidR="00976A3F" w:rsidRPr="00976A3F">
        <w:t>]</w:t>
      </w:r>
      <w:r w:rsidR="00BB5816">
        <w:t>.</w:t>
      </w:r>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8"/>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r w:rsidR="004F11B2" w:rsidRPr="004F11B2">
        <w:t xml:space="preserve"> [</w:t>
      </w:r>
      <w:r w:rsidR="004F11B2" w:rsidRPr="00AC0FD4">
        <w:endnoteReference w:id="39"/>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1904437"/>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r w:rsidR="00797EE7" w:rsidRPr="00271136">
        <w:t>) [</w:t>
      </w:r>
      <w:r w:rsidR="00797EE7" w:rsidRPr="00CA0908">
        <w:rPr>
          <w:lang w:val="en-US"/>
        </w:rPr>
        <w:endnoteReference w:id="42"/>
      </w:r>
      <w:r w:rsidR="00797EE7" w:rsidRPr="00271136">
        <w:t>]</w:t>
      </w:r>
      <w:r w:rsidRPr="00271136">
        <w:t>:</w:t>
      </w:r>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lastRenderedPageBreak/>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4"/>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1904438"/>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"с нуля", в то время,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"Радиозавод"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5"/>
      </w:r>
      <w:r w:rsidR="002A6A2D" w:rsidRPr="002A6A2D">
        <w:t>]</w:t>
      </w:r>
      <w:r w:rsidR="00CF4CAB">
        <w:t xml:space="preserve">. </w:t>
      </w:r>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r w:rsidR="006838A5">
        <w:rPr>
          <w:lang w:val="en-US"/>
        </w:rPr>
        <w:t>ERP</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1904439"/>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r w:rsidR="00C31410">
        <w:t>"</w:t>
      </w:r>
      <w:r w:rsidR="00421FD6">
        <w:t xml:space="preserve"> </w:t>
      </w:r>
      <w:r w:rsidR="00421FD6" w:rsidRPr="00421FD6">
        <w:t>[</w:t>
      </w:r>
      <w:r w:rsidR="00421FD6" w:rsidRPr="00CD50D8">
        <w:endnoteReference w:id="46"/>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1904440"/>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1904441"/>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Загрузка и привязка к объекту электронной (отсканированной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lastRenderedPageBreak/>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при создании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lastRenderedPageBreak/>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1904442"/>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«Радиозавод» до сих пор работают с бумажными носителями, </w:t>
      </w:r>
      <w:r w:rsidR="00425927">
        <w:t xml:space="preserve">указанная документация также требуется </w:t>
      </w:r>
      <w:r w:rsidR="00B81200">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lastRenderedPageBreak/>
        <w:t xml:space="preserve">На основании собранных данных и </w:t>
      </w:r>
      <w:proofErr w:type="spellStart"/>
      <w:r>
        <w:t>бизнес-модели</w:t>
      </w:r>
      <w:proofErr w:type="spellEnd"/>
      <w:r>
        <w:t xml:space="preserve"> предприятия,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цехам,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lastRenderedPageBreak/>
        <w:t xml:space="preserve">Картотека трудового нормирования содержит данные о </w:t>
      </w:r>
      <w:r w:rsidR="00666E8D">
        <w:t xml:space="preserve">нагрузке на цеха, исходя </w:t>
      </w:r>
      <w:r w:rsidR="00722331">
        <w:t xml:space="preserve">из их производственных мощностей и технологических процессов 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рабочих.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однако, со временем, от этого можно будет отказаться, когда ПАО «Радиозавод»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w:t>
      </w:r>
      <w:r w:rsidR="00F0508B">
        <w:lastRenderedPageBreak/>
        <w:t xml:space="preserve">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4" w:name="_Toc451904443"/>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lastRenderedPageBreak/>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для 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приложении 1.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B21980" w:rsidRPr="00423720">
        <w:t>[</w:t>
      </w:r>
      <w:r w:rsidR="00B21980" w:rsidRPr="00B21980">
        <w:endnoteReference w:id="48"/>
      </w:r>
      <w:r w:rsidR="00B21980" w:rsidRPr="00423720">
        <w:t>]</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B21980" w:rsidRPr="00B21980">
        <w:lastRenderedPageBreak/>
        <w:t>[</w:t>
      </w:r>
      <w:r w:rsidR="00B21980" w:rsidRPr="00DB2C36">
        <w:endnoteReference w:id="49"/>
      </w:r>
      <w:r w:rsidR="00B21980" w:rsidRPr="00B21980">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го технического задания позволила</w:t>
      </w:r>
      <w:r>
        <w:t xml:space="preserve"> </w:t>
      </w:r>
      <w:r w:rsidR="00025E93">
        <w:t>в значительной степени повысить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5" w:name="_Toc451904444"/>
      <w:r w:rsidRPr="00EB7107">
        <w:t xml:space="preserve">3.4 </w:t>
      </w:r>
      <w:r w:rsidR="004C1C53">
        <w:t>Оценка эффекта от внесенных изменений</w:t>
      </w:r>
      <w:bookmarkEnd w:id="15"/>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w:t>
      </w:r>
      <w:r w:rsidR="007515F1">
        <w:lastRenderedPageBreak/>
        <w:t xml:space="preserve">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АО «Радиозавод».</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проведения изменений в изделиях и. при необходимости, возврата к более ранним версиям</w:t>
      </w:r>
      <w:r w:rsidR="00381811">
        <w:rPr>
          <w:rFonts w:ascii="Times New Roman" w:eastAsia="Calibri" w:hAnsi="Times New Roman" w:cs="Times New Roman"/>
          <w:sz w:val="28"/>
          <w:szCs w:val="22"/>
          <w:lang w:eastAsia="en-US"/>
        </w:rPr>
        <w:t xml:space="preserve">. 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lastRenderedPageBreak/>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w:t>
      </w:r>
      <w:proofErr w:type="spellStart"/>
      <w:r w:rsidR="00461A86">
        <w:t>соответсиве</w:t>
      </w:r>
      <w:proofErr w:type="spellEnd"/>
      <w:r w:rsidR="00461A86">
        <w:t xml:space="preserve"> с требованиями ГОСТ</w:t>
      </w:r>
      <w:r>
        <w:t xml:space="preserve">. </w:t>
      </w:r>
    </w:p>
    <w:p w:rsidR="00765C68" w:rsidRDefault="00765C68" w:rsidP="00765C68">
      <w:r>
        <w:t>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Pr>
          <w:lang w:val="en-US"/>
        </w:rPr>
        <w:t>as</w:t>
      </w:r>
      <w:r w:rsidRPr="005A1D5E">
        <w:t>-</w:t>
      </w:r>
      <w:r>
        <w:rPr>
          <w:lang w:val="en-US"/>
        </w:rPr>
        <w:t>is</w:t>
      </w:r>
      <w:r>
        <w:t>» и «</w:t>
      </w:r>
      <w:r>
        <w:rPr>
          <w:lang w:val="en-US"/>
        </w:rPr>
        <w:t>to</w:t>
      </w:r>
      <w:r>
        <w:t xml:space="preserve"> </w:t>
      </w:r>
      <w:r>
        <w:rPr>
          <w:lang w:val="en-US"/>
        </w:rPr>
        <w:t>be</w:t>
      </w:r>
      <w:r>
        <w:t xml:space="preserve">». </w:t>
      </w:r>
      <w:r w:rsidR="002A6657">
        <w:t xml:space="preserve">В ней будут собраны данные о том бизнес-процессах управления </w:t>
      </w:r>
      <w:proofErr w:type="spellStart"/>
      <w:r w:rsidR="002A6657">
        <w:t>жизнгенным</w:t>
      </w:r>
      <w:proofErr w:type="spellEnd"/>
      <w:r w:rsidR="002A6657">
        <w:t xml:space="preserve"> циклом продукции до внесения изменений и после них. </w:t>
      </w:r>
      <w:r>
        <w:t>Рассмотрим таблицу 1.</w:t>
      </w:r>
    </w:p>
    <w:p w:rsidR="00765C68" w:rsidRDefault="00765C68" w:rsidP="00765C68"/>
    <w:p w:rsidR="00765C68" w:rsidRPr="00F3247A" w:rsidRDefault="00765C68" w:rsidP="00765C68">
      <w:r>
        <w:t>Таблица 1: Сводная таблица для сравнения «</w:t>
      </w:r>
      <w:r>
        <w:rPr>
          <w:lang w:val="en-US"/>
        </w:rPr>
        <w:t>as</w:t>
      </w:r>
      <w:r w:rsidRPr="005A1D5E">
        <w:t>-</w:t>
      </w:r>
      <w:r>
        <w:rPr>
          <w:lang w:val="en-US"/>
        </w:rPr>
        <w:t>is</w:t>
      </w:r>
      <w:r>
        <w:t>» и «</w:t>
      </w:r>
      <w:r>
        <w:rPr>
          <w:lang w:val="en-US"/>
        </w:rPr>
        <w:t>to</w:t>
      </w:r>
      <w:r>
        <w:t xml:space="preserve"> </w:t>
      </w:r>
      <w:r>
        <w:rPr>
          <w:lang w:val="en-US"/>
        </w:rPr>
        <w:t>be</w:t>
      </w:r>
      <w:r>
        <w:t>»</w:t>
      </w:r>
    </w:p>
    <w:tbl>
      <w:tblPr>
        <w:tblStyle w:val="afc"/>
        <w:tblW w:w="0" w:type="auto"/>
        <w:tblLook w:val="04A0"/>
      </w:tblPr>
      <w:tblGrid>
        <w:gridCol w:w="2671"/>
        <w:gridCol w:w="2255"/>
        <w:gridCol w:w="2305"/>
        <w:gridCol w:w="2623"/>
      </w:tblGrid>
      <w:tr w:rsidR="00765C68" w:rsidTr="00873113">
        <w:tc>
          <w:tcPr>
            <w:tcW w:w="2671" w:type="dxa"/>
          </w:tcPr>
          <w:p w:rsidR="00765C68" w:rsidRDefault="00765C68" w:rsidP="00873113">
            <w:pPr>
              <w:ind w:firstLine="0"/>
            </w:pPr>
            <w:r>
              <w:t>Проблема</w:t>
            </w:r>
          </w:p>
        </w:tc>
        <w:tc>
          <w:tcPr>
            <w:tcW w:w="2255" w:type="dxa"/>
          </w:tcPr>
          <w:p w:rsidR="00765C68" w:rsidRPr="005A1D5E" w:rsidRDefault="00765C68" w:rsidP="00873113">
            <w:pPr>
              <w:ind w:firstLine="0"/>
              <w:rPr>
                <w:lang w:val="en-US"/>
              </w:rPr>
            </w:pPr>
            <w:r>
              <w:rPr>
                <w:lang w:val="en-US"/>
              </w:rPr>
              <w:t>As-is</w:t>
            </w:r>
          </w:p>
        </w:tc>
        <w:tc>
          <w:tcPr>
            <w:tcW w:w="2305" w:type="dxa"/>
          </w:tcPr>
          <w:p w:rsidR="00765C68" w:rsidRPr="005A1D5E" w:rsidRDefault="00765C68" w:rsidP="00873113">
            <w:pPr>
              <w:ind w:firstLine="0"/>
              <w:rPr>
                <w:lang w:val="en-US"/>
              </w:rPr>
            </w:pPr>
            <w:r>
              <w:rPr>
                <w:lang w:val="en-US"/>
              </w:rPr>
              <w:t>To be</w:t>
            </w:r>
          </w:p>
        </w:tc>
        <w:tc>
          <w:tcPr>
            <w:tcW w:w="2623" w:type="dxa"/>
          </w:tcPr>
          <w:p w:rsidR="00765C68" w:rsidRDefault="00765C68" w:rsidP="00873113">
            <w:pPr>
              <w:ind w:firstLine="0"/>
            </w:pPr>
            <w:r>
              <w:t>Анализ решения</w:t>
            </w:r>
          </w:p>
        </w:tc>
      </w:tr>
      <w:tr w:rsidR="00765C68" w:rsidTr="00873113">
        <w:tc>
          <w:tcPr>
            <w:tcW w:w="2671" w:type="dxa"/>
          </w:tcPr>
          <w:p w:rsidR="00765C68" w:rsidRDefault="00765C68" w:rsidP="00873113">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255" w:type="dxa"/>
          </w:tcPr>
          <w:p w:rsidR="00765C68" w:rsidRDefault="00765C68" w:rsidP="00765C68">
            <w:pPr>
              <w:pStyle w:val="ab"/>
              <w:numPr>
                <w:ilvl w:val="0"/>
                <w:numId w:val="26"/>
              </w:numPr>
              <w:ind w:left="41" w:hanging="142"/>
              <w:jc w:val="left"/>
            </w:pPr>
            <w:r>
              <w:t>Создаётся извещение об изменении</w:t>
            </w:r>
            <w:r w:rsidR="009644A9">
              <w:t>;</w:t>
            </w:r>
          </w:p>
          <w:p w:rsidR="009644A9" w:rsidRDefault="009644A9" w:rsidP="00765C68">
            <w:pPr>
              <w:pStyle w:val="ab"/>
              <w:numPr>
                <w:ilvl w:val="0"/>
                <w:numId w:val="26"/>
              </w:numPr>
              <w:ind w:left="41" w:hanging="142"/>
              <w:jc w:val="left"/>
            </w:pPr>
            <w:r>
              <w:t>Вносятся изменения в электронную модель либо бумажный документ;</w:t>
            </w:r>
          </w:p>
          <w:p w:rsidR="00674FE3" w:rsidRDefault="00674FE3" w:rsidP="00765C68">
            <w:pPr>
              <w:pStyle w:val="ab"/>
              <w:numPr>
                <w:ilvl w:val="0"/>
                <w:numId w:val="26"/>
              </w:numPr>
              <w:ind w:left="41" w:hanging="142"/>
              <w:jc w:val="left"/>
            </w:pPr>
            <w:r>
              <w:t>Изменение регистрируется в перечне изменений;</w:t>
            </w:r>
          </w:p>
          <w:p w:rsidR="00765C68" w:rsidRDefault="009644A9" w:rsidP="00765C68">
            <w:pPr>
              <w:pStyle w:val="ab"/>
              <w:numPr>
                <w:ilvl w:val="0"/>
                <w:numId w:val="26"/>
              </w:numPr>
              <w:ind w:left="41" w:hanging="142"/>
              <w:jc w:val="left"/>
            </w:pPr>
            <w:r>
              <w:t>П</w:t>
            </w:r>
            <w:r w:rsidR="00765C68">
              <w:t>ри изменении объекта автоматически меняется его итерация</w:t>
            </w:r>
            <w:r>
              <w:t>;</w:t>
            </w:r>
          </w:p>
          <w:p w:rsidR="00765C68" w:rsidRDefault="009644A9" w:rsidP="00765C68">
            <w:pPr>
              <w:pStyle w:val="ab"/>
              <w:numPr>
                <w:ilvl w:val="0"/>
                <w:numId w:val="26"/>
              </w:numPr>
              <w:ind w:left="41" w:hanging="142"/>
              <w:jc w:val="left"/>
            </w:pPr>
            <w:r>
              <w:t>П</w:t>
            </w:r>
            <w:r w:rsidR="00765C68">
              <w:t>ечатные версии документов хранятся отдельно</w:t>
            </w:r>
            <w:r w:rsidR="00144D39">
              <w:t>.</w:t>
            </w:r>
          </w:p>
        </w:tc>
        <w:tc>
          <w:tcPr>
            <w:tcW w:w="2305" w:type="dxa"/>
          </w:tcPr>
          <w:p w:rsidR="00765C68" w:rsidRDefault="00765C68" w:rsidP="00765C68">
            <w:pPr>
              <w:pStyle w:val="ab"/>
              <w:numPr>
                <w:ilvl w:val="0"/>
                <w:numId w:val="26"/>
              </w:numPr>
              <w:ind w:left="41" w:hanging="142"/>
              <w:jc w:val="left"/>
            </w:pPr>
            <w:r>
              <w:t>Создаётся извещение об изменении</w:t>
            </w:r>
            <w:r w:rsidR="00674FE3">
              <w:t>;</w:t>
            </w:r>
          </w:p>
          <w:p w:rsidR="00765C68" w:rsidRDefault="00674FE3" w:rsidP="00765C68">
            <w:pPr>
              <w:pStyle w:val="ab"/>
              <w:numPr>
                <w:ilvl w:val="0"/>
                <w:numId w:val="26"/>
              </w:numPr>
              <w:ind w:left="41" w:hanging="142"/>
              <w:jc w:val="left"/>
            </w:pPr>
            <w:r>
              <w:t>П</w:t>
            </w:r>
            <w:r w:rsidR="00765C68">
              <w:t>ри внесении изменений принудительно создаётся новая версия объекта</w:t>
            </w:r>
            <w:r>
              <w:t>;</w:t>
            </w:r>
          </w:p>
          <w:p w:rsidR="00674FE3" w:rsidRDefault="00674FE3" w:rsidP="00765C68">
            <w:pPr>
              <w:pStyle w:val="ab"/>
              <w:numPr>
                <w:ilvl w:val="0"/>
                <w:numId w:val="26"/>
              </w:numPr>
              <w:ind w:left="41" w:hanging="142"/>
              <w:jc w:val="left"/>
            </w:pPr>
            <w:r>
              <w:t>Вносятся изменения в электронную модель изделия;</w:t>
            </w:r>
          </w:p>
          <w:p w:rsidR="00765C68" w:rsidRDefault="00674FE3" w:rsidP="00765C68">
            <w:pPr>
              <w:pStyle w:val="ab"/>
              <w:numPr>
                <w:ilvl w:val="0"/>
                <w:numId w:val="26"/>
              </w:numPr>
              <w:ind w:left="41" w:hanging="142"/>
              <w:jc w:val="left"/>
            </w:pPr>
            <w:r>
              <w:t>З</w:t>
            </w:r>
            <w:r w:rsidR="00765C68">
              <w:t>аводится оцифрованная версия подписанного извещения</w:t>
            </w:r>
            <w:r>
              <w:t>;</w:t>
            </w:r>
          </w:p>
          <w:p w:rsidR="009644A9" w:rsidRDefault="00674FE3" w:rsidP="00765C68">
            <w:pPr>
              <w:pStyle w:val="ab"/>
              <w:numPr>
                <w:ilvl w:val="0"/>
                <w:numId w:val="26"/>
              </w:numPr>
              <w:ind w:left="41" w:hanging="142"/>
              <w:jc w:val="left"/>
            </w:pPr>
            <w:r>
              <w:t>П</w:t>
            </w:r>
            <w:r w:rsidR="009644A9">
              <w:t>ечатные версии хранятся централизованно</w:t>
            </w:r>
          </w:p>
          <w:p w:rsidR="00674FE3" w:rsidRDefault="00A927F8" w:rsidP="00A927F8">
            <w:pPr>
              <w:pStyle w:val="ab"/>
              <w:numPr>
                <w:ilvl w:val="0"/>
                <w:numId w:val="26"/>
              </w:numPr>
              <w:ind w:left="41" w:hanging="142"/>
              <w:jc w:val="left"/>
            </w:pPr>
            <w:r>
              <w:t>Всегда доступен перечень изменений со  ссылками на извещения.</w:t>
            </w:r>
          </w:p>
        </w:tc>
        <w:tc>
          <w:tcPr>
            <w:tcW w:w="2623" w:type="dxa"/>
          </w:tcPr>
          <w:p w:rsidR="00765C68" w:rsidRDefault="00765C68" w:rsidP="00765C68">
            <w:pPr>
              <w:pStyle w:val="ab"/>
              <w:numPr>
                <w:ilvl w:val="0"/>
                <w:numId w:val="26"/>
              </w:numPr>
              <w:ind w:left="41" w:hanging="142"/>
              <w:jc w:val="left"/>
            </w:pPr>
            <w:r>
              <w:t>Упростился процесс внесения и отслеживания последующих изменений</w:t>
            </w:r>
          </w:p>
          <w:p w:rsidR="00765C68" w:rsidRDefault="00765C68" w:rsidP="00765C68">
            <w:pPr>
              <w:pStyle w:val="ab"/>
              <w:numPr>
                <w:ilvl w:val="0"/>
                <w:numId w:val="26"/>
              </w:numPr>
              <w:ind w:left="41" w:hanging="142"/>
              <w:jc w:val="left"/>
            </w:pPr>
            <w:r>
              <w:t>Алгоритм отвечает требованиям ЕСКД</w:t>
            </w:r>
          </w:p>
          <w:p w:rsidR="00765C68" w:rsidRDefault="00765C68" w:rsidP="00765C68">
            <w:pPr>
              <w:pStyle w:val="ab"/>
              <w:numPr>
                <w:ilvl w:val="0"/>
                <w:numId w:val="26"/>
              </w:numPr>
              <w:ind w:left="41" w:hanging="142"/>
              <w:jc w:val="left"/>
            </w:pPr>
            <w:r>
              <w:t>Несколько увеличилось время проведения изменения</w:t>
            </w:r>
          </w:p>
          <w:p w:rsidR="00765C68" w:rsidRDefault="00765C68" w:rsidP="00873113">
            <w:pPr>
              <w:ind w:firstLine="0"/>
              <w:jc w:val="left"/>
            </w:pPr>
          </w:p>
        </w:tc>
      </w:tr>
    </w:tbl>
    <w:p w:rsidR="00144D39" w:rsidRDefault="00144D39" w:rsidP="00144D39">
      <w:r>
        <w:lastRenderedPageBreak/>
        <w:t>Продолжение таблицы 1</w:t>
      </w:r>
    </w:p>
    <w:tbl>
      <w:tblPr>
        <w:tblStyle w:val="afc"/>
        <w:tblW w:w="9856" w:type="dxa"/>
        <w:tblLayout w:type="fixed"/>
        <w:tblLook w:val="04A0"/>
      </w:tblPr>
      <w:tblGrid>
        <w:gridCol w:w="2660"/>
        <w:gridCol w:w="2268"/>
        <w:gridCol w:w="2268"/>
        <w:gridCol w:w="2660"/>
      </w:tblGrid>
      <w:tr w:rsidR="00382BD0" w:rsidTr="00144D39">
        <w:tc>
          <w:tcPr>
            <w:tcW w:w="2660" w:type="dxa"/>
          </w:tcPr>
          <w:p w:rsidR="00382BD0" w:rsidRDefault="00382BD0" w:rsidP="00144D39">
            <w:pPr>
              <w:ind w:firstLine="0"/>
              <w:jc w:val="left"/>
            </w:pPr>
            <w:r>
              <w:t xml:space="preserve">Несопоставимость форматов данных имеющихся электронных моделей с применяемыми в </w:t>
            </w:r>
            <w:r>
              <w:rPr>
                <w:lang w:val="en-US"/>
              </w:rPr>
              <w:t>Windchill</w:t>
            </w:r>
          </w:p>
        </w:tc>
        <w:tc>
          <w:tcPr>
            <w:tcW w:w="2268" w:type="dxa"/>
          </w:tcPr>
          <w:p w:rsidR="00382BD0" w:rsidRDefault="0034116C" w:rsidP="0034116C">
            <w:pPr>
              <w:pStyle w:val="ab"/>
              <w:numPr>
                <w:ilvl w:val="0"/>
                <w:numId w:val="26"/>
              </w:numPr>
              <w:ind w:left="41" w:hanging="142"/>
              <w:jc w:val="left"/>
            </w:pPr>
            <w:r>
              <w:t>Работа по текущим заказам продолжается без изменений;</w:t>
            </w:r>
          </w:p>
          <w:p w:rsidR="0034116C" w:rsidRDefault="0034116C" w:rsidP="0034116C">
            <w:pPr>
              <w:pStyle w:val="ab"/>
              <w:numPr>
                <w:ilvl w:val="0"/>
                <w:numId w:val="26"/>
              </w:numPr>
              <w:ind w:left="41" w:hanging="142"/>
              <w:jc w:val="left"/>
            </w:pPr>
            <w:r>
              <w:t>Новые заказы сразу вручную переводятся в электронный формат</w:t>
            </w:r>
          </w:p>
        </w:tc>
        <w:tc>
          <w:tcPr>
            <w:tcW w:w="2268" w:type="dxa"/>
          </w:tcPr>
          <w:p w:rsidR="0034116C" w:rsidRDefault="0034116C" w:rsidP="0034116C">
            <w:pPr>
              <w:pStyle w:val="ab"/>
              <w:numPr>
                <w:ilvl w:val="0"/>
                <w:numId w:val="26"/>
              </w:numPr>
              <w:ind w:left="41" w:hanging="142"/>
              <w:jc w:val="left"/>
            </w:pPr>
            <w:r w:rsidRPr="00EA4A35">
              <w:t xml:space="preserve">Электронные модели по текущим проектам </w:t>
            </w:r>
            <w:r>
              <w:t>заводятся</w:t>
            </w:r>
            <w:r w:rsidRPr="00EA4A35">
              <w:t xml:space="preserve"> в систему под видом</w:t>
            </w:r>
            <w:r>
              <w:t xml:space="preserve"> изображений;</w:t>
            </w:r>
          </w:p>
          <w:p w:rsidR="0034116C" w:rsidRDefault="0034116C" w:rsidP="0034116C">
            <w:pPr>
              <w:pStyle w:val="ab"/>
              <w:numPr>
                <w:ilvl w:val="0"/>
                <w:numId w:val="26"/>
              </w:numPr>
              <w:ind w:left="41" w:hanging="142"/>
              <w:jc w:val="left"/>
            </w:pPr>
            <w:r>
              <w:t>Моделирование новых изделий производится через интерфейс СУЖЦ и интегрированной САПР;</w:t>
            </w:r>
          </w:p>
          <w:p w:rsidR="0034116C" w:rsidRDefault="0034116C" w:rsidP="0034116C">
            <w:pPr>
              <w:pStyle w:val="ab"/>
              <w:numPr>
                <w:ilvl w:val="0"/>
                <w:numId w:val="26"/>
              </w:numPr>
              <w:ind w:left="41" w:hanging="142"/>
              <w:jc w:val="left"/>
            </w:pPr>
            <w:r>
              <w:t>Новые заказы обрабатываются схожим образом</w:t>
            </w:r>
          </w:p>
          <w:p w:rsidR="00382BD0" w:rsidRDefault="00382BD0" w:rsidP="00873113">
            <w:pPr>
              <w:ind w:firstLine="0"/>
              <w:jc w:val="left"/>
            </w:pPr>
          </w:p>
        </w:tc>
        <w:tc>
          <w:tcPr>
            <w:tcW w:w="2660" w:type="dxa"/>
          </w:tcPr>
          <w:p w:rsidR="00382BD0" w:rsidRDefault="0034116C" w:rsidP="00873113">
            <w:pPr>
              <w:pStyle w:val="ab"/>
              <w:numPr>
                <w:ilvl w:val="0"/>
                <w:numId w:val="26"/>
              </w:numPr>
              <w:ind w:left="41" w:hanging="142"/>
              <w:jc w:val="left"/>
            </w:pPr>
            <w:r>
              <w:t xml:space="preserve">Новые заказы вводятся гораздо быстрее за счет </w:t>
            </w:r>
            <w:r w:rsidR="000652B6">
              <w:t>этапности перевода</w:t>
            </w:r>
            <w:r>
              <w:t xml:space="preserve"> всех чертежей в вид электронных моделей</w:t>
            </w:r>
            <w:r w:rsidR="000652B6">
              <w:t>;</w:t>
            </w:r>
          </w:p>
          <w:p w:rsidR="000652B6" w:rsidRDefault="000652B6" w:rsidP="00873113">
            <w:pPr>
              <w:pStyle w:val="ab"/>
              <w:numPr>
                <w:ilvl w:val="0"/>
                <w:numId w:val="26"/>
              </w:numPr>
              <w:ind w:left="41" w:hanging="142"/>
              <w:jc w:val="left"/>
            </w:pPr>
            <w:r>
              <w:t>Текущие заказы постепенно переводятся в СУЖЦ;</w:t>
            </w:r>
          </w:p>
          <w:p w:rsidR="00F832E0" w:rsidRDefault="00E95A1F" w:rsidP="00F832E0">
            <w:pPr>
              <w:pStyle w:val="ab"/>
              <w:numPr>
                <w:ilvl w:val="0"/>
                <w:numId w:val="26"/>
              </w:numPr>
              <w:ind w:left="41" w:hanging="142"/>
              <w:jc w:val="left"/>
            </w:pPr>
            <w:r>
              <w:t>Появляется возможность быстрого ввода в СУЖЦ завершенных заказов, изменения в которых не проводятся, но ведется сопровождение</w:t>
            </w:r>
            <w:r w:rsidR="00F832E0">
              <w:t>;</w:t>
            </w:r>
          </w:p>
          <w:p w:rsidR="00F832E0" w:rsidRDefault="00F832E0" w:rsidP="00F832E0">
            <w:pPr>
              <w:pStyle w:val="ab"/>
              <w:numPr>
                <w:ilvl w:val="0"/>
                <w:numId w:val="26"/>
              </w:numPr>
              <w:ind w:left="41" w:hanging="142"/>
              <w:jc w:val="left"/>
            </w:pPr>
            <w:r>
              <w:t>Стало возможным вывести из эксплуатации устаревшие САПР.</w:t>
            </w:r>
          </w:p>
        </w:tc>
      </w:tr>
      <w:tr w:rsidR="00382BD0" w:rsidTr="00144D39">
        <w:tc>
          <w:tcPr>
            <w:tcW w:w="2660" w:type="dxa"/>
          </w:tcPr>
          <w:p w:rsidR="00382BD0" w:rsidRDefault="00382BD0" w:rsidP="00144D39">
            <w:pPr>
              <w:ind w:firstLine="0"/>
              <w:jc w:val="left"/>
            </w:pPr>
            <w: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382BD0" w:rsidRDefault="00E95A1F" w:rsidP="00873113">
            <w:pPr>
              <w:ind w:firstLine="0"/>
              <w:jc w:val="left"/>
            </w:pPr>
            <w:r>
              <w:t>Ручная обработка бумажных документов</w:t>
            </w:r>
          </w:p>
        </w:tc>
        <w:tc>
          <w:tcPr>
            <w:tcW w:w="2268" w:type="dxa"/>
          </w:tcPr>
          <w:p w:rsidR="00382BD0" w:rsidRDefault="00E95A1F" w:rsidP="00873113">
            <w:pPr>
              <w:ind w:firstLine="0"/>
              <w:jc w:val="left"/>
            </w:pPr>
            <w:r>
              <w:t xml:space="preserve">Документы сканируются и вводятся в систему в составе структуры изделия </w:t>
            </w:r>
          </w:p>
          <w:p w:rsidR="00203472" w:rsidRDefault="00203472" w:rsidP="00873113">
            <w:pPr>
              <w:ind w:firstLine="0"/>
              <w:jc w:val="left"/>
            </w:pPr>
          </w:p>
        </w:tc>
        <w:tc>
          <w:tcPr>
            <w:tcW w:w="2660" w:type="dxa"/>
          </w:tcPr>
          <w:p w:rsidR="00203472" w:rsidRDefault="00203472" w:rsidP="00203472">
            <w:pPr>
              <w:pStyle w:val="ab"/>
              <w:numPr>
                <w:ilvl w:val="0"/>
                <w:numId w:val="26"/>
              </w:numPr>
              <w:ind w:left="41" w:hanging="142"/>
              <w:jc w:val="left"/>
            </w:pPr>
            <w:r>
              <w:t>Появилось возможность автоматизировать обработку архивных документов;</w:t>
            </w:r>
          </w:p>
          <w:p w:rsidR="00203472" w:rsidRDefault="00203472" w:rsidP="00203472">
            <w:pPr>
              <w:pStyle w:val="ab"/>
              <w:numPr>
                <w:ilvl w:val="0"/>
                <w:numId w:val="26"/>
              </w:numPr>
              <w:ind w:left="41" w:hanging="142"/>
              <w:jc w:val="left"/>
            </w:pPr>
            <w:r>
              <w:t>Усложнилось проведение извещений по архивированным документам, т.к. требуется их повторное сканирование или перевод в электронный вид;</w:t>
            </w:r>
          </w:p>
        </w:tc>
      </w:tr>
    </w:tbl>
    <w:p w:rsidR="00765C68" w:rsidRDefault="00765C68" w:rsidP="00765C68"/>
    <w:p w:rsidR="005A2C90" w:rsidRDefault="005A2C90" w:rsidP="00765C68">
      <w:r>
        <w:lastRenderedPageBreak/>
        <w:t>Продолжение таблицы 1</w:t>
      </w:r>
    </w:p>
    <w:tbl>
      <w:tblPr>
        <w:tblStyle w:val="afc"/>
        <w:tblW w:w="9856" w:type="dxa"/>
        <w:tblLayout w:type="fixed"/>
        <w:tblLook w:val="04A0"/>
      </w:tblPr>
      <w:tblGrid>
        <w:gridCol w:w="2660"/>
        <w:gridCol w:w="2268"/>
        <w:gridCol w:w="2268"/>
        <w:gridCol w:w="2660"/>
      </w:tblGrid>
      <w:tr w:rsidR="005A2C90" w:rsidTr="00873113">
        <w:tc>
          <w:tcPr>
            <w:tcW w:w="2660" w:type="dxa"/>
          </w:tcPr>
          <w:p w:rsidR="005A2C90" w:rsidRDefault="005A2C90" w:rsidP="00873113">
            <w:pPr>
              <w:ind w:firstLine="0"/>
              <w:jc w:val="left"/>
            </w:pPr>
            <w:r>
              <w:t>Недостаточная модель данных для корректной работы с заказами в рамках требований нормативной документации</w:t>
            </w:r>
          </w:p>
        </w:tc>
        <w:tc>
          <w:tcPr>
            <w:tcW w:w="2268" w:type="dxa"/>
          </w:tcPr>
          <w:p w:rsidR="005A2C90" w:rsidRDefault="005A2C90" w:rsidP="00873113">
            <w:pPr>
              <w:ind w:firstLine="0"/>
              <w:jc w:val="left"/>
            </w:pPr>
            <w:r>
              <w:t>Присутствуют два типа объектов – компонент и сборочная единица</w:t>
            </w:r>
          </w:p>
        </w:tc>
        <w:tc>
          <w:tcPr>
            <w:tcW w:w="2268" w:type="dxa"/>
          </w:tcPr>
          <w:p w:rsidR="005A2C90" w:rsidRDefault="005A2C90" w:rsidP="00873113">
            <w:pPr>
              <w:ind w:firstLine="0"/>
              <w:jc w:val="left"/>
            </w:pPr>
            <w:r>
              <w:t>Добавлены категории и атрибуты объектов, описывающие тип, режим сборки и раздел спецификации.</w:t>
            </w:r>
          </w:p>
        </w:tc>
        <w:tc>
          <w:tcPr>
            <w:tcW w:w="2660" w:type="dxa"/>
          </w:tcPr>
          <w:p w:rsidR="005A2C90" w:rsidRDefault="005A2C90" w:rsidP="00873113">
            <w:pPr>
              <w:pStyle w:val="ab"/>
              <w:numPr>
                <w:ilvl w:val="0"/>
                <w:numId w:val="26"/>
              </w:numPr>
              <w:ind w:left="41" w:hanging="142"/>
              <w:jc w:val="left"/>
            </w:pPr>
            <w:r>
              <w:t>Более гибкая модель</w:t>
            </w:r>
          </w:p>
          <w:p w:rsidR="005A2C90" w:rsidRDefault="005A2C90" w:rsidP="00873113">
            <w:pPr>
              <w:pStyle w:val="ab"/>
              <w:numPr>
                <w:ilvl w:val="0"/>
                <w:numId w:val="26"/>
              </w:numPr>
              <w:ind w:left="41" w:hanging="142"/>
              <w:jc w:val="left"/>
            </w:pPr>
            <w:r>
              <w:t>Отвечает ЕСКД</w:t>
            </w:r>
          </w:p>
          <w:p w:rsidR="005A2C90" w:rsidRDefault="005A2C90" w:rsidP="00873113">
            <w:pPr>
              <w:pStyle w:val="ab"/>
              <w:numPr>
                <w:ilvl w:val="0"/>
                <w:numId w:val="26"/>
              </w:numPr>
              <w:ind w:left="41" w:hanging="142"/>
              <w:jc w:val="left"/>
            </w:pPr>
            <w:r>
              <w:t>Позволяет автоматизировать создание документации</w:t>
            </w:r>
          </w:p>
          <w:p w:rsidR="005A2C90" w:rsidRDefault="005A2C90" w:rsidP="00873113">
            <w:pPr>
              <w:pStyle w:val="ab"/>
              <w:numPr>
                <w:ilvl w:val="0"/>
                <w:numId w:val="26"/>
              </w:numPr>
              <w:ind w:left="41" w:hanging="142"/>
              <w:jc w:val="left"/>
            </w:pPr>
            <w:r>
              <w:t>Упрощает создание технологического маршрута</w:t>
            </w:r>
          </w:p>
        </w:tc>
      </w:tr>
      <w:tr w:rsidR="005A2C90" w:rsidTr="00873113">
        <w:tc>
          <w:tcPr>
            <w:tcW w:w="2660" w:type="dxa"/>
          </w:tcPr>
          <w:p w:rsidR="005A2C90" w:rsidRDefault="005A2C90" w:rsidP="00873113">
            <w:pPr>
              <w:ind w:firstLine="0"/>
              <w:jc w:val="left"/>
            </w:pPr>
            <w:r>
              <w:t>Стандартные отчеты недостаточны и не соответствуют ЕСКД</w:t>
            </w:r>
          </w:p>
        </w:tc>
        <w:tc>
          <w:tcPr>
            <w:tcW w:w="2268" w:type="dxa"/>
          </w:tcPr>
          <w:p w:rsidR="005A2C90" w:rsidRDefault="005A2C90" w:rsidP="00873113">
            <w:pPr>
              <w:pStyle w:val="ab"/>
              <w:numPr>
                <w:ilvl w:val="0"/>
                <w:numId w:val="26"/>
              </w:numPr>
              <w:ind w:left="41" w:hanging="142"/>
              <w:jc w:val="left"/>
            </w:pPr>
            <w:r>
              <w:t>Имеется базовый набор документов, относящихся, в основном, к структуре данных</w:t>
            </w:r>
          </w:p>
          <w:p w:rsidR="005A2C90" w:rsidRDefault="005A2C90" w:rsidP="00873113">
            <w:pPr>
              <w:pStyle w:val="ab"/>
              <w:numPr>
                <w:ilvl w:val="0"/>
                <w:numId w:val="26"/>
              </w:numPr>
              <w:ind w:left="41" w:hanging="142"/>
              <w:jc w:val="left"/>
            </w:pPr>
            <w:r>
              <w:t>Присутствует конструктор для создания простых отчетов</w:t>
            </w:r>
          </w:p>
        </w:tc>
        <w:tc>
          <w:tcPr>
            <w:tcW w:w="2268" w:type="dxa"/>
          </w:tcPr>
          <w:p w:rsidR="005A2C90" w:rsidRDefault="005A2C90" w:rsidP="00873113">
            <w:pPr>
              <w:pStyle w:val="ab"/>
              <w:numPr>
                <w:ilvl w:val="0"/>
                <w:numId w:val="26"/>
              </w:numPr>
              <w:ind w:left="41" w:hanging="142"/>
              <w:jc w:val="left"/>
            </w:pPr>
            <w:r>
              <w:t>Имеются модули для создания отчетов, непосредственно относящихся к управлению жизненным циклом продукции;</w:t>
            </w:r>
          </w:p>
          <w:p w:rsidR="005A2C90" w:rsidRDefault="005A2C90" w:rsidP="00873113">
            <w:pPr>
              <w:pStyle w:val="ab"/>
              <w:numPr>
                <w:ilvl w:val="0"/>
                <w:numId w:val="26"/>
              </w:numPr>
              <w:ind w:left="41" w:hanging="142"/>
              <w:jc w:val="left"/>
            </w:pPr>
            <w:r>
              <w:t>Отчеты соответствуют ЕСКД</w:t>
            </w:r>
          </w:p>
        </w:tc>
        <w:tc>
          <w:tcPr>
            <w:tcW w:w="2660" w:type="dxa"/>
          </w:tcPr>
          <w:p w:rsidR="005A2C90" w:rsidRDefault="005A2C90" w:rsidP="00873113">
            <w:pPr>
              <w:pStyle w:val="ab"/>
              <w:numPr>
                <w:ilvl w:val="0"/>
                <w:numId w:val="26"/>
              </w:numPr>
              <w:ind w:left="41" w:hanging="142"/>
              <w:jc w:val="left"/>
            </w:pPr>
            <w:r>
              <w:t>СУЖЦ получила возможность формировать полный комплект справочной документации;</w:t>
            </w:r>
          </w:p>
          <w:p w:rsidR="005A2C90" w:rsidRDefault="005A2C90" w:rsidP="00873113">
            <w:pPr>
              <w:pStyle w:val="ab"/>
              <w:numPr>
                <w:ilvl w:val="0"/>
                <w:numId w:val="26"/>
              </w:numPr>
              <w:ind w:left="41" w:hanging="142"/>
              <w:jc w:val="left"/>
            </w:pPr>
            <w:r>
              <w:t>Можно вывести из эксплуатации устаревшие учетные системы, в которых раньше формировалась данная документация.</w:t>
            </w:r>
          </w:p>
        </w:tc>
      </w:tr>
      <w:tr w:rsidR="005A2C90" w:rsidTr="00873113">
        <w:tc>
          <w:tcPr>
            <w:tcW w:w="2660" w:type="dxa"/>
          </w:tcPr>
          <w:p w:rsidR="005A2C90" w:rsidRDefault="005A2C90" w:rsidP="00873113">
            <w:pPr>
              <w:ind w:firstLine="0"/>
              <w:jc w:val="left"/>
            </w:pPr>
            <w:r>
              <w:t>Синхронизация составов изделий в различных информационных</w:t>
            </w:r>
          </w:p>
          <w:p w:rsidR="005A2C90" w:rsidRDefault="005A2C90" w:rsidP="00873113">
            <w:pPr>
              <w:ind w:firstLine="0"/>
              <w:jc w:val="left"/>
            </w:pPr>
            <w:r>
              <w:t>системах</w:t>
            </w:r>
          </w:p>
        </w:tc>
        <w:tc>
          <w:tcPr>
            <w:tcW w:w="2268" w:type="dxa"/>
          </w:tcPr>
          <w:p w:rsidR="005A2C90" w:rsidRDefault="005A2C90" w:rsidP="00873113">
            <w:pPr>
              <w:ind w:firstLine="0"/>
              <w:jc w:val="left"/>
            </w:pPr>
            <w:r>
              <w:t>Синхронизация отсутствует</w:t>
            </w:r>
          </w:p>
        </w:tc>
        <w:tc>
          <w:tcPr>
            <w:tcW w:w="2268" w:type="dxa"/>
          </w:tcPr>
          <w:p w:rsidR="005A2C90" w:rsidRDefault="005A2C90" w:rsidP="00873113">
            <w:pPr>
              <w:ind w:firstLine="0"/>
              <w:jc w:val="left"/>
            </w:pPr>
            <w: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Default="005A2C90" w:rsidP="00873113">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5A2C90" w:rsidRPr="005A1D5E" w:rsidRDefault="005A2C90" w:rsidP="00765C68"/>
    <w:p w:rsidR="00765C68" w:rsidRDefault="00765C68" w:rsidP="00765C68">
      <w:r>
        <w:lastRenderedPageBreak/>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48748E" w:rsidRDefault="00765C68" w:rsidP="00765C68">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w:t>
      </w:r>
      <w:r w:rsidR="0048748E">
        <w:t xml:space="preserve">Таким образом, </w:t>
      </w:r>
      <w:r w:rsidR="00BD066C">
        <w:t xml:space="preserve">основная цель работы выполнена </w:t>
      </w:r>
      <w:r w:rsidR="00177528">
        <w:t>– разработано информационное обеспечение для системы управления жизненным циклом продукции промышленного предприятия</w:t>
      </w:r>
      <w:r w:rsidR="00E97E42">
        <w:t xml:space="preserve">,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w:t>
      </w:r>
      <w:r w:rsidR="00832CEB">
        <w:t>действующих стандартов.</w:t>
      </w:r>
    </w:p>
    <w:p w:rsidR="00765C68" w:rsidRPr="007C79C7" w:rsidRDefault="00765C68" w:rsidP="0004480D"/>
    <w:p w:rsidR="00EB7107" w:rsidRPr="003153B8" w:rsidRDefault="00EB7107" w:rsidP="00EB7107">
      <w:pPr>
        <w:pStyle w:val="1"/>
      </w:pPr>
      <w:bookmarkStart w:id="16" w:name="_Toc451904445"/>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жизненного цикла изделий ПАО «Радиозавод»</w:t>
      </w:r>
      <w:r>
        <w:rPr>
          <w:lang w:eastAsia="ru-RU"/>
        </w:rPr>
        <w:t>.</w:t>
      </w:r>
    </w:p>
    <w:p w:rsidR="003153B8" w:rsidRPr="003153B8" w:rsidRDefault="003153B8" w:rsidP="003153B8">
      <w:pPr>
        <w:rPr>
          <w:lang w:eastAsia="ru-RU"/>
        </w:rPr>
      </w:pPr>
    </w:p>
    <w:p w:rsidR="008A29CF" w:rsidRPr="001775B1" w:rsidRDefault="004B189B" w:rsidP="009112F7">
      <w:pPr>
        <w:pStyle w:val="1"/>
      </w:pPr>
      <w:bookmarkStart w:id="17" w:name="_Toc451904446"/>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44C75" w:rsidRDefault="00F44C75" w:rsidP="009A6ED2">
      <w:pPr>
        <w:spacing w:line="240" w:lineRule="auto"/>
      </w:pPr>
      <w:r>
        <w:separator/>
      </w:r>
    </w:p>
  </w:endnote>
  <w:endnote w:type="continuationSeparator" w:id="0">
    <w:p w:rsidR="00F44C75" w:rsidRDefault="00F44C75" w:rsidP="009A6ED2">
      <w:pPr>
        <w:spacing w:line="240" w:lineRule="auto"/>
      </w:pPr>
      <w:r>
        <w:continuationSeparator/>
      </w:r>
    </w:p>
  </w:endnote>
  <w:endnote w:id="1">
    <w:p w:rsidR="00757D2F" w:rsidRPr="00277E06" w:rsidRDefault="00757D2F" w:rsidP="007F29BC">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757D2F" w:rsidRPr="004C44FA" w:rsidRDefault="00757D2F"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757D2F" w:rsidRDefault="00757D2F"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757D2F" w:rsidRPr="00ED470C" w:rsidRDefault="00757D2F"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757D2F" w:rsidRPr="00212024" w:rsidRDefault="00757D2F"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757D2F" w:rsidRDefault="00757D2F"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757D2F" w:rsidRPr="006507D5" w:rsidRDefault="00757D2F"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757D2F" w:rsidRPr="00277E06" w:rsidRDefault="00757D2F"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757D2F" w:rsidRDefault="00757D2F"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757D2F" w:rsidRPr="00FF5877" w:rsidRDefault="00757D2F"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1">
    <w:p w:rsidR="00757D2F" w:rsidRPr="00A65FC4" w:rsidRDefault="00757D2F"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757D2F" w:rsidRPr="001D583D" w:rsidRDefault="00757D2F"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757D2F" w:rsidRPr="00B93CB1" w:rsidRDefault="00757D2F" w:rsidP="00160BD9">
      <w:pPr>
        <w:rPr>
          <w:lang w:val="en-US"/>
        </w:rPr>
      </w:pPr>
      <w:r w:rsidRPr="00160BD9">
        <w:endnoteRef/>
      </w:r>
      <w:r w:rsidRPr="00B93CB1">
        <w:rPr>
          <w:lang w:val="en-US"/>
        </w:rPr>
        <w:t xml:space="preserve"> PTC Windchill / PTC // URL:http://www.ptc.com/product-lifecycle-management/windchill</w:t>
      </w:r>
    </w:p>
  </w:endnote>
  <w:endnote w:id="14">
    <w:p w:rsidR="00757D2F" w:rsidRPr="003C1CBC" w:rsidRDefault="00757D2F" w:rsidP="00160BD9">
      <w:r w:rsidRPr="0080641F">
        <w:rPr>
          <w:lang w:val="en-US"/>
        </w:rPr>
        <w:endnoteRef/>
      </w:r>
      <w:r w:rsidRPr="003C1CBC">
        <w:t xml:space="preserve"> ГОСТ 2.503-2013 "ЕСКД. Внесение изменений"</w:t>
      </w:r>
    </w:p>
  </w:endnote>
  <w:endnote w:id="15">
    <w:p w:rsidR="00757D2F" w:rsidRPr="003C1CBC" w:rsidRDefault="00757D2F"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757D2F" w:rsidRPr="00610FD8" w:rsidRDefault="00757D2F" w:rsidP="00610FD8">
      <w:r w:rsidRPr="00610FD8">
        <w:rPr>
          <w:lang w:val="en-US"/>
        </w:rPr>
        <w:endnoteRef/>
      </w:r>
      <w:r w:rsidRPr="00610FD8">
        <w:t xml:space="preserve"> ГОСТ Р ИСО/МЭК ТО 10032-2007 </w:t>
      </w:r>
      <w:r>
        <w:t>"Э</w:t>
      </w:r>
      <w:r w:rsidRPr="00610FD8">
        <w:t>талонная модель управления данными</w:t>
      </w:r>
      <w:r>
        <w:t>"</w:t>
      </w:r>
    </w:p>
  </w:endnote>
  <w:endnote w:id="17">
    <w:p w:rsidR="00757D2F" w:rsidRPr="00E8637B" w:rsidRDefault="00757D2F"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757D2F" w:rsidRPr="00CA6E8D" w:rsidRDefault="00757D2F" w:rsidP="00601CB4">
      <w:pPr>
        <w:rPr>
          <w:lang w:val="en-US"/>
        </w:rPr>
      </w:pPr>
      <w:r w:rsidRPr="00601CB4">
        <w:rPr>
          <w:lang w:val="en-US"/>
        </w:rPr>
        <w:endnoteRef/>
      </w:r>
      <w:r w:rsidRPr="00CA6E8D">
        <w:rPr>
          <w:lang w:val="en-US"/>
        </w:rPr>
        <w:t xml:space="preserve"> </w:t>
      </w:r>
      <w:proofErr w:type="spellStart"/>
      <w:r w:rsidRPr="00B8331F">
        <w:t>Рубанов</w:t>
      </w:r>
      <w:proofErr w:type="spellEnd"/>
      <w:r w:rsidRPr="00CA6E8D">
        <w:rPr>
          <w:lang w:val="en-US"/>
        </w:rPr>
        <w:t xml:space="preserve"> </w:t>
      </w:r>
      <w:r w:rsidRPr="00B8331F">
        <w:t>В</w:t>
      </w:r>
      <w:r w:rsidRPr="00CA6E8D">
        <w:rPr>
          <w:lang w:val="en-US"/>
        </w:rPr>
        <w:t>.</w:t>
      </w:r>
      <w:r w:rsidRPr="00B8331F">
        <w:t>В</w:t>
      </w:r>
      <w:r w:rsidRPr="00CA6E8D">
        <w:rPr>
          <w:lang w:val="en-US"/>
        </w:rPr>
        <w:t xml:space="preserve">. </w:t>
      </w:r>
      <w:r w:rsidRPr="00B8331F">
        <w:t>Способы</w:t>
      </w:r>
      <w:r w:rsidRPr="00CA6E8D">
        <w:rPr>
          <w:lang w:val="en-US"/>
        </w:rPr>
        <w:t xml:space="preserve"> </w:t>
      </w:r>
      <w:r w:rsidRPr="00B8331F">
        <w:t>отображения</w:t>
      </w:r>
      <w:r w:rsidRPr="00CA6E8D">
        <w:rPr>
          <w:lang w:val="en-US"/>
        </w:rPr>
        <w:t xml:space="preserve"> </w:t>
      </w:r>
      <w:r w:rsidRPr="00B8331F">
        <w:t>объектов</w:t>
      </w:r>
      <w:r w:rsidRPr="00CA6E8D">
        <w:rPr>
          <w:lang w:val="en-US"/>
        </w:rPr>
        <w:t xml:space="preserve"> </w:t>
      </w:r>
      <w:r w:rsidRPr="00B8331F">
        <w:t>в</w:t>
      </w:r>
      <w:r w:rsidRPr="00CA6E8D">
        <w:rPr>
          <w:lang w:val="en-US"/>
        </w:rPr>
        <w:t xml:space="preserve"> </w:t>
      </w:r>
      <w:r w:rsidRPr="00B8331F">
        <w:t>реляционных</w:t>
      </w:r>
      <w:r w:rsidRPr="00CA6E8D">
        <w:rPr>
          <w:lang w:val="en-US"/>
        </w:rPr>
        <w:t xml:space="preserve"> </w:t>
      </w:r>
      <w:r w:rsidRPr="00B8331F">
        <w:t>базах</w:t>
      </w:r>
      <w:r w:rsidRPr="00CA6E8D">
        <w:rPr>
          <w:lang w:val="en-US"/>
        </w:rPr>
        <w:t xml:space="preserve"> </w:t>
      </w:r>
      <w:r w:rsidRPr="00B8331F">
        <w:t>данных</w:t>
      </w:r>
      <w:r w:rsidRPr="00CA6E8D">
        <w:rPr>
          <w:lang w:val="en-US"/>
        </w:rPr>
        <w:t xml:space="preserve"> // </w:t>
      </w:r>
      <w:r w:rsidRPr="00B8331F">
        <w:t>Труды</w:t>
      </w:r>
      <w:r w:rsidRPr="00CA6E8D">
        <w:rPr>
          <w:lang w:val="en-US"/>
        </w:rPr>
        <w:t xml:space="preserve"> </w:t>
      </w:r>
      <w:r w:rsidRPr="00B8331F">
        <w:t>ИСП</w:t>
      </w:r>
      <w:r w:rsidRPr="00CA6E8D">
        <w:rPr>
          <w:lang w:val="en-US"/>
        </w:rPr>
        <w:t xml:space="preserve"> </w:t>
      </w:r>
      <w:r w:rsidRPr="00B8331F">
        <w:t>РАН</w:t>
      </w:r>
      <w:r w:rsidRPr="00CA6E8D">
        <w:rPr>
          <w:lang w:val="en-US"/>
        </w:rPr>
        <w:t>. – 2002.</w:t>
      </w:r>
    </w:p>
  </w:endnote>
  <w:endnote w:id="19">
    <w:p w:rsidR="00757D2F" w:rsidRPr="003C1CBC" w:rsidRDefault="00757D2F"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757D2F" w:rsidRPr="00BD67F6" w:rsidRDefault="00757D2F" w:rsidP="00BD67F6">
      <w:pPr>
        <w:rPr>
          <w:lang w:val="en-US"/>
        </w:rPr>
      </w:pPr>
      <w:r w:rsidRPr="00BD67F6">
        <w:rPr>
          <w:lang w:val="en-US"/>
        </w:rPr>
        <w:endnoteRef/>
      </w:r>
      <w:r w:rsidRPr="00BD67F6">
        <w:rPr>
          <w:lang w:val="en-US"/>
        </w:rPr>
        <w:t xml:space="preserve"> Cascade Style Sheet / W3 // URL: https://www.w3.org/Style/CSS/</w:t>
      </w:r>
    </w:p>
  </w:endnote>
  <w:endnote w:id="21">
    <w:p w:rsidR="00757D2F" w:rsidRPr="009C60CF" w:rsidRDefault="00757D2F"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757D2F" w:rsidRPr="009C60CF" w:rsidRDefault="00757D2F"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757D2F" w:rsidRPr="004C44FA" w:rsidRDefault="00757D2F" w:rsidP="00CC3D77">
      <w:r w:rsidRPr="007F26CB">
        <w:endnoteRef/>
      </w:r>
      <w:r>
        <w:t xml:space="preserve"> </w:t>
      </w:r>
      <w:r w:rsidRPr="007F26CB">
        <w:t xml:space="preserve">ГОСТ 2.001-93 </w:t>
      </w:r>
      <w:r>
        <w:t>"ЕСКД. Общие положения"</w:t>
      </w:r>
    </w:p>
  </w:endnote>
  <w:endnote w:id="24">
    <w:p w:rsidR="00757D2F" w:rsidRPr="00CC3D77" w:rsidRDefault="00757D2F"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757D2F" w:rsidRPr="009B6E51" w:rsidRDefault="00757D2F"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757D2F" w:rsidRPr="00184109" w:rsidRDefault="00757D2F"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757D2F" w:rsidRPr="00EF3E02" w:rsidRDefault="00757D2F"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757D2F" w:rsidRPr="00911FE2" w:rsidRDefault="00757D2F" w:rsidP="00911FE2">
      <w:r w:rsidRPr="00911FE2">
        <w:endnoteRef/>
      </w:r>
      <w:r>
        <w:t xml:space="preserve"> </w:t>
      </w:r>
      <w:r w:rsidRPr="00911FE2">
        <w:t>Конструктор запроса / 1С:Предприятие 8 // URL: http://v8.1c.ru/overview/Term_000000039.htm</w:t>
      </w:r>
    </w:p>
  </w:endnote>
  <w:endnote w:id="29">
    <w:p w:rsidR="00757D2F" w:rsidRPr="003A10B9" w:rsidRDefault="00757D2F"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757D2F" w:rsidRPr="005D318E" w:rsidRDefault="00757D2F"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757D2F" w:rsidRPr="00B02CBD" w:rsidRDefault="00757D2F"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757D2F" w:rsidRPr="001F7629" w:rsidRDefault="00757D2F"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3">
    <w:p w:rsidR="00757D2F" w:rsidRPr="00414B3B" w:rsidRDefault="00757D2F"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757D2F" w:rsidRPr="0053543E" w:rsidRDefault="00757D2F"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757D2F" w:rsidRPr="00414B3B" w:rsidRDefault="00757D2F"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757D2F" w:rsidRPr="00B02CBD" w:rsidRDefault="00757D2F" w:rsidP="00013DEF">
      <w:pPr>
        <w:rPr>
          <w:lang w:val="en-US"/>
        </w:rPr>
      </w:pPr>
      <w:r w:rsidRPr="00013DEF">
        <w:endnoteRef/>
      </w:r>
      <w:r w:rsidRPr="00B02CBD">
        <w:rPr>
          <w:lang w:val="en-US"/>
        </w:rPr>
        <w:t xml:space="preserve"> Pro GIT. 1st Edition / GIT Community // URL: https://git-scm.com/book/ru/v1</w:t>
      </w:r>
    </w:p>
  </w:endnote>
  <w:endnote w:id="37">
    <w:p w:rsidR="00757D2F" w:rsidRPr="001E184A" w:rsidRDefault="00757D2F" w:rsidP="00976A3F">
      <w:r w:rsidRPr="00CF09CB">
        <w:rPr>
          <w:lang w:val="en-US"/>
        </w:rPr>
        <w:endnoteRef/>
      </w:r>
      <w:r w:rsidRPr="001E184A">
        <w:t xml:space="preserve"> Главная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757D2F" w:rsidRPr="00CF09CB" w:rsidRDefault="00757D2F"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Комсомольская правда // Выпуск от 2.04.2015</w:t>
      </w:r>
    </w:p>
  </w:endnote>
  <w:endnote w:id="39">
    <w:p w:rsidR="00757D2F" w:rsidRPr="001E184A" w:rsidRDefault="00757D2F"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757D2F" w:rsidRPr="001E71F4" w:rsidRDefault="00757D2F"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757D2F" w:rsidRPr="00754F89" w:rsidRDefault="00757D2F"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757D2F" w:rsidRPr="00797EE7" w:rsidRDefault="00757D2F"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757D2F" w:rsidRPr="00271136" w:rsidRDefault="00757D2F"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757D2F" w:rsidRPr="00823457" w:rsidRDefault="00757D2F" w:rsidP="002A6A2D">
      <w:r w:rsidRPr="00D733F9">
        <w:endnoteRef/>
      </w:r>
      <w:r>
        <w:t xml:space="preserve"> ГОСТ 2.106-96 «ЕСКД. Текстовые документы»</w:t>
      </w:r>
    </w:p>
  </w:endnote>
  <w:endnote w:id="45">
    <w:p w:rsidR="00757D2F" w:rsidRPr="00FD1D53" w:rsidRDefault="00757D2F" w:rsidP="002A6A2D">
      <w:r w:rsidRPr="002A6A2D">
        <w:endnoteRef/>
      </w:r>
      <w:r w:rsidRPr="00FD1D53">
        <w:t xml:space="preserve"> </w:t>
      </w:r>
      <w:r>
        <w:t>Все</w:t>
      </w:r>
      <w:r w:rsidRPr="00FD1D53">
        <w:t xml:space="preserve"> </w:t>
      </w:r>
      <w:r>
        <w:t>продукты</w:t>
      </w:r>
      <w:r w:rsidRPr="00FD1D53">
        <w:t xml:space="preserve"> / </w:t>
      </w:r>
      <w:r w:rsidRPr="0075454C">
        <w:rPr>
          <w:lang w:val="en-US"/>
        </w:rPr>
        <w:t>PTC</w:t>
      </w:r>
      <w:r w:rsidRPr="00FD1D53">
        <w:t xml:space="preserve"> </w:t>
      </w:r>
      <w:r w:rsidRPr="0075454C">
        <w:rPr>
          <w:lang w:val="en-US"/>
        </w:rPr>
        <w:t>Product</w:t>
      </w:r>
      <w:r w:rsidRPr="00FD1D53">
        <w:t xml:space="preserve"> &amp; </w:t>
      </w:r>
      <w:r w:rsidRPr="0075454C">
        <w:rPr>
          <w:lang w:val="en-US"/>
        </w:rPr>
        <w:t>Service</w:t>
      </w:r>
      <w:r w:rsidRPr="00FD1D53">
        <w:t xml:space="preserve"> </w:t>
      </w:r>
      <w:r w:rsidRPr="0075454C">
        <w:rPr>
          <w:lang w:val="en-US"/>
        </w:rPr>
        <w:t>Advantage</w:t>
      </w:r>
      <w:r w:rsidRPr="00FD1D53">
        <w:t xml:space="preserve"> // </w:t>
      </w:r>
      <w:r w:rsidRPr="0075454C">
        <w:rPr>
          <w:lang w:val="en-US"/>
        </w:rPr>
        <w:t>URL</w:t>
      </w:r>
      <w:r w:rsidRPr="00FD1D53">
        <w:t xml:space="preserve">: </w:t>
      </w:r>
      <w:r w:rsidRPr="0075454C">
        <w:rPr>
          <w:lang w:val="en-US"/>
        </w:rPr>
        <w:t>http</w:t>
      </w:r>
      <w:r w:rsidRPr="00FD1D53">
        <w:t>://</w:t>
      </w:r>
      <w:proofErr w:type="spellStart"/>
      <w:r w:rsidRPr="0075454C">
        <w:rPr>
          <w:lang w:val="en-US"/>
        </w:rPr>
        <w:t>ru</w:t>
      </w:r>
      <w:proofErr w:type="spellEnd"/>
      <w:r w:rsidRPr="00FD1D53">
        <w:t>.</w:t>
      </w:r>
      <w:proofErr w:type="spellStart"/>
      <w:r w:rsidRPr="0075454C">
        <w:rPr>
          <w:lang w:val="en-US"/>
        </w:rPr>
        <w:t>ptc</w:t>
      </w:r>
      <w:proofErr w:type="spellEnd"/>
      <w:r w:rsidRPr="00FD1D53">
        <w:t>.</w:t>
      </w:r>
      <w:r w:rsidRPr="0075454C">
        <w:rPr>
          <w:lang w:val="en-US"/>
        </w:rPr>
        <w:t>com</w:t>
      </w:r>
      <w:r w:rsidRPr="00FD1D53">
        <w:t>/</w:t>
      </w:r>
      <w:r w:rsidRPr="0075454C">
        <w:rPr>
          <w:lang w:val="en-US"/>
        </w:rPr>
        <w:t>product</w:t>
      </w:r>
    </w:p>
  </w:endnote>
  <w:endnote w:id="46">
    <w:p w:rsidR="00757D2F" w:rsidRPr="00421FD6" w:rsidRDefault="00757D2F"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757D2F" w:rsidRPr="00CC3408" w:rsidRDefault="00757D2F" w:rsidP="006555B7">
      <w:r w:rsidRPr="006555B7">
        <w:endnoteRef/>
      </w:r>
      <w:r>
        <w:t xml:space="preserve"> </w:t>
      </w:r>
      <w:r w:rsidRPr="006555B7">
        <w:t>Windchill и Извещение об изменении / Форум САПР 2000 // URL: http://cccp3d.ru/topic/25069-windchill-i-izveschenie-ob-izmenenii/</w:t>
      </w:r>
    </w:p>
  </w:endnote>
  <w:endnote w:id="48">
    <w:p w:rsidR="00757D2F" w:rsidRPr="00423720" w:rsidRDefault="00757D2F" w:rsidP="00B21980">
      <w:r w:rsidRPr="00423720">
        <w:endnoteRef/>
      </w:r>
      <w:r w:rsidRPr="00423720">
        <w:t xml:space="preserve"> Технология внешних компонентов – 1C:Предприятие 8 [Электронный ресурс] – Режим доступа:  http://v8.1c.ru/overview/Term_000000545.htm (Дата обращения: 24.05.2016)</w:t>
      </w:r>
    </w:p>
  </w:endnote>
  <w:endnote w:id="49">
    <w:p w:rsidR="00757D2F" w:rsidRPr="00F54D8B" w:rsidRDefault="00757D2F" w:rsidP="00F54D8B">
      <w:pPr>
        <w:rPr>
          <w:lang w:val="en-US"/>
        </w:rPr>
      </w:pPr>
      <w:r w:rsidRPr="00F54D8B">
        <w:endnoteRef/>
      </w:r>
      <w:r w:rsidRPr="00F54D8B">
        <w:rPr>
          <w:lang w:val="en-US"/>
        </w:rPr>
        <w:t xml:space="preserve"> Java Native Interface Specification – Oracle</w:t>
      </w:r>
      <w:r>
        <w:rPr>
          <w:lang w:val="en-US"/>
        </w:rPr>
        <w:t xml:space="preserve"> (tm)</w:t>
      </w:r>
      <w:r w:rsidRPr="00F54D8B">
        <w:rPr>
          <w:lang w:val="en-US"/>
        </w:rPr>
        <w:t xml:space="preserve"> Java SE Docum</w:t>
      </w:r>
      <w:r>
        <w:rPr>
          <w:lang w:val="en-US"/>
        </w:rPr>
        <w:t>e</w:t>
      </w:r>
      <w:r w:rsidRPr="00F54D8B">
        <w:rPr>
          <w:lang w:val="en-US"/>
        </w:rPr>
        <w:t>ntation – 1997</w:t>
      </w:r>
    </w:p>
    <w:p w:rsidR="00757D2F" w:rsidRPr="00F54D8B" w:rsidRDefault="00757D2F" w:rsidP="00F54D8B">
      <w:pPr>
        <w:rPr>
          <w:lang w:val="en-US"/>
        </w:rPr>
      </w:pP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757D2F" w:rsidRDefault="00757D2F">
        <w:pPr>
          <w:pStyle w:val="a5"/>
          <w:jc w:val="center"/>
        </w:pPr>
        <w:fldSimple w:instr=" PAGE   \* MERGEFORMAT ">
          <w:r w:rsidR="00B82EE7">
            <w:rPr>
              <w:noProof/>
            </w:rPr>
            <w:t>2</w:t>
          </w:r>
        </w:fldSimple>
      </w:p>
    </w:sdtContent>
  </w:sdt>
  <w:p w:rsidR="00757D2F" w:rsidRDefault="00757D2F">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44C75" w:rsidRDefault="00F44C75" w:rsidP="009A6ED2">
      <w:pPr>
        <w:spacing w:line="240" w:lineRule="auto"/>
      </w:pPr>
      <w:r>
        <w:separator/>
      </w:r>
    </w:p>
  </w:footnote>
  <w:footnote w:type="continuationSeparator" w:id="0">
    <w:p w:rsidR="00F44C75" w:rsidRDefault="00F44C75"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64FB4FFA"/>
    <w:multiLevelType w:val="hybridMultilevel"/>
    <w:tmpl w:val="02F48F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8"/>
  </w:num>
  <w:num w:numId="5">
    <w:abstractNumId w:val="15"/>
  </w:num>
  <w:num w:numId="6">
    <w:abstractNumId w:val="20"/>
  </w:num>
  <w:num w:numId="7">
    <w:abstractNumId w:val="26"/>
  </w:num>
  <w:num w:numId="8">
    <w:abstractNumId w:val="23"/>
  </w:num>
  <w:num w:numId="9">
    <w:abstractNumId w:val="9"/>
  </w:num>
  <w:num w:numId="10">
    <w:abstractNumId w:val="25"/>
  </w:num>
  <w:num w:numId="11">
    <w:abstractNumId w:val="11"/>
  </w:num>
  <w:num w:numId="12">
    <w:abstractNumId w:val="21"/>
  </w:num>
  <w:num w:numId="13">
    <w:abstractNumId w:val="27"/>
  </w:num>
  <w:num w:numId="14">
    <w:abstractNumId w:val="5"/>
  </w:num>
  <w:num w:numId="15">
    <w:abstractNumId w:val="29"/>
  </w:num>
  <w:num w:numId="16">
    <w:abstractNumId w:val="16"/>
  </w:num>
  <w:num w:numId="17">
    <w:abstractNumId w:val="4"/>
  </w:num>
  <w:num w:numId="18">
    <w:abstractNumId w:val="14"/>
  </w:num>
  <w:num w:numId="19">
    <w:abstractNumId w:val="7"/>
  </w:num>
  <w:num w:numId="20">
    <w:abstractNumId w:val="13"/>
  </w:num>
  <w:num w:numId="21">
    <w:abstractNumId w:val="0"/>
  </w:num>
  <w:num w:numId="22">
    <w:abstractNumId w:val="3"/>
  </w:num>
  <w:num w:numId="23">
    <w:abstractNumId w:val="6"/>
  </w:num>
  <w:num w:numId="24">
    <w:abstractNumId w:val="19"/>
  </w:num>
  <w:num w:numId="25">
    <w:abstractNumId w:val="12"/>
  </w:num>
  <w:num w:numId="26">
    <w:abstractNumId w:val="24"/>
  </w:num>
  <w:num w:numId="27">
    <w:abstractNumId w:val="28"/>
  </w:num>
  <w:num w:numId="28">
    <w:abstractNumId w:val="17"/>
  </w:num>
  <w:num w:numId="29">
    <w:abstractNumId w:val="1"/>
  </w:num>
  <w:num w:numId="30">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6086"/>
    <w:rsid w:val="00047E48"/>
    <w:rsid w:val="00050993"/>
    <w:rsid w:val="00050EFB"/>
    <w:rsid w:val="000518DB"/>
    <w:rsid w:val="00051F6A"/>
    <w:rsid w:val="00052244"/>
    <w:rsid w:val="000531C0"/>
    <w:rsid w:val="000539E1"/>
    <w:rsid w:val="00053CCB"/>
    <w:rsid w:val="0005574F"/>
    <w:rsid w:val="00055FD1"/>
    <w:rsid w:val="00056C52"/>
    <w:rsid w:val="00061CB4"/>
    <w:rsid w:val="00062224"/>
    <w:rsid w:val="0006478A"/>
    <w:rsid w:val="000652B6"/>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6A"/>
    <w:rsid w:val="000A6FB7"/>
    <w:rsid w:val="000A78DA"/>
    <w:rsid w:val="000B00A8"/>
    <w:rsid w:val="000B4A5B"/>
    <w:rsid w:val="000B4B5D"/>
    <w:rsid w:val="000B5226"/>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159A"/>
    <w:rsid w:val="00112EAB"/>
    <w:rsid w:val="00114283"/>
    <w:rsid w:val="001147E1"/>
    <w:rsid w:val="00115A9B"/>
    <w:rsid w:val="001173DA"/>
    <w:rsid w:val="00122C91"/>
    <w:rsid w:val="00125176"/>
    <w:rsid w:val="001268A7"/>
    <w:rsid w:val="0012744E"/>
    <w:rsid w:val="00127DBB"/>
    <w:rsid w:val="00131E2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60BD9"/>
    <w:rsid w:val="001618A0"/>
    <w:rsid w:val="001631A5"/>
    <w:rsid w:val="00163DE4"/>
    <w:rsid w:val="00164BA0"/>
    <w:rsid w:val="00166780"/>
    <w:rsid w:val="00167860"/>
    <w:rsid w:val="001732E9"/>
    <w:rsid w:val="001770BA"/>
    <w:rsid w:val="00177528"/>
    <w:rsid w:val="001775B1"/>
    <w:rsid w:val="00180389"/>
    <w:rsid w:val="00180A71"/>
    <w:rsid w:val="00184109"/>
    <w:rsid w:val="0018595D"/>
    <w:rsid w:val="00187800"/>
    <w:rsid w:val="00192D1F"/>
    <w:rsid w:val="00193AA1"/>
    <w:rsid w:val="001974DC"/>
    <w:rsid w:val="001A0195"/>
    <w:rsid w:val="001A0D7E"/>
    <w:rsid w:val="001A0DF1"/>
    <w:rsid w:val="001A37B9"/>
    <w:rsid w:val="001A5610"/>
    <w:rsid w:val="001A5F59"/>
    <w:rsid w:val="001A7F5D"/>
    <w:rsid w:val="001B2EBB"/>
    <w:rsid w:val="001B382F"/>
    <w:rsid w:val="001B3C8E"/>
    <w:rsid w:val="001B467C"/>
    <w:rsid w:val="001B49C6"/>
    <w:rsid w:val="001B58ED"/>
    <w:rsid w:val="001B7485"/>
    <w:rsid w:val="001C0078"/>
    <w:rsid w:val="001C0E81"/>
    <w:rsid w:val="001C0EAD"/>
    <w:rsid w:val="001C1392"/>
    <w:rsid w:val="001C28B5"/>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71F4"/>
    <w:rsid w:val="001E74E6"/>
    <w:rsid w:val="001F226D"/>
    <w:rsid w:val="001F270D"/>
    <w:rsid w:val="001F38CA"/>
    <w:rsid w:val="001F5FC6"/>
    <w:rsid w:val="001F7090"/>
    <w:rsid w:val="001F723B"/>
    <w:rsid w:val="001F7629"/>
    <w:rsid w:val="001F7BA8"/>
    <w:rsid w:val="00202BBD"/>
    <w:rsid w:val="00203472"/>
    <w:rsid w:val="00203F23"/>
    <w:rsid w:val="00204335"/>
    <w:rsid w:val="00204616"/>
    <w:rsid w:val="0020491C"/>
    <w:rsid w:val="0020492D"/>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142"/>
    <w:rsid w:val="00240EC1"/>
    <w:rsid w:val="0024195A"/>
    <w:rsid w:val="00242574"/>
    <w:rsid w:val="00243DA3"/>
    <w:rsid w:val="002453AB"/>
    <w:rsid w:val="00246B91"/>
    <w:rsid w:val="00247CBA"/>
    <w:rsid w:val="002507EA"/>
    <w:rsid w:val="00251831"/>
    <w:rsid w:val="00253941"/>
    <w:rsid w:val="002545A2"/>
    <w:rsid w:val="002556AB"/>
    <w:rsid w:val="00255C64"/>
    <w:rsid w:val="00264347"/>
    <w:rsid w:val="00264B25"/>
    <w:rsid w:val="00266CD1"/>
    <w:rsid w:val="002675D4"/>
    <w:rsid w:val="002706E2"/>
    <w:rsid w:val="00271136"/>
    <w:rsid w:val="002748FD"/>
    <w:rsid w:val="0027529F"/>
    <w:rsid w:val="0027698A"/>
    <w:rsid w:val="0027758B"/>
    <w:rsid w:val="00277E06"/>
    <w:rsid w:val="00280869"/>
    <w:rsid w:val="002808F4"/>
    <w:rsid w:val="00282482"/>
    <w:rsid w:val="00285C13"/>
    <w:rsid w:val="0029173C"/>
    <w:rsid w:val="002936D1"/>
    <w:rsid w:val="00294649"/>
    <w:rsid w:val="00296331"/>
    <w:rsid w:val="002A07E2"/>
    <w:rsid w:val="002A080B"/>
    <w:rsid w:val="002A6657"/>
    <w:rsid w:val="002A6A2D"/>
    <w:rsid w:val="002A710D"/>
    <w:rsid w:val="002A7485"/>
    <w:rsid w:val="002B01D9"/>
    <w:rsid w:val="002B11F8"/>
    <w:rsid w:val="002B36AA"/>
    <w:rsid w:val="002B44C5"/>
    <w:rsid w:val="002C0315"/>
    <w:rsid w:val="002C2317"/>
    <w:rsid w:val="002C32EC"/>
    <w:rsid w:val="002C4DB1"/>
    <w:rsid w:val="002C6116"/>
    <w:rsid w:val="002C7BF1"/>
    <w:rsid w:val="002D2025"/>
    <w:rsid w:val="002D31FE"/>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270F4"/>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7CC9"/>
    <w:rsid w:val="00474165"/>
    <w:rsid w:val="00475336"/>
    <w:rsid w:val="00476456"/>
    <w:rsid w:val="00476791"/>
    <w:rsid w:val="0048074C"/>
    <w:rsid w:val="00483A91"/>
    <w:rsid w:val="00483E70"/>
    <w:rsid w:val="00485204"/>
    <w:rsid w:val="0048748E"/>
    <w:rsid w:val="00490159"/>
    <w:rsid w:val="00490D7E"/>
    <w:rsid w:val="00493052"/>
    <w:rsid w:val="004939B3"/>
    <w:rsid w:val="00495C4F"/>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6C0F"/>
    <w:rsid w:val="004C7228"/>
    <w:rsid w:val="004C744C"/>
    <w:rsid w:val="004C7626"/>
    <w:rsid w:val="004D10A8"/>
    <w:rsid w:val="004D179F"/>
    <w:rsid w:val="004D3519"/>
    <w:rsid w:val="004D45BE"/>
    <w:rsid w:val="004D4759"/>
    <w:rsid w:val="004D77D2"/>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103AA"/>
    <w:rsid w:val="00513007"/>
    <w:rsid w:val="00517E7E"/>
    <w:rsid w:val="00520282"/>
    <w:rsid w:val="00530C0E"/>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60461"/>
    <w:rsid w:val="005604DB"/>
    <w:rsid w:val="00561313"/>
    <w:rsid w:val="00561639"/>
    <w:rsid w:val="0056257D"/>
    <w:rsid w:val="00563A84"/>
    <w:rsid w:val="00564FEB"/>
    <w:rsid w:val="00566EBC"/>
    <w:rsid w:val="00567216"/>
    <w:rsid w:val="00567B31"/>
    <w:rsid w:val="00567C66"/>
    <w:rsid w:val="00572624"/>
    <w:rsid w:val="00572A5A"/>
    <w:rsid w:val="00573FC4"/>
    <w:rsid w:val="0057481C"/>
    <w:rsid w:val="0057670F"/>
    <w:rsid w:val="0058159C"/>
    <w:rsid w:val="0058382D"/>
    <w:rsid w:val="00585F09"/>
    <w:rsid w:val="005879B5"/>
    <w:rsid w:val="00595B8B"/>
    <w:rsid w:val="00596184"/>
    <w:rsid w:val="005A09BF"/>
    <w:rsid w:val="005A0A01"/>
    <w:rsid w:val="005A2C90"/>
    <w:rsid w:val="005A3115"/>
    <w:rsid w:val="005A4920"/>
    <w:rsid w:val="005A579E"/>
    <w:rsid w:val="005A6DBD"/>
    <w:rsid w:val="005B1298"/>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21A5"/>
    <w:rsid w:val="005D318E"/>
    <w:rsid w:val="005D40C8"/>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2143"/>
    <w:rsid w:val="006240D5"/>
    <w:rsid w:val="00624251"/>
    <w:rsid w:val="0062485B"/>
    <w:rsid w:val="006275F4"/>
    <w:rsid w:val="00631174"/>
    <w:rsid w:val="00631CCC"/>
    <w:rsid w:val="00634198"/>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7A7D"/>
    <w:rsid w:val="00677EA8"/>
    <w:rsid w:val="0068130D"/>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5A3"/>
    <w:rsid w:val="006D79A0"/>
    <w:rsid w:val="006D7B86"/>
    <w:rsid w:val="006E07D0"/>
    <w:rsid w:val="006E2F72"/>
    <w:rsid w:val="006E42E7"/>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7EA8"/>
    <w:rsid w:val="00721E62"/>
    <w:rsid w:val="00722331"/>
    <w:rsid w:val="00723BF4"/>
    <w:rsid w:val="00726B3F"/>
    <w:rsid w:val="00727A55"/>
    <w:rsid w:val="00732550"/>
    <w:rsid w:val="0073271A"/>
    <w:rsid w:val="00735082"/>
    <w:rsid w:val="00735349"/>
    <w:rsid w:val="00735DED"/>
    <w:rsid w:val="00736385"/>
    <w:rsid w:val="00737A22"/>
    <w:rsid w:val="00742448"/>
    <w:rsid w:val="0074677C"/>
    <w:rsid w:val="00750B87"/>
    <w:rsid w:val="00750C52"/>
    <w:rsid w:val="007515F1"/>
    <w:rsid w:val="007528A6"/>
    <w:rsid w:val="0075454C"/>
    <w:rsid w:val="00754F89"/>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82F"/>
    <w:rsid w:val="00785E12"/>
    <w:rsid w:val="00790C66"/>
    <w:rsid w:val="00791CE6"/>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79C7"/>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80251E"/>
    <w:rsid w:val="00805647"/>
    <w:rsid w:val="0080641F"/>
    <w:rsid w:val="00806D65"/>
    <w:rsid w:val="00807CF7"/>
    <w:rsid w:val="00814172"/>
    <w:rsid w:val="00814AFB"/>
    <w:rsid w:val="0081600B"/>
    <w:rsid w:val="00816395"/>
    <w:rsid w:val="0081785D"/>
    <w:rsid w:val="00820CB4"/>
    <w:rsid w:val="00822A68"/>
    <w:rsid w:val="00823457"/>
    <w:rsid w:val="00823B61"/>
    <w:rsid w:val="00825826"/>
    <w:rsid w:val="0082776A"/>
    <w:rsid w:val="00832CEB"/>
    <w:rsid w:val="0083495D"/>
    <w:rsid w:val="008356B1"/>
    <w:rsid w:val="00836063"/>
    <w:rsid w:val="008368FA"/>
    <w:rsid w:val="008370FB"/>
    <w:rsid w:val="008411C2"/>
    <w:rsid w:val="00841542"/>
    <w:rsid w:val="00841991"/>
    <w:rsid w:val="00845C2E"/>
    <w:rsid w:val="0084676A"/>
    <w:rsid w:val="0084774E"/>
    <w:rsid w:val="00847D34"/>
    <w:rsid w:val="00850A92"/>
    <w:rsid w:val="008530C3"/>
    <w:rsid w:val="0085348F"/>
    <w:rsid w:val="00856104"/>
    <w:rsid w:val="008578FE"/>
    <w:rsid w:val="00857BC7"/>
    <w:rsid w:val="00857DB9"/>
    <w:rsid w:val="008628CF"/>
    <w:rsid w:val="008636B2"/>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6265"/>
    <w:rsid w:val="00896B26"/>
    <w:rsid w:val="008A0590"/>
    <w:rsid w:val="008A1D7E"/>
    <w:rsid w:val="008A29CF"/>
    <w:rsid w:val="008A2EBF"/>
    <w:rsid w:val="008A3661"/>
    <w:rsid w:val="008A57B4"/>
    <w:rsid w:val="008B06E8"/>
    <w:rsid w:val="008B2509"/>
    <w:rsid w:val="008B2BF2"/>
    <w:rsid w:val="008B54C3"/>
    <w:rsid w:val="008B614D"/>
    <w:rsid w:val="008C2348"/>
    <w:rsid w:val="008C245C"/>
    <w:rsid w:val="008C399E"/>
    <w:rsid w:val="008C3C9A"/>
    <w:rsid w:val="008C477C"/>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07065"/>
    <w:rsid w:val="00911061"/>
    <w:rsid w:val="009112F7"/>
    <w:rsid w:val="00911FE2"/>
    <w:rsid w:val="0091303D"/>
    <w:rsid w:val="00913EE5"/>
    <w:rsid w:val="00914C33"/>
    <w:rsid w:val="00921AEE"/>
    <w:rsid w:val="0092731D"/>
    <w:rsid w:val="00927377"/>
    <w:rsid w:val="00927988"/>
    <w:rsid w:val="00930351"/>
    <w:rsid w:val="00933D4E"/>
    <w:rsid w:val="00935BA0"/>
    <w:rsid w:val="0094181E"/>
    <w:rsid w:val="0094366C"/>
    <w:rsid w:val="009509EF"/>
    <w:rsid w:val="00950D6A"/>
    <w:rsid w:val="00952095"/>
    <w:rsid w:val="0095265D"/>
    <w:rsid w:val="00957458"/>
    <w:rsid w:val="00962856"/>
    <w:rsid w:val="009630C1"/>
    <w:rsid w:val="00963FE4"/>
    <w:rsid w:val="009644A9"/>
    <w:rsid w:val="009648FD"/>
    <w:rsid w:val="00964A32"/>
    <w:rsid w:val="00965782"/>
    <w:rsid w:val="00966106"/>
    <w:rsid w:val="009663F5"/>
    <w:rsid w:val="009708A5"/>
    <w:rsid w:val="0097114D"/>
    <w:rsid w:val="00971B32"/>
    <w:rsid w:val="00973366"/>
    <w:rsid w:val="0097407D"/>
    <w:rsid w:val="0097583A"/>
    <w:rsid w:val="00976A3F"/>
    <w:rsid w:val="00977206"/>
    <w:rsid w:val="0098018E"/>
    <w:rsid w:val="00981383"/>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17503"/>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0D43"/>
    <w:rsid w:val="00A526E7"/>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57B"/>
    <w:rsid w:val="00A97C06"/>
    <w:rsid w:val="00AA0BDB"/>
    <w:rsid w:val="00AA3FEA"/>
    <w:rsid w:val="00AA57DE"/>
    <w:rsid w:val="00AA581E"/>
    <w:rsid w:val="00AA6E4B"/>
    <w:rsid w:val="00AA6FE5"/>
    <w:rsid w:val="00AB2EEA"/>
    <w:rsid w:val="00AB3047"/>
    <w:rsid w:val="00AB3957"/>
    <w:rsid w:val="00AB3A96"/>
    <w:rsid w:val="00AB46B0"/>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6047"/>
    <w:rsid w:val="00AC70A3"/>
    <w:rsid w:val="00AD2064"/>
    <w:rsid w:val="00AD35EF"/>
    <w:rsid w:val="00AD504E"/>
    <w:rsid w:val="00AD5F88"/>
    <w:rsid w:val="00AD6570"/>
    <w:rsid w:val="00AD7EDA"/>
    <w:rsid w:val="00AE0844"/>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1C7E"/>
    <w:rsid w:val="00B128E1"/>
    <w:rsid w:val="00B158D3"/>
    <w:rsid w:val="00B15DD3"/>
    <w:rsid w:val="00B214AB"/>
    <w:rsid w:val="00B21980"/>
    <w:rsid w:val="00B219D5"/>
    <w:rsid w:val="00B22B1D"/>
    <w:rsid w:val="00B22B89"/>
    <w:rsid w:val="00B22E20"/>
    <w:rsid w:val="00B2513C"/>
    <w:rsid w:val="00B25890"/>
    <w:rsid w:val="00B2704E"/>
    <w:rsid w:val="00B30DAC"/>
    <w:rsid w:val="00B33D7E"/>
    <w:rsid w:val="00B35B41"/>
    <w:rsid w:val="00B3736A"/>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200"/>
    <w:rsid w:val="00B81C73"/>
    <w:rsid w:val="00B823AD"/>
    <w:rsid w:val="00B82EE7"/>
    <w:rsid w:val="00B8331F"/>
    <w:rsid w:val="00B84CDE"/>
    <w:rsid w:val="00B85E9C"/>
    <w:rsid w:val="00B872F8"/>
    <w:rsid w:val="00B92346"/>
    <w:rsid w:val="00B93CB1"/>
    <w:rsid w:val="00B93F6B"/>
    <w:rsid w:val="00B949E4"/>
    <w:rsid w:val="00B969A5"/>
    <w:rsid w:val="00B97132"/>
    <w:rsid w:val="00BA178C"/>
    <w:rsid w:val="00BA5156"/>
    <w:rsid w:val="00BA51DD"/>
    <w:rsid w:val="00BA5FF4"/>
    <w:rsid w:val="00BB040B"/>
    <w:rsid w:val="00BB05C7"/>
    <w:rsid w:val="00BB0D27"/>
    <w:rsid w:val="00BB1B0F"/>
    <w:rsid w:val="00BB2614"/>
    <w:rsid w:val="00BB2B78"/>
    <w:rsid w:val="00BB42E6"/>
    <w:rsid w:val="00BB5816"/>
    <w:rsid w:val="00BB68D3"/>
    <w:rsid w:val="00BC1225"/>
    <w:rsid w:val="00BC4122"/>
    <w:rsid w:val="00BC54CE"/>
    <w:rsid w:val="00BC59E8"/>
    <w:rsid w:val="00BC5AE7"/>
    <w:rsid w:val="00BC64F0"/>
    <w:rsid w:val="00BC7994"/>
    <w:rsid w:val="00BD066C"/>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61C0"/>
    <w:rsid w:val="00C87405"/>
    <w:rsid w:val="00C87A8D"/>
    <w:rsid w:val="00C92823"/>
    <w:rsid w:val="00C94C3F"/>
    <w:rsid w:val="00C962F7"/>
    <w:rsid w:val="00C96464"/>
    <w:rsid w:val="00C96841"/>
    <w:rsid w:val="00CA0908"/>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50D8"/>
    <w:rsid w:val="00CD6EEF"/>
    <w:rsid w:val="00CD703C"/>
    <w:rsid w:val="00CE20C3"/>
    <w:rsid w:val="00CE406B"/>
    <w:rsid w:val="00CE4383"/>
    <w:rsid w:val="00CE4C80"/>
    <w:rsid w:val="00CE55DB"/>
    <w:rsid w:val="00CE6BAD"/>
    <w:rsid w:val="00CF09CB"/>
    <w:rsid w:val="00CF1838"/>
    <w:rsid w:val="00CF4CAB"/>
    <w:rsid w:val="00D00616"/>
    <w:rsid w:val="00D01F73"/>
    <w:rsid w:val="00D02412"/>
    <w:rsid w:val="00D04A34"/>
    <w:rsid w:val="00D06B1B"/>
    <w:rsid w:val="00D07D9F"/>
    <w:rsid w:val="00D10958"/>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CA3"/>
    <w:rsid w:val="00D42BFA"/>
    <w:rsid w:val="00D43473"/>
    <w:rsid w:val="00D443DD"/>
    <w:rsid w:val="00D46251"/>
    <w:rsid w:val="00D528BF"/>
    <w:rsid w:val="00D53E28"/>
    <w:rsid w:val="00D5577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9132B"/>
    <w:rsid w:val="00D957F6"/>
    <w:rsid w:val="00D958C8"/>
    <w:rsid w:val="00D963FF"/>
    <w:rsid w:val="00D976F6"/>
    <w:rsid w:val="00DA08C9"/>
    <w:rsid w:val="00DA2A71"/>
    <w:rsid w:val="00DA2F69"/>
    <w:rsid w:val="00DA4A75"/>
    <w:rsid w:val="00DA69AC"/>
    <w:rsid w:val="00DB04A9"/>
    <w:rsid w:val="00DB2C36"/>
    <w:rsid w:val="00DB4B0B"/>
    <w:rsid w:val="00DB513D"/>
    <w:rsid w:val="00DB7848"/>
    <w:rsid w:val="00DB7BBE"/>
    <w:rsid w:val="00DC15A0"/>
    <w:rsid w:val="00DC39B5"/>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479FC"/>
    <w:rsid w:val="00E52A3A"/>
    <w:rsid w:val="00E539E6"/>
    <w:rsid w:val="00E53BA4"/>
    <w:rsid w:val="00E55C20"/>
    <w:rsid w:val="00E576F3"/>
    <w:rsid w:val="00E620C8"/>
    <w:rsid w:val="00E63973"/>
    <w:rsid w:val="00E64628"/>
    <w:rsid w:val="00E6596C"/>
    <w:rsid w:val="00E6634D"/>
    <w:rsid w:val="00E66BC1"/>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29CA"/>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D652C"/>
    <w:rsid w:val="00ED76B9"/>
    <w:rsid w:val="00EE015D"/>
    <w:rsid w:val="00EE3DF1"/>
    <w:rsid w:val="00EE6068"/>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7018"/>
    <w:rsid w:val="00F52129"/>
    <w:rsid w:val="00F52E58"/>
    <w:rsid w:val="00F54581"/>
    <w:rsid w:val="00F547A0"/>
    <w:rsid w:val="00F54930"/>
    <w:rsid w:val="00F54D8B"/>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4A42"/>
    <w:rsid w:val="00FC6B36"/>
    <w:rsid w:val="00FC7415"/>
    <w:rsid w:val="00FC7C18"/>
    <w:rsid w:val="00FD141E"/>
    <w:rsid w:val="00FD1D53"/>
    <w:rsid w:val="00FD53F9"/>
    <w:rsid w:val="00FD6185"/>
    <w:rsid w:val="00FD7292"/>
    <w:rsid w:val="00FD78B3"/>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AB036C-07B0-4FE9-B40D-D078D125D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15066</TotalTime>
  <Pages>79</Pages>
  <Words>18403</Words>
  <Characters>104900</Characters>
  <Application>Microsoft Office Word</Application>
  <DocSecurity>0</DocSecurity>
  <Lines>874</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123057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284</cp:revision>
  <cp:lastPrinted>2016-05-23T13:11:00Z</cp:lastPrinted>
  <dcterms:created xsi:type="dcterms:W3CDTF">2016-01-10T15:28:00Z</dcterms:created>
  <dcterms:modified xsi:type="dcterms:W3CDTF">2016-05-24T20:52:00Z</dcterms:modified>
</cp:coreProperties>
</file>