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5BAD" w:rsidRPr="00A73A77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895BAD" w:rsidRPr="00475336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  <w:r>
        <w:br/>
      </w:r>
    </w:p>
    <w:p w:rsidR="00895BAD" w:rsidRPr="002A7485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ПРОИЗВОДСТВЕННОЙ ПРАКТИКЕ</w:t>
      </w:r>
    </w:p>
    <w:p w:rsidR="00895BAD" w:rsidRPr="002A7485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ПАО "Радиозавод"</w:t>
      </w: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Исполнитель: студент 5 курса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 Андрей Владимирович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Направление: бизнес-информатика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Группа: 521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№ зачетной книжки: 100.30/120153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практики: 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 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Дата: ___.___.2016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9B611C" w:rsidRDefault="00556A2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9138411" w:history="1">
            <w:r w:rsidR="009B611C" w:rsidRPr="00750475">
              <w:rPr>
                <w:rStyle w:val="a8"/>
                <w:noProof/>
              </w:rPr>
              <w:t>ВВЕДЕНИЕ</w:t>
            </w:r>
            <w:r w:rsidR="009B611C">
              <w:rPr>
                <w:noProof/>
                <w:webHidden/>
              </w:rPr>
              <w:tab/>
            </w:r>
            <w:r w:rsidR="009B611C">
              <w:rPr>
                <w:noProof/>
                <w:webHidden/>
              </w:rPr>
              <w:fldChar w:fldCharType="begin"/>
            </w:r>
            <w:r w:rsidR="009B611C">
              <w:rPr>
                <w:noProof/>
                <w:webHidden/>
              </w:rPr>
              <w:instrText xml:space="preserve"> PAGEREF _Toc449138411 \h </w:instrText>
            </w:r>
            <w:r w:rsidR="009B611C">
              <w:rPr>
                <w:noProof/>
                <w:webHidden/>
              </w:rPr>
            </w:r>
            <w:r w:rsidR="009B611C">
              <w:rPr>
                <w:noProof/>
                <w:webHidden/>
              </w:rPr>
              <w:fldChar w:fldCharType="separate"/>
            </w:r>
            <w:r w:rsidR="009B611C">
              <w:rPr>
                <w:noProof/>
                <w:webHidden/>
              </w:rPr>
              <w:t>3</w:t>
            </w:r>
            <w:r w:rsidR="009B611C">
              <w:rPr>
                <w:noProof/>
                <w:webHidden/>
              </w:rPr>
              <w:fldChar w:fldCharType="end"/>
            </w:r>
          </w:hyperlink>
        </w:p>
        <w:p w:rsidR="009B611C" w:rsidRDefault="009B611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2" w:history="1">
            <w:r w:rsidRPr="00750475">
              <w:rPr>
                <w:rStyle w:val="a8"/>
                <w:noProof/>
              </w:rPr>
              <w:t>ГЛАВА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_Toc449138412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9B611C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3" w:history="1">
            <w:r w:rsidRPr="00750475">
              <w:rPr>
                <w:rStyle w:val="a8"/>
                <w:noProof/>
              </w:rPr>
              <w:t>1.1 Характеристика ПАО «Радиозавод»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_Toc449138413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9B611C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4" w:history="1">
            <w:r w:rsidRPr="00750475">
              <w:rPr>
                <w:rStyle w:val="a8"/>
                <w:noProof/>
              </w:rPr>
              <w:t>1.2 Назначение, состав и структура действующей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_Toc449138414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9B611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5" w:history="1">
            <w:r w:rsidRPr="00750475">
              <w:rPr>
                <w:rStyle w:val="a8"/>
                <w:noProof/>
              </w:rPr>
              <w:t>ГЛАВА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_Toc449138415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9B611C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6" w:history="1">
            <w:r w:rsidRPr="00750475">
              <w:rPr>
                <w:rStyle w:val="a8"/>
                <w:noProof/>
              </w:rPr>
              <w:t>2.1. Анализ функционирования информационного обеспечения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_Toc449138416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9B611C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7" w:history="1">
            <w:r w:rsidRPr="00750475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_Toc449138417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9B611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8" w:history="1">
            <w:r w:rsidRPr="00750475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_Toc449138418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611C" w:rsidRDefault="009B611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138419" w:history="1">
            <w:r w:rsidRPr="00750475">
              <w:rPr>
                <w:rStyle w:val="a8"/>
                <w:noProof/>
              </w:rPr>
              <w:t>СПИСОК ИСТОЧНИКОВ: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_Toc449138419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556A29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9138411"/>
      <w:r w:rsidRPr="00930759">
        <w:lastRenderedPageBreak/>
        <w:t>ВВЕДЕНИЕ</w:t>
      </w:r>
      <w:bookmarkEnd w:id="0"/>
    </w:p>
    <w:p w:rsidR="00634340" w:rsidRDefault="00634340" w:rsidP="00634340">
      <w:pPr>
        <w:rPr>
          <w:lang w:eastAsia="ru-RU"/>
        </w:rPr>
      </w:pPr>
    </w:p>
    <w:p w:rsidR="00634340" w:rsidRDefault="00634340" w:rsidP="00634340">
      <w:pPr>
        <w:rPr>
          <w:lang w:eastAsia="ru-RU"/>
        </w:rPr>
      </w:pPr>
      <w:r>
        <w:rPr>
          <w:lang w:eastAsia="ru-RU"/>
        </w:rPr>
        <w:t xml:space="preserve">Экономическая эффективность деятельности предприятия не в последнюю очередь описывается его конкурентоспособностью. Этот показатель определяется многими факторами, и в первую очередь – используемыми технологиями и правильность их применения. </w:t>
      </w:r>
      <w:r w:rsidR="00056D5C">
        <w:rPr>
          <w:lang w:eastAsia="ru-RU"/>
        </w:rPr>
        <w:t>Корпоративные и</w:t>
      </w:r>
      <w:r>
        <w:rPr>
          <w:lang w:eastAsia="ru-RU"/>
        </w:rPr>
        <w:t>нформационные системы</w:t>
      </w:r>
      <w:r w:rsidR="002B56EB">
        <w:rPr>
          <w:lang w:eastAsia="ru-RU"/>
        </w:rPr>
        <w:t xml:space="preserve"> могут автоматизировать и существенно ускорить многие бизнес-процессы организации, но, зачастую, требуется их основательная настройка для того, чтобы они отвечали всем требованиям заказчика. </w:t>
      </w:r>
    </w:p>
    <w:p w:rsidR="002B56EB" w:rsidRDefault="002B56EB" w:rsidP="00634340">
      <w:pPr>
        <w:rPr>
          <w:lang w:eastAsia="ru-RU"/>
        </w:rPr>
      </w:pPr>
      <w:r>
        <w:rPr>
          <w:lang w:eastAsia="ru-RU"/>
        </w:rPr>
        <w:t xml:space="preserve">Для промышленных предприятий большую роль играет </w:t>
      </w:r>
      <w:r w:rsidR="00933864">
        <w:rPr>
          <w:lang w:eastAsia="ru-RU"/>
        </w:rPr>
        <w:t>такой класс приложений, как системы управления жизненным циклом продукции (СУЖЦ),</w:t>
      </w:r>
      <w:r w:rsidR="00933864" w:rsidRPr="00933864">
        <w:rPr>
          <w:lang w:eastAsia="ru-RU"/>
        </w:rPr>
        <w:t xml:space="preserve"> направленн</w:t>
      </w:r>
      <w:r w:rsidR="00933864">
        <w:rPr>
          <w:lang w:eastAsia="ru-RU"/>
        </w:rPr>
        <w:t>ые</w:t>
      </w:r>
      <w:r w:rsidR="00933864" w:rsidRPr="00933864">
        <w:rPr>
          <w:lang w:eastAsia="ru-RU"/>
        </w:rPr>
        <w:t xml:space="preserve"> на более эффективную поддержку полного жизненного цикла изделия компании посредством процессов, обеспечивающих коллективные разработки на протяжении всего жизненного цикла в масштабах партнерских сетей, технологий поддержки разработки изделий и усовершенствования производственных процессов, а также методов стимулирования инноваций на всех этапах</w:t>
      </w:r>
      <w:r w:rsidR="00933864">
        <w:rPr>
          <w:lang w:eastAsia="ru-RU"/>
        </w:rPr>
        <w:t>.</w:t>
      </w:r>
      <w:r w:rsidR="00556C0F" w:rsidRPr="00556C0F">
        <w:rPr>
          <w:lang w:eastAsia="ru-RU"/>
        </w:rPr>
        <w:t xml:space="preserve"> [</w:t>
      </w:r>
      <w:r w:rsidR="00556C0F" w:rsidRPr="00556C0F">
        <w:endnoteReference w:id="1"/>
      </w:r>
      <w:r w:rsidR="00556C0F" w:rsidRPr="00556C0F">
        <w:rPr>
          <w:lang w:eastAsia="ru-RU"/>
        </w:rPr>
        <w:t>]</w:t>
      </w:r>
      <w:r w:rsidR="00933864">
        <w:rPr>
          <w:lang w:eastAsia="ru-RU"/>
        </w:rPr>
        <w:t xml:space="preserve"> </w:t>
      </w:r>
    </w:p>
    <w:p w:rsidR="00933864" w:rsidRDefault="00556C0F" w:rsidP="00634340">
      <w:pPr>
        <w:rPr>
          <w:lang w:eastAsia="ru-RU"/>
        </w:rPr>
      </w:pPr>
      <w:r>
        <w:rPr>
          <w:lang w:eastAsia="ru-RU"/>
        </w:rPr>
        <w:t xml:space="preserve">Однако, как показывает практика, такие объемлющие системы </w:t>
      </w:r>
      <w:r w:rsidR="00CD2E21">
        <w:rPr>
          <w:lang w:eastAsia="ru-RU"/>
        </w:rPr>
        <w:t xml:space="preserve">не могут без дополнительной настройки эффективно работать в рамках предприятия, бизнес-модель которого отличается от идеальной. </w:t>
      </w:r>
      <w:r w:rsidR="006955E7">
        <w:rPr>
          <w:lang w:eastAsia="ru-RU"/>
        </w:rPr>
        <w:t xml:space="preserve">Из этого следует, что </w:t>
      </w:r>
      <w:r w:rsidR="00BB3C38">
        <w:rPr>
          <w:lang w:eastAsia="ru-RU"/>
        </w:rPr>
        <w:t xml:space="preserve">систему следует оптимизировать </w:t>
      </w:r>
      <w:r w:rsidR="006955E7">
        <w:rPr>
          <w:lang w:eastAsia="ru-RU"/>
        </w:rPr>
        <w:t>для каждого из потребителей</w:t>
      </w:r>
      <w:r w:rsidR="00BB3C38">
        <w:rPr>
          <w:lang w:eastAsia="ru-RU"/>
        </w:rPr>
        <w:t>, и этот процесс называется "</w:t>
      </w:r>
      <w:proofErr w:type="spellStart"/>
      <w:r w:rsidR="00BB3C38">
        <w:rPr>
          <w:lang w:eastAsia="ru-RU"/>
        </w:rPr>
        <w:t>кастомизация</w:t>
      </w:r>
      <w:proofErr w:type="spellEnd"/>
      <w:r w:rsidR="00BB3C38">
        <w:rPr>
          <w:lang w:eastAsia="ru-RU"/>
        </w:rPr>
        <w:t xml:space="preserve">". </w:t>
      </w:r>
    </w:p>
    <w:p w:rsidR="006F3A6F" w:rsidRDefault="006F3A6F" w:rsidP="00634340">
      <w:pPr>
        <w:rPr>
          <w:lang w:eastAsia="ru-RU"/>
        </w:rPr>
      </w:pPr>
      <w:proofErr w:type="spellStart"/>
      <w:r>
        <w:rPr>
          <w:lang w:eastAsia="ru-RU"/>
        </w:rPr>
        <w:t>Кастомизация</w:t>
      </w:r>
      <w:proofErr w:type="spellEnd"/>
      <w:r>
        <w:rPr>
          <w:lang w:eastAsia="ru-RU"/>
        </w:rPr>
        <w:t xml:space="preserve"> включает в себя множество различных процессов, в том числе, интеграция приложения в имеющуюся информационную среду предприятия, </w:t>
      </w:r>
      <w:r w:rsidR="00342AA2">
        <w:rPr>
          <w:lang w:eastAsia="ru-RU"/>
        </w:rPr>
        <w:t>п</w:t>
      </w:r>
      <w:r>
        <w:rPr>
          <w:lang w:eastAsia="ru-RU"/>
        </w:rPr>
        <w:t>риведение интерфейса в соответствие с требованиями заказчика,</w:t>
      </w:r>
      <w:r w:rsidR="00342AA2">
        <w:rPr>
          <w:lang w:eastAsia="ru-RU"/>
        </w:rPr>
        <w:t xml:space="preserve"> разработка информационного обеспечения и так далее. И последний из названных пунктов является одним из самых важных и трудоёмких.</w:t>
      </w:r>
    </w:p>
    <w:p w:rsidR="004C647A" w:rsidRDefault="00342AA2" w:rsidP="00634340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 xml:space="preserve">совокупность единой системы классификации и кодирования информации, унифицированных систем </w:t>
      </w:r>
      <w:r w:rsidRPr="00A62C40">
        <w:lastRenderedPageBreak/>
        <w:t>документации и информационных массивов</w:t>
      </w:r>
      <w:r w:rsidR="00B855AA">
        <w:t>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 w:rsidR="00B855AA">
        <w:t xml:space="preserve"> Оно представляет собой целую систему из методов обработки и преобразования данных</w:t>
      </w:r>
      <w:r w:rsidR="00CA7B32">
        <w:t xml:space="preserve">, и может включать в себя как различные отчеты, так и алгоритмы передачи информации из одной системы в другую. </w:t>
      </w:r>
      <w:r w:rsidR="00174DB7">
        <w:t>Дл</w:t>
      </w:r>
      <w:r w:rsidR="00D666DA">
        <w:t>я простоты ИО можно разделить на две фундаментальные составляющие</w:t>
      </w:r>
      <w:r w:rsidR="004C647A">
        <w:t xml:space="preserve"> </w:t>
      </w:r>
      <w:r w:rsidR="004C647A" w:rsidRPr="00695C43">
        <w:t>[</w:t>
      </w:r>
      <w:r w:rsidR="004C647A" w:rsidRPr="005F667C">
        <w:endnoteReference w:id="3"/>
      </w:r>
      <w:r w:rsidR="004C647A" w:rsidRPr="00695C43">
        <w:t>]</w:t>
      </w:r>
      <w:r w:rsidR="004C647A">
        <w:t>:</w:t>
      </w:r>
    </w:p>
    <w:p w:rsidR="004C647A" w:rsidRDefault="004C647A" w:rsidP="00634340">
      <w:r>
        <w:t>1. Система преобразования данных для внесения в информационную систему;</w:t>
      </w:r>
    </w:p>
    <w:p w:rsidR="004C647A" w:rsidRDefault="004C647A" w:rsidP="00634340">
      <w:r>
        <w:t xml:space="preserve">2. Система предоставления данных конечным пользователям в удобной для них форме. </w:t>
      </w:r>
    </w:p>
    <w:p w:rsidR="00342AA2" w:rsidRDefault="004C647A" w:rsidP="00634340">
      <w:pPr>
        <w:rPr>
          <w:lang w:eastAsia="ru-RU"/>
        </w:rPr>
      </w:pPr>
      <w:r>
        <w:rPr>
          <w:lang w:eastAsia="ru-RU"/>
        </w:rPr>
        <w:t xml:space="preserve">Первый пункт, в целом, является чисто техническим и заключается в приведении типов данных к удобному для пользования виду, расширении объектной модели системы, настройке сетевых протоколов и так далее. </w:t>
      </w:r>
      <w:r w:rsidR="00F8171C">
        <w:rPr>
          <w:lang w:eastAsia="ru-RU"/>
        </w:rPr>
        <w:t xml:space="preserve">В то же время, работа со вторым пунктом основывается на </w:t>
      </w:r>
      <w:r w:rsidR="00BF1969">
        <w:rPr>
          <w:lang w:eastAsia="ru-RU"/>
        </w:rPr>
        <w:t xml:space="preserve">реализации </w:t>
      </w:r>
      <w:r w:rsidR="00F8171C">
        <w:rPr>
          <w:lang w:eastAsia="ru-RU"/>
        </w:rPr>
        <w:t>запрос</w:t>
      </w:r>
      <w:r w:rsidR="00BF1969">
        <w:rPr>
          <w:lang w:eastAsia="ru-RU"/>
        </w:rPr>
        <w:t xml:space="preserve">ов </w:t>
      </w:r>
      <w:r w:rsidR="00F8171C">
        <w:rPr>
          <w:lang w:eastAsia="ru-RU"/>
        </w:rPr>
        <w:t xml:space="preserve">пользователей </w:t>
      </w:r>
      <w:r w:rsidR="00BF1969">
        <w:rPr>
          <w:lang w:eastAsia="ru-RU"/>
        </w:rPr>
        <w:t>и доведении системы до такого состояния, при котором она сможет покрыть наибольшее число бизнес-процессов предприятия (с учетом целесообразности внесения изменений)</w:t>
      </w:r>
      <w:r w:rsidR="007C65BD">
        <w:rPr>
          <w:lang w:eastAsia="ru-RU"/>
        </w:rPr>
        <w:t>.</w:t>
      </w:r>
    </w:p>
    <w:p w:rsidR="007C65BD" w:rsidRPr="006955E7" w:rsidRDefault="007C65BD" w:rsidP="00634340">
      <w:pPr>
        <w:rPr>
          <w:lang w:eastAsia="ru-RU"/>
        </w:rPr>
      </w:pPr>
      <w:r>
        <w:rPr>
          <w:lang w:eastAsia="ru-RU"/>
        </w:rPr>
        <w:t>Таким образом, разработка информационного обеспечения является сложной и трудоёмкой, но очень важной работой, выполнение которой необходимо для эффект</w:t>
      </w:r>
      <w:r w:rsidR="00E309C1">
        <w:rPr>
          <w:lang w:eastAsia="ru-RU"/>
        </w:rPr>
        <w:t>и</w:t>
      </w:r>
      <w:r>
        <w:rPr>
          <w:lang w:eastAsia="ru-RU"/>
        </w:rPr>
        <w:t>в</w:t>
      </w:r>
      <w:r w:rsidR="00E309C1">
        <w:rPr>
          <w:lang w:eastAsia="ru-RU"/>
        </w:rPr>
        <w:t>н</w:t>
      </w:r>
      <w:r>
        <w:rPr>
          <w:lang w:eastAsia="ru-RU"/>
        </w:rPr>
        <w:t xml:space="preserve">ого использования информационной системы. </w:t>
      </w:r>
    </w:p>
    <w:p w:rsidR="00634340" w:rsidRPr="00634340" w:rsidRDefault="00634340" w:rsidP="00634340">
      <w:pPr>
        <w:rPr>
          <w:lang w:eastAsia="ru-RU"/>
        </w:rPr>
      </w:pPr>
    </w:p>
    <w:p w:rsidR="008A29CF" w:rsidRPr="009112F7" w:rsidRDefault="009112F7" w:rsidP="009112F7">
      <w:pPr>
        <w:pStyle w:val="1"/>
      </w:pPr>
      <w:bookmarkStart w:id="1" w:name="_Toc449138412"/>
      <w:r w:rsidRPr="009112F7">
        <w:lastRenderedPageBreak/>
        <w:t>ГЛАВА 1:</w:t>
      </w:r>
      <w:bookmarkEnd w:id="1"/>
      <w:r w:rsidRPr="009112F7">
        <w:t xml:space="preserve"> </w:t>
      </w:r>
      <w:r w:rsidR="00965821">
        <w:t>Характеристика ПАО "Радиозавод"</w:t>
      </w:r>
    </w:p>
    <w:p w:rsidR="009112F7" w:rsidRPr="009112F7" w:rsidRDefault="009112F7" w:rsidP="009112F7">
      <w:pPr>
        <w:rPr>
          <w:lang w:eastAsia="ru-RU"/>
        </w:rPr>
      </w:pPr>
    </w:p>
    <w:p w:rsidR="00E47E3F" w:rsidRDefault="00EE1DB2" w:rsidP="00E47E3F">
      <w:pPr>
        <w:pStyle w:val="2"/>
      </w:pPr>
      <w:bookmarkStart w:id="2" w:name="_Toc449138413"/>
      <w:r w:rsidRPr="00634340">
        <w:t>1</w:t>
      </w:r>
      <w:r w:rsidR="00E47E3F" w:rsidRPr="00EB7107">
        <w:t>.1</w:t>
      </w:r>
      <w:r w:rsidR="00965821">
        <w:t>.</w:t>
      </w:r>
      <w:r w:rsidR="00E47E3F" w:rsidRPr="00EB7107">
        <w:t xml:space="preserve"> </w:t>
      </w:r>
      <w:r w:rsidR="00965821">
        <w:t xml:space="preserve">Описание и структурные подразделения </w:t>
      </w:r>
      <w:r w:rsidR="00E47E3F" w:rsidRPr="00EB7107">
        <w:t>ПАО «Радиозавод»</w:t>
      </w:r>
      <w:bookmarkEnd w:id="2"/>
    </w:p>
    <w:p w:rsidR="00E47E3F" w:rsidRDefault="00E47E3F" w:rsidP="00E47E3F">
      <w:pPr>
        <w:ind w:left="709" w:firstLine="0"/>
      </w:pPr>
    </w:p>
    <w:p w:rsidR="00E47E3F" w:rsidRPr="00561639" w:rsidRDefault="00E47E3F" w:rsidP="00E47E3F">
      <w:r>
        <w:t xml:space="preserve">Целевым предприятием данной работы является </w:t>
      </w:r>
      <w:r w:rsidRPr="00EB7107">
        <w:t>ПАО «Радиозавод»</w:t>
      </w:r>
      <w:r>
        <w:t xml:space="preserve">, расположенное в городе Кыштым Челябинской области. 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 </w:t>
      </w:r>
      <w:r w:rsidRPr="00976A3F">
        <w:t>[</w:t>
      </w:r>
      <w:r w:rsidRPr="00976A3F">
        <w:endnoteReference w:id="4"/>
      </w:r>
      <w:r w:rsidRPr="00976A3F">
        <w:t>]</w:t>
      </w:r>
      <w:r>
        <w:t>.</w:t>
      </w:r>
    </w:p>
    <w:p w:rsidR="00E47E3F" w:rsidRDefault="00E47E3F" w:rsidP="00E47E3F">
      <w:r>
        <w:t xml:space="preserve">Предприятие представляет из себя крупный промышленный объект с собственным конструкторским отделом, и представлено в радиоэлектронной отрасли Челябинской области как один из лидеров с инновационным производством. ПАО "Радиозавод" производит как товары народного потребления, в частности, радиоприёмники и </w:t>
      </w:r>
      <w:proofErr w:type="spellStart"/>
      <w:r>
        <w:t>домофоны</w:t>
      </w:r>
      <w:proofErr w:type="spellEnd"/>
      <w:r>
        <w:t xml:space="preserve"> "Кварц",  блоки питания и т.д., так и более сложную аппаратуру, от медицинского оборудования до бортовых систем для гражданского судоходства. Спектр продукции предприятия очень широк и год от года только расширяется. Кроме того, ПАО "Радиозавод" содержит множество социально-значимых объектов, таких, как дом культуры "Победа" им М.Л. Анисимова, гостиница "Кварц", школа, детский сад, спортивные объекты, база отдыха "Бунчук" и др.</w:t>
      </w:r>
    </w:p>
    <w:p w:rsidR="00E47E3F" w:rsidRDefault="00E47E3F" w:rsidP="00E47E3F">
      <w:r>
        <w:t xml:space="preserve">Также, ПАО "Радиозавод" сотрудничает со многими другими предприятиями данной отрасли по Челябинской области и за её пределами. Развитая производственная база позволяет удовлетворять потребности различных заказчиков, а взятый курс на </w:t>
      </w:r>
      <w:proofErr w:type="spellStart"/>
      <w:r>
        <w:t>импортозамещение</w:t>
      </w:r>
      <w:proofErr w:type="spellEnd"/>
      <w:r>
        <w:t xml:space="preserve"> только укрепил экономические связи с другими промышленными и научными объектами Российской Федерации. </w:t>
      </w:r>
    </w:p>
    <w:p w:rsidR="00E47E3F" w:rsidRDefault="00E47E3F" w:rsidP="00E47E3F">
      <w:r>
        <w:t xml:space="preserve">На данный момент на предприятии работает около 1300 сотрудников, и, как заявляет администрация предприятия </w:t>
      </w:r>
      <w:r w:rsidRPr="00CF09CB">
        <w:t>[</w:t>
      </w:r>
      <w:r w:rsidRPr="00CF09CB">
        <w:endnoteReference w:id="5"/>
      </w:r>
      <w:r w:rsidRPr="00CF09CB">
        <w:t>]</w:t>
      </w:r>
      <w:r>
        <w:t xml:space="preserve">, со временем это число будет только расти. При этом, число автоматизированных рабочих мест составляет </w:t>
      </w:r>
      <w:r>
        <w:lastRenderedPageBreak/>
        <w:t>более 300, таким образом, различные информационные системы на предприятии используют около четверти сотрудников. Кроме того, на предприятии применяются новейшие станки с программным управлением</w:t>
      </w:r>
      <w:r w:rsidRPr="004F11B2">
        <w:t xml:space="preserve"> [</w:t>
      </w:r>
      <w:r w:rsidRPr="00AC0FD4">
        <w:endnoteReference w:id="6"/>
      </w:r>
      <w:r w:rsidRPr="004F11B2">
        <w:t>]</w:t>
      </w:r>
      <w:r>
        <w:t xml:space="preserve">, что является следствием реализации программы по повышению автоматизации производства. </w:t>
      </w:r>
    </w:p>
    <w:p w:rsidR="00E47E3F" w:rsidRDefault="00E47E3F" w:rsidP="00E47E3F">
      <w:r>
        <w:t xml:space="preserve">Выручка предприятия за </w:t>
      </w:r>
      <w:r w:rsidRPr="009B33C0">
        <w:t xml:space="preserve">2014 </w:t>
      </w:r>
      <w:r>
        <w:t>год составляет 2300 миллионов рублей, а за 2015 год – уже 2700 миллионов рублей, 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 за 2014 и 2015 года составляет 2200 и 2600 миллионов соответственно, что демонстрирует повышение спроса в продукции предприятия.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E47E3F" w:rsidRDefault="00E47E3F" w:rsidP="00E47E3F">
      <w:r>
        <w:t>Из организационной структуры предприятия, относящейся к жизненному циклу продукции, можно выделить следующие структурные подразделения:</w:t>
      </w:r>
    </w:p>
    <w:p w:rsidR="00E47E3F" w:rsidRDefault="00E47E3F" w:rsidP="00E47E3F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информации, которое, помимо всего прочего, заносит данные в базы систем, действующих на ПАО "Радиозавод".</w:t>
      </w:r>
    </w:p>
    <w:p w:rsidR="00E47E3F" w:rsidRDefault="00E47E3F" w:rsidP="00E47E3F">
      <w:r>
        <w:t xml:space="preserve">2. ОГК – отдел главного конструктора – отвечает за разработку и конструкторское сопровождение продукции. За информационную поддержку ОГК отвечает несколько информационных систем, среди которых различные САПР и сама СУЖЦ. Все заказы предприятия проходят через конструкторский </w:t>
      </w:r>
      <w:r>
        <w:lastRenderedPageBreak/>
        <w:t xml:space="preserve">отдел, который осуществляет различные операции от проведения научно-исследовательской опытно-конструкторской работы до постановки в производство с последующим сопровождением, поэтому при внедрении СУЖЦ на него было обращено особое внимание. </w:t>
      </w:r>
    </w:p>
    <w:p w:rsidR="00E47E3F" w:rsidRDefault="00E47E3F" w:rsidP="00E47E3F">
      <w:r>
        <w:t xml:space="preserve">3. ОГТ – отдел главного технолога – отвечает за этап технологической подготовки производства. 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Определение параметров технологических операций;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программ для станков с программным управлением для изготовления деталей.</w:t>
      </w:r>
    </w:p>
    <w:p w:rsidR="00E47E3F" w:rsidRDefault="00E47E3F" w:rsidP="00E47E3F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производства изделий. На предприятии уже имеется обширная наработанная база данных технологических операций, но, в связи с расширением и модернизацией производства, она требует постоянной доработки. </w:t>
      </w:r>
    </w:p>
    <w:p w:rsidR="00E47E3F" w:rsidRPr="00554B24" w:rsidRDefault="00E47E3F" w:rsidP="00E47E3F">
      <w:r>
        <w:t xml:space="preserve"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 наблюдается. Помимо рабочего персонала, к цехам относятся так же различные служащие, в числе которых учетчики, инженеры по подготовке производства и технологи. Поэтому, помимо производства, в обязанности, накладываемые на цехи, входит его подготовка и распределение между рабочими, а также учет выполнения. </w:t>
      </w:r>
    </w:p>
    <w:p w:rsidR="00E47E3F" w:rsidRDefault="00E47E3F" w:rsidP="00E47E3F">
      <w:r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</w:t>
      </w:r>
      <w:r>
        <w:lastRenderedPageBreak/>
        <w:t xml:space="preserve">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E47E3F" w:rsidRDefault="00E47E3F" w:rsidP="00E47E3F">
      <w:r>
        <w:t xml:space="preserve">На предприятии внедрена система управления жизненным циклом </w:t>
      </w:r>
      <w:r>
        <w:rPr>
          <w:lang w:val="en-US"/>
        </w:rPr>
        <w:t>PTC</w:t>
      </w:r>
      <w:r w:rsidRPr="00DE05CB">
        <w:t xml:space="preserve"> </w:t>
      </w:r>
      <w:proofErr w:type="spellStart"/>
      <w:r w:rsidRPr="009B611C">
        <w:t>Windchill</w:t>
      </w:r>
      <w:proofErr w:type="spellEnd"/>
      <w:r w:rsidRPr="00DE05CB">
        <w:t xml:space="preserve"> [</w:t>
      </w:r>
      <w:r w:rsidR="009B611C" w:rsidRPr="009B611C">
        <w:endnoteReference w:id="7"/>
      </w:r>
      <w:r w:rsidRPr="00DE05CB">
        <w:t>]</w:t>
      </w:r>
      <w:r>
        <w:t>.</w:t>
      </w:r>
      <w:r w:rsidRPr="00DE05CB">
        <w:t xml:space="preserve"> </w:t>
      </w:r>
      <w:r>
        <w:t>Помимо этого, к заявленной теме также имеют отношение следующие информационные системы:</w:t>
      </w:r>
    </w:p>
    <w:p w:rsidR="00E47E3F" w:rsidRPr="001E71F4" w:rsidRDefault="00E47E3F" w:rsidP="00E47E3F">
      <w:r>
        <w:t xml:space="preserve">1. СУБД </w:t>
      </w:r>
      <w:proofErr w:type="spellStart"/>
      <w:r w:rsidRPr="001E71F4">
        <w:t>Clipper</w:t>
      </w:r>
      <w:proofErr w:type="spellEnd"/>
      <w:r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E47E3F" w:rsidRDefault="00E47E3F" w:rsidP="00E47E3F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8"/>
      </w:r>
      <w:r w:rsidRPr="00083401">
        <w:t>]</w:t>
      </w:r>
      <w:r>
        <w:t>.</w:t>
      </w:r>
    </w:p>
    <w:p w:rsidR="00E47E3F" w:rsidRDefault="00E47E3F" w:rsidP="00E47E3F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проектирования печатных плат и планируется к замене на </w:t>
      </w:r>
      <w:r>
        <w:rPr>
          <w:lang w:val="en-US"/>
        </w:rPr>
        <w:t>PTC</w:t>
      </w:r>
      <w:r w:rsidRPr="00596184">
        <w:t xml:space="preserve"> </w:t>
      </w:r>
      <w:proofErr w:type="spellStart"/>
      <w:r>
        <w:rPr>
          <w:lang w:val="en-US"/>
        </w:rPr>
        <w:t>Creo</w:t>
      </w:r>
      <w:proofErr w:type="spellEnd"/>
      <w:r w:rsidRPr="00596184">
        <w:t xml:space="preserve"> </w:t>
      </w:r>
      <w:r>
        <w:rPr>
          <w:lang w:val="en-US"/>
        </w:rPr>
        <w:t>Parametric</w:t>
      </w:r>
      <w:r>
        <w:t xml:space="preserve">. </w:t>
      </w:r>
    </w:p>
    <w:p w:rsidR="00E47E3F" w:rsidRPr="00FB7689" w:rsidRDefault="00E47E3F" w:rsidP="00E47E3F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>
        <w:rPr>
          <w:lang w:val="en-US"/>
        </w:rPr>
        <w:t>Windchill</w:t>
      </w:r>
      <w:proofErr w:type="spellEnd"/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E47E3F" w:rsidRPr="00EA657E" w:rsidRDefault="00E47E3F" w:rsidP="00E47E3F">
      <w:r>
        <w:t xml:space="preserve">Как видно, на заводе уже есть 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>
        <w:rPr>
          <w:lang w:val="en-US"/>
        </w:rPr>
        <w:t>PTC</w:t>
      </w:r>
      <w:r w:rsidRPr="00EA657E">
        <w:t xml:space="preserve"> </w:t>
      </w:r>
      <w:proofErr w:type="spellStart"/>
      <w:r>
        <w:rPr>
          <w:lang w:val="en-US"/>
        </w:rPr>
        <w:t>Windchill</w:t>
      </w:r>
      <w:proofErr w:type="spellEnd"/>
      <w:r w:rsidRPr="00EA657E">
        <w:t xml:space="preserve">. </w:t>
      </w:r>
      <w:r>
        <w:t xml:space="preserve">Следует рассмотреть систему более подробно. </w:t>
      </w:r>
    </w:p>
    <w:p w:rsidR="00E47E3F" w:rsidRPr="001E71F4" w:rsidRDefault="00E47E3F" w:rsidP="00E47E3F">
      <w:pPr>
        <w:ind w:left="709" w:firstLine="0"/>
      </w:pPr>
    </w:p>
    <w:p w:rsidR="00E47E3F" w:rsidRDefault="009B611C" w:rsidP="00E47E3F">
      <w:pPr>
        <w:pStyle w:val="2"/>
      </w:pPr>
      <w:bookmarkStart w:id="3" w:name="_Toc449138414"/>
      <w:r>
        <w:lastRenderedPageBreak/>
        <w:t>1</w:t>
      </w:r>
      <w:r w:rsidR="00E47E3F" w:rsidRPr="00EB7107">
        <w:t>.2</w:t>
      </w:r>
      <w:r w:rsidR="00965821">
        <w:t>.</w:t>
      </w:r>
      <w:r w:rsidR="00E47E3F" w:rsidRPr="00EB7107">
        <w:t xml:space="preserve"> Назначение, состав и структура действующей системы управления жизненным циклом продукции</w:t>
      </w:r>
      <w:bookmarkEnd w:id="3"/>
    </w:p>
    <w:p w:rsidR="00E47E3F" w:rsidRDefault="00E47E3F" w:rsidP="00E47E3F"/>
    <w:p w:rsidR="00E47E3F" w:rsidRDefault="00E47E3F" w:rsidP="00E47E3F">
      <w:r>
        <w:t xml:space="preserve">Как уже упоминалось выше, на предприятии действует система управления жизненным циклом продукции </w:t>
      </w:r>
      <w:proofErr w:type="spellStart"/>
      <w:r>
        <w:rPr>
          <w:lang w:val="en-US"/>
        </w:rPr>
        <w:t>Windchill</w:t>
      </w:r>
      <w:proofErr w:type="spellEnd"/>
      <w:r w:rsidRPr="002545A2">
        <w:t xml:space="preserve"> </w:t>
      </w:r>
      <w:r>
        <w:t xml:space="preserve">от корпорации </w:t>
      </w:r>
      <w:r>
        <w:rPr>
          <w:lang w:val="en-US"/>
        </w:rPr>
        <w:t>PTC</w:t>
      </w:r>
      <w:r>
        <w:t xml:space="preserve">. Она представляет собой современный инструмент для совместной работы пользователей на основе </w:t>
      </w:r>
      <w:proofErr w:type="spellStart"/>
      <w:r>
        <w:t>веб-технологий</w:t>
      </w:r>
      <w:proofErr w:type="spellEnd"/>
      <w:r>
        <w:t xml:space="preserve">, и создана специально для обеспечения эффективной разработки и управления информацией об изделии </w:t>
      </w:r>
      <w:r w:rsidRPr="00754F89">
        <w:t>[</w:t>
      </w:r>
      <w:r w:rsidRPr="00B6761D">
        <w:endnoteReference w:id="9"/>
      </w:r>
      <w:r w:rsidRPr="00754F89">
        <w:t>]</w:t>
      </w:r>
      <w:r>
        <w:t>.</w:t>
      </w:r>
    </w:p>
    <w:p w:rsidR="00E47E3F" w:rsidRDefault="00E47E3F" w:rsidP="00E47E3F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E47E3F" w:rsidRPr="00513007" w:rsidRDefault="00E47E3F" w:rsidP="00E47E3F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>
        <w:t>вполне стандартна для систем данной категории и состоит из трёх уровней, соответствующих схеме "Модель – Представление – Контроллер":</w:t>
      </w:r>
    </w:p>
    <w:p w:rsidR="00E47E3F" w:rsidRPr="00B33D7E" w:rsidRDefault="00E47E3F" w:rsidP="00E47E3F">
      <w:r>
        <w:t>1. Клиентский уровень.</w:t>
      </w:r>
    </w:p>
    <w:p w:rsidR="00E47E3F" w:rsidRPr="00D957F6" w:rsidRDefault="00E47E3F" w:rsidP="00E47E3F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системы. Так же специалист может работать непосредственно через САПР </w:t>
      </w:r>
      <w:r w:rsidRPr="00FF638B">
        <w:rPr>
          <w:lang w:eastAsia="ru-RU"/>
        </w:rPr>
        <w:t>(</w:t>
      </w:r>
      <w:r>
        <w:rPr>
          <w:lang w:eastAsia="ru-RU"/>
        </w:rPr>
        <w:t xml:space="preserve">на ПАО "Радиозавод" применяется интегрированная </w:t>
      </w:r>
      <w:proofErr w:type="spellStart"/>
      <w:r>
        <w:rPr>
          <w:lang w:val="en-US" w:eastAsia="ru-RU"/>
        </w:rPr>
        <w:t>Creo</w:t>
      </w:r>
      <w:proofErr w:type="spellEnd"/>
      <w:r w:rsidRPr="00FF638B">
        <w:rPr>
          <w:lang w:eastAsia="ru-RU"/>
        </w:rPr>
        <w:t xml:space="preserve"> </w:t>
      </w:r>
      <w:r>
        <w:rPr>
          <w:lang w:val="en-US" w:eastAsia="ru-RU"/>
        </w:rPr>
        <w:t>Parametric</w:t>
      </w:r>
      <w:r>
        <w:rPr>
          <w:lang w:eastAsia="ru-RU"/>
        </w:rPr>
        <w:t xml:space="preserve">). Подобная организация системы позволяет </w:t>
      </w:r>
      <w:r>
        <w:rPr>
          <w:lang w:eastAsia="ru-RU"/>
        </w:rPr>
        <w:lastRenderedPageBreak/>
        <w:t xml:space="preserve">интегрировать </w:t>
      </w:r>
      <w:proofErr w:type="spellStart"/>
      <w:r>
        <w:rPr>
          <w:lang w:val="en-US" w:eastAsia="ru-RU"/>
        </w:rPr>
        <w:t>Windchill</w:t>
      </w:r>
      <w:proofErr w:type="spellEnd"/>
      <w:r w:rsidRPr="00D957F6">
        <w:rPr>
          <w:lang w:eastAsia="ru-RU"/>
        </w:rPr>
        <w:t xml:space="preserve"> </w:t>
      </w:r>
      <w:r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E47E3F" w:rsidRDefault="00E47E3F" w:rsidP="00E47E3F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 xml:space="preserve">. Основная работа по обработке данных приходится именно на этот уровень.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E47E3F" w:rsidRPr="00841991" w:rsidRDefault="00E47E3F" w:rsidP="00E47E3F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Lightweight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r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>
        <w:rPr>
          <w:lang w:eastAsia="ru-RU"/>
        </w:rPr>
        <w:t>базами данных</w:t>
      </w:r>
      <w:r w:rsidRPr="009B6E51">
        <w:rPr>
          <w:lang w:eastAsia="ru-RU"/>
        </w:rPr>
        <w:t xml:space="preserve"> </w:t>
      </w:r>
      <w:r w:rsidRPr="00841991">
        <w:rPr>
          <w:lang w:eastAsia="ru-RU"/>
        </w:rPr>
        <w:t>[</w:t>
      </w:r>
      <w:r w:rsidRPr="00841991">
        <w:rPr>
          <w:lang w:val="en-US" w:eastAsia="ru-RU"/>
        </w:rPr>
        <w:endnoteReference w:id="10"/>
      </w:r>
      <w:r w:rsidRPr="00841991">
        <w:rPr>
          <w:lang w:eastAsia="ru-RU"/>
        </w:rPr>
        <w:t>])</w:t>
      </w:r>
      <w:r>
        <w:rPr>
          <w:lang w:eastAsia="ru-RU"/>
        </w:rPr>
        <w:t xml:space="preserve">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proofErr w:type="spellStart"/>
      <w:r>
        <w:rPr>
          <w:lang w:val="en-US" w:eastAsia="ru-RU"/>
        </w:rPr>
        <w:t>Windchill</w:t>
      </w:r>
      <w:proofErr w:type="spellEnd"/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1. "Части" и "Агрегаты", используются для создания структуры изделия. "Агрегаты" могут содержать в себе "части".</w:t>
      </w:r>
    </w:p>
    <w:p w:rsidR="00E47E3F" w:rsidRPr="00AA581E" w:rsidRDefault="00E47E3F" w:rsidP="00E47E3F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  <w:rPr>
          <w:lang w:eastAsia="ru-RU"/>
        </w:rPr>
      </w:pPr>
      <w:r>
        <w:t xml:space="preserve">форматка </w:t>
      </w:r>
      <w:proofErr w:type="spellStart"/>
      <w:r>
        <w:t>Creo</w:t>
      </w:r>
      <w:proofErr w:type="spellEnd"/>
      <w:r>
        <w:t>.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E47E3F" w:rsidRDefault="00E47E3F" w:rsidP="00E47E3F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E47E3F" w:rsidRDefault="00E47E3F" w:rsidP="00E47E3F">
      <w:r>
        <w:lastRenderedPageBreak/>
        <w:t xml:space="preserve">Структуру данных </w:t>
      </w:r>
      <w:proofErr w:type="spellStart"/>
      <w:r>
        <w:rPr>
          <w:lang w:val="en-US"/>
        </w:rPr>
        <w:t>Windchill</w:t>
      </w:r>
      <w:proofErr w:type="spellEnd"/>
      <w:r w:rsidRPr="006B1193">
        <w:t xml:space="preserve"> </w:t>
      </w:r>
      <w:r>
        <w:t xml:space="preserve">можно представить следующим образом (см. рис. 1): </w:t>
      </w:r>
    </w:p>
    <w:p w:rsidR="00E47E3F" w:rsidRDefault="00E47E3F" w:rsidP="00E47E3F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E3F" w:rsidRDefault="00E47E3F" w:rsidP="00E47E3F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E47E3F" w:rsidRDefault="00E47E3F" w:rsidP="00E47E3F">
      <w:pPr>
        <w:ind w:firstLine="0"/>
      </w:pPr>
    </w:p>
    <w:p w:rsidR="00E47E3F" w:rsidRDefault="00E47E3F" w:rsidP="00E47E3F">
      <w:r>
        <w:t>1. Сайт представляет собой точку входа в систему;</w:t>
      </w:r>
    </w:p>
    <w:p w:rsidR="00E47E3F" w:rsidRDefault="00E47E3F" w:rsidP="00E47E3F">
      <w:r>
        <w:t xml:space="preserve">2. Через один сайт могут работать сразу несколько организаций,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E47E3F" w:rsidRDefault="00E47E3F" w:rsidP="00E47E3F">
      <w:r>
        <w:t xml:space="preserve">3. Организации могут работать с различными проектами, изделиями и библиотеками. Проекты представляют собой некие текущие проектные работы, например, НИОКР. Изделия же представляют собой продукты, которые могут </w:t>
      </w:r>
      <w:r>
        <w:lastRenderedPageBreak/>
        <w:t>находиться на любой стадии жизненного цикла. Особое внимание следует уделить библиотекам, 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9B611C">
        <w:t xml:space="preserve"> [</w:t>
      </w:r>
      <w:r w:rsidR="009B611C" w:rsidRPr="009B611C">
        <w:endnoteReference w:id="11"/>
      </w:r>
      <w:r w:rsidRPr="00BA51DD">
        <w:t>]</w:t>
      </w:r>
      <w:r>
        <w:t>) стандартные изделия, прочие, различные крепежи, упаковка, технологические операции и т.д.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E47E3F" w:rsidRDefault="00E47E3F" w:rsidP="00E47E3F">
      <w:r>
        <w:t xml:space="preserve">4. Изделия и проекты именуются согласно принятым нормам и стандартам. Объект изделия должен содержать головную деталь, которая и включает в себя все остальные, и чей децимальный номер будет соответствовать таковому для спецификации изделия. </w:t>
      </w:r>
    </w:p>
    <w:p w:rsidR="00E47E3F" w:rsidRDefault="00E47E3F" w:rsidP="00E47E3F">
      <w:r>
        <w:t>5. 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"Папки" является общим названием, и внутри этого раздела содержатся директории для обычных и</w:t>
      </w:r>
      <w:r w:rsidRPr="00FD78B3">
        <w:t xml:space="preserve"> </w:t>
      </w:r>
      <w:r>
        <w:rPr>
          <w:lang w:val="en-US"/>
        </w:rPr>
        <w:t>CAD</w:t>
      </w:r>
      <w:r w:rsidRPr="00FD78B3">
        <w:t>-</w:t>
      </w:r>
      <w:r>
        <w:t xml:space="preserve">документов, структура изделия а так же корзина для данных, помеченных на удаление. </w:t>
      </w:r>
    </w:p>
    <w:p w:rsidR="00E47E3F" w:rsidRPr="00FD78B3" w:rsidRDefault="00E47E3F" w:rsidP="00E47E3F">
      <w:r>
        <w:t xml:space="preserve">Упоминавшаяся структура изделия представляет собой иерархию связанных объектов, которые имеют ссылки на документы </w:t>
      </w:r>
    </w:p>
    <w:p w:rsidR="00E47E3F" w:rsidRDefault="00E47E3F" w:rsidP="00E47E3F"/>
    <w:p w:rsidR="009B611C" w:rsidRDefault="009B611C" w:rsidP="009B611C">
      <w:pPr>
        <w:pStyle w:val="1"/>
      </w:pPr>
      <w:bookmarkStart w:id="4" w:name="_Toc449138415"/>
      <w:r>
        <w:lastRenderedPageBreak/>
        <w:t>ГЛАВА 2:</w:t>
      </w:r>
      <w:bookmarkEnd w:id="4"/>
    </w:p>
    <w:p w:rsidR="00E47E3F" w:rsidRPr="006B1193" w:rsidRDefault="00E47E3F" w:rsidP="00E47E3F">
      <w:pPr>
        <w:ind w:firstLine="0"/>
      </w:pPr>
    </w:p>
    <w:p w:rsidR="00E47E3F" w:rsidRDefault="00E47E3F" w:rsidP="00E47E3F">
      <w:pPr>
        <w:pStyle w:val="2"/>
      </w:pPr>
      <w:bookmarkStart w:id="5" w:name="_Toc449138416"/>
      <w:r w:rsidRPr="00EB7107">
        <w:t>2.</w:t>
      </w:r>
      <w:r w:rsidR="009B611C">
        <w:t>1</w:t>
      </w:r>
      <w:r w:rsidRPr="00EB7107">
        <w:t>. Анализ функционирования информационного обеспечения системы управления жизненным циклом продукции</w:t>
      </w:r>
      <w:bookmarkEnd w:id="5"/>
    </w:p>
    <w:p w:rsidR="00E47E3F" w:rsidRDefault="00E47E3F" w:rsidP="00E47E3F"/>
    <w:p w:rsidR="00E47E3F" w:rsidRDefault="00E47E3F" w:rsidP="00E47E3F">
      <w:r>
        <w:t xml:space="preserve">Выбор в пользу внедрения именно системы </w:t>
      </w:r>
      <w:proofErr w:type="spellStart"/>
      <w:r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E47E3F" w:rsidRDefault="00E47E3F" w:rsidP="00E47E3F">
      <w:r>
        <w:t xml:space="preserve">В частности, это выражается в том, что, не смотря на заявления, что </w:t>
      </w:r>
      <w:proofErr w:type="spellStart"/>
      <w:r>
        <w:rPr>
          <w:lang w:val="en-US"/>
        </w:rPr>
        <w:t>WIndchill</w:t>
      </w:r>
      <w:proofErr w:type="spellEnd"/>
      <w:r w:rsidRPr="001F7090">
        <w:t xml:space="preserve"> </w:t>
      </w:r>
      <w:r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При этом, эффективно отслеживать производство, эксплуатацию и утилизацию (по крайней мере, в предоставленной комплектации) практически невозможно. </w:t>
      </w:r>
    </w:p>
    <w:p w:rsidR="00E47E3F" w:rsidRDefault="00E47E3F" w:rsidP="00E47E3F">
      <w:r>
        <w:t xml:space="preserve">Другой проблемой является то, что </w:t>
      </w:r>
      <w:proofErr w:type="spellStart"/>
      <w:r>
        <w:rPr>
          <w:lang w:val="en-US"/>
        </w:rPr>
        <w:t>Windchill</w:t>
      </w:r>
      <w:proofErr w:type="spellEnd"/>
      <w:r w:rsidRPr="008A3661">
        <w:t xml:space="preserve"> </w:t>
      </w:r>
      <w:r>
        <w:t xml:space="preserve">более ориентирован на создание изделий "с нуля", в то время, как в профильных отделах ПАО "Радиозавод" основная нагрузка приходится как раз на созданные ранее (задолго до внедрения СУЖЦ) изделия. В итоге получается, что для корректной работы системы требуется электронный чертеж, созданный в интегрированной САПР </w:t>
      </w:r>
      <w:proofErr w:type="spellStart"/>
      <w:r>
        <w:rPr>
          <w:lang w:val="en-US"/>
        </w:rPr>
        <w:t>Creo</w:t>
      </w:r>
      <w:proofErr w:type="spellEnd"/>
      <w:r w:rsidRPr="007C1B00">
        <w:t xml:space="preserve"> </w:t>
      </w:r>
      <w:r>
        <w:rPr>
          <w:lang w:val="en-US"/>
        </w:rPr>
        <w:t>Parametric</w:t>
      </w:r>
      <w:r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представлен он в несопоставимом формате, т.к. создан в системах "КОМПАС", </w:t>
      </w:r>
      <w:r>
        <w:rPr>
          <w:lang w:val="en-US"/>
        </w:rPr>
        <w:t>P</w:t>
      </w:r>
      <w:r w:rsidRPr="008C4BD5">
        <w:t>-</w:t>
      </w:r>
      <w:r>
        <w:rPr>
          <w:lang w:val="en-US"/>
        </w:rPr>
        <w:t>CAD</w:t>
      </w:r>
      <w:r w:rsidRPr="008C4BD5">
        <w:t xml:space="preserve"> </w:t>
      </w:r>
      <w:r>
        <w:t xml:space="preserve">и др. Конвертация чертежей за счет технических ограничений представляет собой непосильную задачу, из чего следует, что они должны быть переведены в требуемый вид </w:t>
      </w:r>
      <w:r>
        <w:lastRenderedPageBreak/>
        <w:t xml:space="preserve">вручную силами техников и инженеров.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E47E3F" w:rsidRDefault="00E47E3F" w:rsidP="00E47E3F">
      <w:r>
        <w:t xml:space="preserve">В качестве компромисса было принято решение отсканировать чертежи и ввести их в систему. Это позволило значительно сэкономить время, однако, усложнило обработку и изменение изделий, а так же разрушило схему полного электронного документооборота. </w:t>
      </w:r>
    </w:p>
    <w:p w:rsidR="00E47E3F" w:rsidRDefault="00E47E3F" w:rsidP="00E47E3F">
      <w:r>
        <w:t xml:space="preserve"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"КОМПАС". Из-за этого даже новые заказы, зачастую, создаются не в </w:t>
      </w:r>
      <w:proofErr w:type="spellStart"/>
      <w:r>
        <w:rPr>
          <w:lang w:val="en-US"/>
        </w:rPr>
        <w:t>Creo</w:t>
      </w:r>
      <w:proofErr w:type="spellEnd"/>
      <w:r w:rsidRPr="001974DC">
        <w:t xml:space="preserve"> </w:t>
      </w:r>
      <w:r>
        <w:rPr>
          <w:lang w:val="en-US"/>
        </w:rPr>
        <w:t>Parametric</w:t>
      </w:r>
      <w:r>
        <w:t xml:space="preserve">, что ещё более отдаляет полный переход на ЭДО. </w:t>
      </w:r>
    </w:p>
    <w:p w:rsidR="00E47E3F" w:rsidRDefault="00E47E3F" w:rsidP="00E47E3F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>не может обеспечить проведение изменений в конструкторской и технологической документации согласно требованиям ГОСТ на ЕСКД. Проблему удалось решить лишь частично. на данный момент алгоритм проведения изменения следующий:</w:t>
      </w:r>
    </w:p>
    <w:p w:rsidR="00E47E3F" w:rsidRDefault="00E47E3F" w:rsidP="00E47E3F">
      <w:r>
        <w:t>1. Создание извещения об изменении.</w:t>
      </w:r>
      <w:r w:rsidRPr="00F041F5">
        <w:t xml:space="preserve"> </w:t>
      </w:r>
    </w:p>
    <w:p w:rsidR="00E47E3F" w:rsidRDefault="00E47E3F" w:rsidP="00E47E3F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 то он получает сразу готовое извещение. </w:t>
      </w:r>
    </w:p>
    <w:p w:rsidR="00E47E3F" w:rsidRDefault="00E47E3F" w:rsidP="00E47E3F">
      <w:r>
        <w:t>2. Внесение изменений в изделие согласно извещению.</w:t>
      </w:r>
    </w:p>
    <w:p w:rsidR="00E47E3F" w:rsidRPr="00B377B1" w:rsidRDefault="00E47E3F" w:rsidP="00E47E3F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>
        <w:rPr>
          <w:lang w:val="en-US"/>
        </w:rPr>
        <w:t>c</w:t>
      </w:r>
      <w:r w:rsidRPr="00B377B1">
        <w:t xml:space="preserve"> </w:t>
      </w:r>
      <w:r>
        <w:t xml:space="preserve">использованием </w:t>
      </w:r>
      <w:proofErr w:type="spellStart"/>
      <w:r>
        <w:rPr>
          <w:lang w:val="en-US"/>
        </w:rPr>
        <w:t>Creo</w:t>
      </w:r>
      <w:proofErr w:type="spellEnd"/>
      <w:r w:rsidRPr="00F5555A">
        <w:t xml:space="preserve"> </w:t>
      </w:r>
      <w:r>
        <w:rPr>
          <w:lang w:val="en-US"/>
        </w:rPr>
        <w:t>Parametric</w:t>
      </w:r>
      <w:r>
        <w:t xml:space="preserve">, то достаточно просто откорректировать электронную модель объекта, иначе (при использовании сторонней САПР или </w:t>
      </w:r>
      <w:r>
        <w:lastRenderedPageBreak/>
        <w:t xml:space="preserve">ручной корректировки) придется заводить в систему обновленный (сканированный) цифровой документ и указывать для него связь с изменяемым объектом. </w:t>
      </w:r>
    </w:p>
    <w:p w:rsidR="00E47E3F" w:rsidRDefault="00E47E3F" w:rsidP="00E47E3F">
      <w:r>
        <w:t>3. Изменение версии объекта.</w:t>
      </w:r>
    </w:p>
    <w:p w:rsidR="00E47E3F" w:rsidRDefault="00E47E3F" w:rsidP="00E47E3F">
      <w:r>
        <w:t xml:space="preserve">В связи с тем, что </w:t>
      </w:r>
      <w:proofErr w:type="spellStart"/>
      <w:r>
        <w:rPr>
          <w:lang w:val="en-US"/>
        </w:rPr>
        <w:t>Windchill</w:t>
      </w:r>
      <w:proofErr w:type="spellEnd"/>
      <w:r w:rsidRPr="00513007">
        <w:t xml:space="preserve"> </w:t>
      </w:r>
      <w:r>
        <w:t xml:space="preserve">предусматривает контроль версий, у каждого объекта среди атрибутов указаны его ревизия и итерация. Итерация меняется при каждом внесении изменения в объект, в то время, как ревизия может быть изменена только принудительно. В связи с этим, было принято решение при внесении изменений по извещению изменять номер ревизии. </w:t>
      </w:r>
    </w:p>
    <w:p w:rsidR="00E47E3F" w:rsidRDefault="00E47E3F" w:rsidP="00E47E3F">
      <w:r>
        <w:t xml:space="preserve">4. Загрузка и привязка к объекту электронной (отсканированной версии извещения об изменении. </w:t>
      </w:r>
    </w:p>
    <w:p w:rsidR="00E47E3F" w:rsidRDefault="00E47E3F" w:rsidP="00E47E3F">
      <w:r>
        <w:t xml:space="preserve">Для описания необходимости и состава изменения к новой версии объекта добавляют оцифрованное извещение, которое было согласовано всеми требуемыми должностными лицами.  </w:t>
      </w:r>
    </w:p>
    <w:p w:rsidR="00E47E3F" w:rsidRDefault="00E47E3F" w:rsidP="00E47E3F">
      <w:r>
        <w:t>Можно заметить, что данная схема имеет несколько недочетов: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Необходимо создавать отдельный документ для описания изменений в электронном объекте, т.е. процесс не автоматизирован;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Требует пересылка согласованных документов при помощи почты.</w:t>
      </w:r>
    </w:p>
    <w:p w:rsidR="00E47E3F" w:rsidRDefault="00E47E3F" w:rsidP="00E47E3F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Решением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E47E3F" w:rsidRPr="008D3BC7" w:rsidRDefault="00E47E3F" w:rsidP="00E47E3F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</w:t>
      </w:r>
      <w:r>
        <w:lastRenderedPageBreak/>
        <w:t xml:space="preserve">пользователями документации – разработчиками, держателями документации и </w:t>
      </w:r>
      <w:proofErr w:type="spellStart"/>
      <w:r>
        <w:t>эксплуатантами</w:t>
      </w:r>
      <w:proofErr w:type="spellEnd"/>
      <w:r>
        <w:t xml:space="preserve"> продукции. </w:t>
      </w:r>
    </w:p>
    <w:p w:rsidR="00E47E3F" w:rsidRPr="009C68C0" w:rsidRDefault="00E47E3F" w:rsidP="00E47E3F">
      <w:r>
        <w:t xml:space="preserve">Как упоминалось выше, в силу определенных ограничений в поставку СУЖЦ включается только базовый набор типов объектов, которого может быть недостаточно для работы практического любого предприятия. В связи с этим, на первых этапах внедрения системы был проведен анализ потребностей ПАО "Радиозавод", и была составлена таблица применяемых типов. </w:t>
      </w:r>
    </w:p>
    <w:p w:rsidR="00E47E3F" w:rsidRPr="009C68C0" w:rsidRDefault="00E47E3F" w:rsidP="00E47E3F"/>
    <w:p w:rsidR="00E47E3F" w:rsidRPr="009C68C0" w:rsidRDefault="00E47E3F" w:rsidP="00E47E3F">
      <w:r>
        <w:t>расписать типы</w:t>
      </w:r>
    </w:p>
    <w:p w:rsidR="00E47E3F" w:rsidRPr="008D3BC7" w:rsidRDefault="00E47E3F" w:rsidP="00E47E3F"/>
    <w:p w:rsidR="00E47E3F" w:rsidRDefault="00E47E3F" w:rsidP="00E47E3F">
      <w:pPr>
        <w:pStyle w:val="2"/>
      </w:pPr>
      <w:bookmarkStart w:id="6" w:name="_Toc449138417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6"/>
    </w:p>
    <w:p w:rsidR="00E47E3F" w:rsidRDefault="00E47E3F" w:rsidP="00E47E3F"/>
    <w:p w:rsidR="00E47E3F" w:rsidRDefault="00E47E3F" w:rsidP="00E47E3F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специалистам пришлось столкнуться со множеством проблем, часть из которых была решена, остальные же только предстоит решить. Для упрощения их обработки следует их распределить по отношению к подсистемам ввода или вывода информации:</w:t>
      </w:r>
    </w:p>
    <w:p w:rsidR="009112F7" w:rsidRDefault="009112F7" w:rsidP="009112F7">
      <w:pPr>
        <w:pStyle w:val="2"/>
      </w:pPr>
    </w:p>
    <w:p w:rsidR="00895BAD" w:rsidRDefault="00895BAD" w:rsidP="00895BAD"/>
    <w:p w:rsidR="00895BAD" w:rsidRPr="00895BAD" w:rsidRDefault="00895BAD" w:rsidP="00895BAD">
      <w:pPr>
        <w:pStyle w:val="1"/>
      </w:pPr>
      <w:bookmarkStart w:id="7" w:name="_Toc449138418"/>
      <w:r>
        <w:lastRenderedPageBreak/>
        <w:t>ЗАКЛЮЧЕНИЕ</w:t>
      </w:r>
      <w:bookmarkEnd w:id="7"/>
    </w:p>
    <w:p w:rsidR="008A29CF" w:rsidRPr="001775B1" w:rsidRDefault="004B189B" w:rsidP="009112F7">
      <w:pPr>
        <w:pStyle w:val="1"/>
      </w:pPr>
      <w:bookmarkStart w:id="8" w:name="_Toc449138419"/>
      <w:r>
        <w:lastRenderedPageBreak/>
        <w:t>СПИСОК ИСТОЧНИКОВ:</w:t>
      </w:r>
      <w:bookmarkEnd w:id="8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44AFB" w:rsidRDefault="00144AFB" w:rsidP="009A6ED2">
      <w:pPr>
        <w:spacing w:line="240" w:lineRule="auto"/>
      </w:pPr>
      <w:r>
        <w:separator/>
      </w:r>
    </w:p>
  </w:endnote>
  <w:endnote w:type="continuationSeparator" w:id="0">
    <w:p w:rsidR="00144AFB" w:rsidRDefault="00144AFB" w:rsidP="009A6ED2">
      <w:pPr>
        <w:spacing w:line="240" w:lineRule="auto"/>
      </w:pPr>
      <w:r>
        <w:continuationSeparator/>
      </w:r>
    </w:p>
  </w:endnote>
  <w:endnote w:id="1">
    <w:p w:rsidR="00D113EE" w:rsidRPr="00556C0F" w:rsidRDefault="00D113EE" w:rsidP="00556C0F">
      <w:r w:rsidRPr="00556C0F">
        <w:endnoteRef/>
      </w:r>
      <w:r>
        <w:t xml:space="preserve"> 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556C0F">
        <w:t>PLM</w:t>
      </w:r>
      <w:r w:rsidRPr="009C60CF">
        <w:t xml:space="preserve"> / </w:t>
      </w:r>
      <w:proofErr w:type="spellStart"/>
      <w:r w:rsidRPr="00556C0F">
        <w:t>PLMpedia</w:t>
      </w:r>
      <w:proofErr w:type="spellEnd"/>
      <w:r w:rsidRPr="009C60CF">
        <w:t xml:space="preserve"> // </w:t>
      </w:r>
      <w:r w:rsidRPr="00556C0F">
        <w:t>URL</w:t>
      </w:r>
      <w:r w:rsidRPr="009C60CF">
        <w:t xml:space="preserve">:  </w:t>
      </w:r>
      <w:r w:rsidRPr="00556C0F">
        <w:t>http</w:t>
      </w:r>
      <w:r w:rsidRPr="009C60CF">
        <w:t>://</w:t>
      </w:r>
      <w:r w:rsidRPr="00556C0F">
        <w:t>plmpedia</w:t>
      </w:r>
      <w:r w:rsidRPr="009C60CF">
        <w:t>.</w:t>
      </w:r>
      <w:r w:rsidRPr="00556C0F">
        <w:t>ru</w:t>
      </w:r>
      <w:r w:rsidRPr="009C60CF">
        <w:t>/</w:t>
      </w:r>
      <w:r w:rsidRPr="00556C0F">
        <w:t>wiki</w:t>
      </w:r>
      <w:r w:rsidRPr="009C60CF">
        <w:t>/%</w:t>
      </w:r>
      <w:r w:rsidRPr="00556C0F">
        <w:t>D</w:t>
      </w:r>
      <w:r w:rsidRPr="009C60CF">
        <w:t>0%</w:t>
      </w:r>
      <w:r w:rsidRPr="00556C0F">
        <w:t>AD</w:t>
      </w:r>
      <w:r w:rsidRPr="009C60CF">
        <w:t>%</w:t>
      </w:r>
      <w:r w:rsidRPr="00556C0F">
        <w:t>D</w:t>
      </w:r>
      <w:r w:rsidRPr="009C60CF">
        <w:t>0%</w:t>
      </w:r>
      <w:r w:rsidRPr="00556C0F">
        <w:t>BD</w:t>
      </w:r>
      <w:r w:rsidRPr="009C60CF">
        <w:t>%</w:t>
      </w:r>
      <w:r w:rsidRPr="00556C0F">
        <w:t>D</w:t>
      </w:r>
      <w:r w:rsidRPr="009C60CF">
        <w:t>1%86%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0%</w:t>
      </w:r>
      <w:r w:rsidRPr="00556C0F">
        <w:t>BA</w:t>
      </w:r>
      <w:r w:rsidRPr="009C60CF">
        <w:t>%</w:t>
      </w:r>
      <w:r w:rsidRPr="00556C0F">
        <w:t>D</w:t>
      </w:r>
      <w:r w:rsidRPr="009C60CF">
        <w:t>0%</w:t>
      </w:r>
      <w:r w:rsidRPr="00556C0F">
        <w:t>BB</w:t>
      </w:r>
      <w:r w:rsidRPr="009C60CF">
        <w:t>%</w:t>
      </w:r>
      <w:r w:rsidRPr="00556C0F">
        <w:t>D</w:t>
      </w:r>
      <w:r w:rsidRPr="009C60CF">
        <w:t>0%</w:t>
      </w:r>
      <w:r w:rsidRPr="00556C0F">
        <w:t>BE</w:t>
      </w:r>
      <w:r w:rsidRPr="009C60CF">
        <w:t>%</w:t>
      </w:r>
      <w:r w:rsidRPr="00556C0F">
        <w:t>D</w:t>
      </w:r>
      <w:r w:rsidRPr="009C60CF">
        <w:t>0%</w:t>
      </w:r>
      <w:r w:rsidRPr="00556C0F">
        <w:t>BF</w:t>
      </w:r>
      <w:r w:rsidRPr="009C60CF">
        <w:t>%</w:t>
      </w:r>
      <w:r w:rsidRPr="00556C0F">
        <w:t>D</w:t>
      </w:r>
      <w:r w:rsidRPr="009C60CF">
        <w:t>0%</w:t>
      </w:r>
      <w:r w:rsidRPr="00556C0F">
        <w:t>B</w:t>
      </w:r>
      <w:r w:rsidRPr="009C60CF">
        <w:t>5%</w:t>
      </w:r>
      <w:r w:rsidRPr="00556C0F">
        <w:t>D</w:t>
      </w:r>
      <w:r w:rsidRPr="009C60CF">
        <w:t>0%</w:t>
      </w:r>
      <w:r w:rsidRPr="00556C0F">
        <w:t>B</w:t>
      </w:r>
      <w:r w:rsidRPr="009C60CF">
        <w:t>4%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1%8</w:t>
      </w:r>
      <w:r w:rsidRPr="00556C0F">
        <w:t>F</w:t>
      </w:r>
      <w:r w:rsidRPr="009C60CF">
        <w:t>_</w:t>
      </w:r>
      <w:r w:rsidRPr="00556C0F">
        <w:t>PLM</w:t>
      </w:r>
    </w:p>
  </w:endnote>
  <w:endnote w:id="2">
    <w:p w:rsidR="00D113EE" w:rsidRPr="00277E06" w:rsidRDefault="00D113EE" w:rsidP="00342AA2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3">
    <w:p w:rsidR="00D113EE" w:rsidRPr="004C44FA" w:rsidRDefault="00D113EE" w:rsidP="004C647A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D113EE" w:rsidRPr="001E184A" w:rsidRDefault="00D113EE" w:rsidP="00E47E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5">
    <w:p w:rsidR="00D113EE" w:rsidRPr="00CF09CB" w:rsidRDefault="00D113EE" w:rsidP="00E47E3F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6">
    <w:p w:rsidR="00D113EE" w:rsidRPr="001E184A" w:rsidRDefault="00D113EE" w:rsidP="00E47E3F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9B611C">
        <w:t>obrabotka</w:t>
      </w:r>
      <w:proofErr w:type="spellEnd"/>
      <w:r w:rsidRPr="001E184A">
        <w:t>-</w:t>
      </w:r>
      <w:proofErr w:type="spellStart"/>
      <w:r w:rsidRPr="009B611C">
        <w:t>metallov</w:t>
      </w:r>
      <w:proofErr w:type="spellEnd"/>
    </w:p>
  </w:endnote>
  <w:endnote w:id="7">
    <w:p w:rsidR="009B611C" w:rsidRPr="009B611C" w:rsidRDefault="009B611C" w:rsidP="009B611C">
      <w:r w:rsidRPr="009B611C">
        <w:endnoteRef/>
      </w:r>
      <w:r w:rsidRPr="009B611C">
        <w:t xml:space="preserve"> PTC </w:t>
      </w:r>
      <w:proofErr w:type="spellStart"/>
      <w:r w:rsidRPr="009B611C">
        <w:t>Windchill</w:t>
      </w:r>
      <w:proofErr w:type="spellEnd"/>
      <w:r w:rsidRPr="009B611C">
        <w:t xml:space="preserve"> / PTC // URL:http://www.ptc.com/product-lifecycle-management/windchill</w:t>
      </w:r>
    </w:p>
  </w:endnote>
  <w:endnote w:id="8">
    <w:p w:rsidR="00D113EE" w:rsidRPr="009B611C" w:rsidRDefault="00D113EE" w:rsidP="00E47E3F">
      <w:r w:rsidRPr="009B611C">
        <w:endnoteRef/>
      </w:r>
      <w:r w:rsidRPr="009B611C">
        <w:t xml:space="preserve"> The Most Powerful, Flexible 3D Modeling Software in the Industry / PTC </w:t>
      </w:r>
      <w:proofErr w:type="spellStart"/>
      <w:r w:rsidRPr="009B611C">
        <w:t>Creo</w:t>
      </w:r>
      <w:proofErr w:type="spellEnd"/>
      <w:r w:rsidRPr="009B611C">
        <w:t xml:space="preserve"> Parametric // URL: http://www.ptc.com/cad/creo/parametric</w:t>
      </w:r>
    </w:p>
  </w:endnote>
  <w:endnote w:id="9">
    <w:p w:rsidR="00D113EE" w:rsidRPr="00754F89" w:rsidRDefault="00D113EE" w:rsidP="00E47E3F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10">
    <w:p w:rsidR="00D113EE" w:rsidRPr="009B6E51" w:rsidRDefault="00D113EE" w:rsidP="00E47E3F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proofErr w:type="spellStart"/>
      <w:r>
        <w:rPr>
          <w:lang w:val="en-US"/>
        </w:rPr>
        <w:t>xgu</w:t>
      </w:r>
      <w:proofErr w:type="spellEnd"/>
      <w:r w:rsidRPr="009B6E51">
        <w:t>.</w:t>
      </w:r>
      <w:proofErr w:type="spellStart"/>
      <w:r>
        <w:rPr>
          <w:lang w:val="en-US"/>
        </w:rPr>
        <w:t>ru</w:t>
      </w:r>
      <w:proofErr w:type="spellEnd"/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proofErr w:type="spellStart"/>
      <w:r w:rsidRPr="007A5EA6">
        <w:rPr>
          <w:lang w:val="en-US"/>
        </w:rPr>
        <w:t>xgu</w:t>
      </w:r>
      <w:proofErr w:type="spellEnd"/>
      <w:r w:rsidRPr="009B6E51">
        <w:t>.</w:t>
      </w:r>
      <w:proofErr w:type="spellStart"/>
      <w:r w:rsidRPr="007A5EA6">
        <w:rPr>
          <w:lang w:val="en-US"/>
        </w:rPr>
        <w:t>ru</w:t>
      </w:r>
      <w:proofErr w:type="spellEnd"/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  <w:endnote w:id="11">
    <w:p w:rsidR="009B611C" w:rsidRPr="009B611C" w:rsidRDefault="009B611C" w:rsidP="009B611C">
      <w:pPr>
        <w:rPr>
          <w:lang w:val="en-US"/>
        </w:rPr>
      </w:pPr>
      <w:r w:rsidRPr="009B611C">
        <w:rPr>
          <w:lang w:val="en-US"/>
        </w:rPr>
        <w:endnoteRef/>
      </w:r>
      <w:r w:rsidRPr="009B611C">
        <w:rPr>
          <w:lang w:val="en-US"/>
        </w:rPr>
        <w:t xml:space="preserve"> ГОСТ 2.106-96 «ЕСКД. Текстовые документы»</w:t>
      </w:r>
    </w:p>
    <w:p w:rsidR="009B611C" w:rsidRDefault="009B611C">
      <w:pPr>
        <w:pStyle w:val="ac"/>
      </w:pP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D113EE" w:rsidRDefault="00D113EE">
        <w:pPr>
          <w:pStyle w:val="a5"/>
          <w:jc w:val="center"/>
        </w:pPr>
        <w:fldSimple w:instr=" PAGE   \* MERGEFORMAT ">
          <w:r w:rsidR="00EA0F73">
            <w:rPr>
              <w:noProof/>
            </w:rPr>
            <w:t>17</w:t>
          </w:r>
        </w:fldSimple>
      </w:p>
    </w:sdtContent>
  </w:sdt>
  <w:p w:rsidR="00D113EE" w:rsidRDefault="00D113EE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44AFB" w:rsidRDefault="00144AFB" w:rsidP="009A6ED2">
      <w:pPr>
        <w:spacing w:line="240" w:lineRule="auto"/>
      </w:pPr>
      <w:r>
        <w:separator/>
      </w:r>
    </w:p>
  </w:footnote>
  <w:footnote w:type="continuationSeparator" w:id="0">
    <w:p w:rsidR="00144AFB" w:rsidRDefault="00144AFB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0531"/>
    <w:rsid w:val="00004863"/>
    <w:rsid w:val="00004A86"/>
    <w:rsid w:val="00005A06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61E"/>
    <w:rsid w:val="00031E39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9E1"/>
    <w:rsid w:val="00053CCB"/>
    <w:rsid w:val="00056C52"/>
    <w:rsid w:val="00056D5C"/>
    <w:rsid w:val="00061CB4"/>
    <w:rsid w:val="00062224"/>
    <w:rsid w:val="00065678"/>
    <w:rsid w:val="00066FE7"/>
    <w:rsid w:val="00072C40"/>
    <w:rsid w:val="000800E4"/>
    <w:rsid w:val="00082221"/>
    <w:rsid w:val="000823BF"/>
    <w:rsid w:val="00082A77"/>
    <w:rsid w:val="00083401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3477"/>
    <w:rsid w:val="00144AFB"/>
    <w:rsid w:val="00151C6F"/>
    <w:rsid w:val="00153AD6"/>
    <w:rsid w:val="00154394"/>
    <w:rsid w:val="00160BD9"/>
    <w:rsid w:val="001618A0"/>
    <w:rsid w:val="001631A5"/>
    <w:rsid w:val="00163DE4"/>
    <w:rsid w:val="00166780"/>
    <w:rsid w:val="00174DB7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5505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B56EB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0681B"/>
    <w:rsid w:val="003120D9"/>
    <w:rsid w:val="00314E10"/>
    <w:rsid w:val="00317A31"/>
    <w:rsid w:val="00320121"/>
    <w:rsid w:val="00323C1E"/>
    <w:rsid w:val="00332D5F"/>
    <w:rsid w:val="00333B14"/>
    <w:rsid w:val="00342AA2"/>
    <w:rsid w:val="00342E31"/>
    <w:rsid w:val="00345076"/>
    <w:rsid w:val="00345D6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7EAF"/>
    <w:rsid w:val="00452C6F"/>
    <w:rsid w:val="00453925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47A"/>
    <w:rsid w:val="004C6C0F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56A29"/>
    <w:rsid w:val="00556C0F"/>
    <w:rsid w:val="005604DB"/>
    <w:rsid w:val="00561639"/>
    <w:rsid w:val="00566EBC"/>
    <w:rsid w:val="00567216"/>
    <w:rsid w:val="00572A5A"/>
    <w:rsid w:val="0057481C"/>
    <w:rsid w:val="0057670F"/>
    <w:rsid w:val="005879B5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1BDC"/>
    <w:rsid w:val="005D21A5"/>
    <w:rsid w:val="005D318E"/>
    <w:rsid w:val="005D5EAE"/>
    <w:rsid w:val="005D6186"/>
    <w:rsid w:val="005D6A19"/>
    <w:rsid w:val="005D6ED8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660F"/>
    <w:rsid w:val="006218F3"/>
    <w:rsid w:val="006240D5"/>
    <w:rsid w:val="00624251"/>
    <w:rsid w:val="006275F4"/>
    <w:rsid w:val="00631174"/>
    <w:rsid w:val="00634340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99"/>
    <w:rsid w:val="006711A2"/>
    <w:rsid w:val="00672F4D"/>
    <w:rsid w:val="0068236B"/>
    <w:rsid w:val="00686219"/>
    <w:rsid w:val="00687B05"/>
    <w:rsid w:val="00691492"/>
    <w:rsid w:val="00691CE1"/>
    <w:rsid w:val="006955E7"/>
    <w:rsid w:val="00695C43"/>
    <w:rsid w:val="006A14AF"/>
    <w:rsid w:val="006A273B"/>
    <w:rsid w:val="006A31EC"/>
    <w:rsid w:val="006A56D2"/>
    <w:rsid w:val="006A7673"/>
    <w:rsid w:val="006B0548"/>
    <w:rsid w:val="006B1193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3A6F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50C52"/>
    <w:rsid w:val="00754F89"/>
    <w:rsid w:val="0076171F"/>
    <w:rsid w:val="0077025D"/>
    <w:rsid w:val="00771AB3"/>
    <w:rsid w:val="00775C0C"/>
    <w:rsid w:val="00780309"/>
    <w:rsid w:val="00781E66"/>
    <w:rsid w:val="00790C66"/>
    <w:rsid w:val="00791CE6"/>
    <w:rsid w:val="007957B4"/>
    <w:rsid w:val="007A060D"/>
    <w:rsid w:val="007A0ECE"/>
    <w:rsid w:val="007A1F3F"/>
    <w:rsid w:val="007A3A66"/>
    <w:rsid w:val="007A5EA6"/>
    <w:rsid w:val="007C1443"/>
    <w:rsid w:val="007C1B00"/>
    <w:rsid w:val="007C1CBD"/>
    <w:rsid w:val="007C5BF3"/>
    <w:rsid w:val="007C65BD"/>
    <w:rsid w:val="007D004D"/>
    <w:rsid w:val="007D03F2"/>
    <w:rsid w:val="007D0A76"/>
    <w:rsid w:val="007D1F0E"/>
    <w:rsid w:val="007D6F89"/>
    <w:rsid w:val="007E1A7A"/>
    <w:rsid w:val="007E5577"/>
    <w:rsid w:val="007E7450"/>
    <w:rsid w:val="007E7D99"/>
    <w:rsid w:val="007F1B36"/>
    <w:rsid w:val="007F26CB"/>
    <w:rsid w:val="007F29BC"/>
    <w:rsid w:val="0080641F"/>
    <w:rsid w:val="00814172"/>
    <w:rsid w:val="00814AFB"/>
    <w:rsid w:val="00816395"/>
    <w:rsid w:val="0081785D"/>
    <w:rsid w:val="00836063"/>
    <w:rsid w:val="008370FB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5BAD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900E1E"/>
    <w:rsid w:val="00901298"/>
    <w:rsid w:val="009112F7"/>
    <w:rsid w:val="00911FE2"/>
    <w:rsid w:val="0091303D"/>
    <w:rsid w:val="00914C33"/>
    <w:rsid w:val="00921AEE"/>
    <w:rsid w:val="00933864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5821"/>
    <w:rsid w:val="00966106"/>
    <w:rsid w:val="009663F5"/>
    <w:rsid w:val="00971B32"/>
    <w:rsid w:val="00976A3F"/>
    <w:rsid w:val="0098319A"/>
    <w:rsid w:val="00984BA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11C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581E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438D"/>
    <w:rsid w:val="00B25890"/>
    <w:rsid w:val="00B2704E"/>
    <w:rsid w:val="00B30DAC"/>
    <w:rsid w:val="00B33D7E"/>
    <w:rsid w:val="00B35B41"/>
    <w:rsid w:val="00B377B1"/>
    <w:rsid w:val="00B40E8E"/>
    <w:rsid w:val="00B42605"/>
    <w:rsid w:val="00B461F6"/>
    <w:rsid w:val="00B46C60"/>
    <w:rsid w:val="00B5441E"/>
    <w:rsid w:val="00B647B6"/>
    <w:rsid w:val="00B6761D"/>
    <w:rsid w:val="00B7236A"/>
    <w:rsid w:val="00B75440"/>
    <w:rsid w:val="00B77125"/>
    <w:rsid w:val="00B77E38"/>
    <w:rsid w:val="00B8331F"/>
    <w:rsid w:val="00B855AA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3C3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E367E"/>
    <w:rsid w:val="00BF1969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71B6D"/>
    <w:rsid w:val="00C72B5B"/>
    <w:rsid w:val="00C74A1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A7B32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2E21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13EE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66DA"/>
    <w:rsid w:val="00D67695"/>
    <w:rsid w:val="00D67C58"/>
    <w:rsid w:val="00D70C07"/>
    <w:rsid w:val="00D745DF"/>
    <w:rsid w:val="00D81034"/>
    <w:rsid w:val="00D814E5"/>
    <w:rsid w:val="00D8481F"/>
    <w:rsid w:val="00D85489"/>
    <w:rsid w:val="00D957F6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D73E5"/>
    <w:rsid w:val="00DE05CB"/>
    <w:rsid w:val="00DE1465"/>
    <w:rsid w:val="00DE3488"/>
    <w:rsid w:val="00DE38C6"/>
    <w:rsid w:val="00DE68CE"/>
    <w:rsid w:val="00DF01F3"/>
    <w:rsid w:val="00DF037D"/>
    <w:rsid w:val="00E10078"/>
    <w:rsid w:val="00E17D45"/>
    <w:rsid w:val="00E2079A"/>
    <w:rsid w:val="00E2215A"/>
    <w:rsid w:val="00E24571"/>
    <w:rsid w:val="00E263B4"/>
    <w:rsid w:val="00E26639"/>
    <w:rsid w:val="00E270D9"/>
    <w:rsid w:val="00E309C1"/>
    <w:rsid w:val="00E37376"/>
    <w:rsid w:val="00E40112"/>
    <w:rsid w:val="00E420A3"/>
    <w:rsid w:val="00E421A0"/>
    <w:rsid w:val="00E44876"/>
    <w:rsid w:val="00E47E3F"/>
    <w:rsid w:val="00E55C20"/>
    <w:rsid w:val="00E576F3"/>
    <w:rsid w:val="00E63973"/>
    <w:rsid w:val="00E6634D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43F9"/>
    <w:rsid w:val="00E95129"/>
    <w:rsid w:val="00E96AFF"/>
    <w:rsid w:val="00E96CAE"/>
    <w:rsid w:val="00EA0F73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1DB2"/>
    <w:rsid w:val="00EE3DF1"/>
    <w:rsid w:val="00EF136B"/>
    <w:rsid w:val="00EF35BB"/>
    <w:rsid w:val="00EF3CE7"/>
    <w:rsid w:val="00EF3D61"/>
    <w:rsid w:val="00EF3E02"/>
    <w:rsid w:val="00F028BA"/>
    <w:rsid w:val="00F0338F"/>
    <w:rsid w:val="00F041F5"/>
    <w:rsid w:val="00F135FE"/>
    <w:rsid w:val="00F23C62"/>
    <w:rsid w:val="00F24A58"/>
    <w:rsid w:val="00F25FE2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1E9"/>
    <w:rsid w:val="00F71B14"/>
    <w:rsid w:val="00F72B9E"/>
    <w:rsid w:val="00F734B9"/>
    <w:rsid w:val="00F75D5B"/>
    <w:rsid w:val="00F76A38"/>
    <w:rsid w:val="00F76D97"/>
    <w:rsid w:val="00F77A1C"/>
    <w:rsid w:val="00F8171C"/>
    <w:rsid w:val="00F87F33"/>
    <w:rsid w:val="00F9214B"/>
    <w:rsid w:val="00F92926"/>
    <w:rsid w:val="00F94C7C"/>
    <w:rsid w:val="00F94CE0"/>
    <w:rsid w:val="00F954A6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34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8">
    <w:name w:val="Plain Text"/>
    <w:basedOn w:val="a"/>
    <w:link w:val="af9"/>
    <w:uiPriority w:val="99"/>
    <w:unhideWhenUsed/>
    <w:rsid w:val="00634340"/>
    <w:pPr>
      <w:spacing w:line="240" w:lineRule="auto"/>
      <w:ind w:firstLine="0"/>
      <w:jc w:val="left"/>
    </w:pPr>
    <w:rPr>
      <w:rFonts w:ascii="Consolas" w:eastAsiaTheme="minorHAnsi" w:hAnsi="Consolas" w:cstheme="minorBidi"/>
      <w:sz w:val="21"/>
      <w:szCs w:val="21"/>
    </w:rPr>
  </w:style>
  <w:style w:type="character" w:customStyle="1" w:styleId="af9">
    <w:name w:val="Текст Знак"/>
    <w:basedOn w:val="a0"/>
    <w:link w:val="af8"/>
    <w:uiPriority w:val="99"/>
    <w:rsid w:val="00634340"/>
    <w:rPr>
      <w:rFonts w:ascii="Consolas" w:eastAsiaTheme="minorHAnsi" w:hAnsi="Consolas" w:cstheme="minorBidi"/>
      <w:sz w:val="21"/>
      <w:szCs w:val="21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74AC7C2-96D2-45AD-9AFE-4D380E87FE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7314</TotalTime>
  <Pages>18</Pages>
  <Words>3412</Words>
  <Characters>19454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22821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125</cp:revision>
  <dcterms:created xsi:type="dcterms:W3CDTF">2016-01-10T15:28:00Z</dcterms:created>
  <dcterms:modified xsi:type="dcterms:W3CDTF">2016-04-22T20:52:00Z</dcterms:modified>
</cp:coreProperties>
</file>