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93B04" w:rsidRDefault="00993B04" w:rsidP="00A324A4">
      <w:pPr>
        <w:rPr>
          <w:lang w:eastAsia="ru-RU"/>
        </w:rPr>
      </w:pPr>
      <w:r>
        <w:rPr>
          <w:lang w:eastAsia="ru-RU"/>
        </w:rPr>
        <w:t>1 слайд</w:t>
      </w:r>
    </w:p>
    <w:p w:rsidR="00A324A4" w:rsidRDefault="00993B04" w:rsidP="00A324A4">
      <w:pPr>
        <w:rPr>
          <w:lang w:eastAsia="ru-RU"/>
        </w:rPr>
      </w:pPr>
      <w:r>
        <w:rPr>
          <w:lang w:eastAsia="ru-RU"/>
        </w:rPr>
        <w:t xml:space="preserve">Значительную роль в конкурентоспособности предприятия играют используемые технологии и информационные системы. </w:t>
      </w:r>
      <w:r w:rsidR="00A324A4">
        <w:rPr>
          <w:lang w:eastAsia="ru-RU"/>
        </w:rPr>
        <w:t>Для промы</w:t>
      </w:r>
      <w:r>
        <w:rPr>
          <w:lang w:eastAsia="ru-RU"/>
        </w:rPr>
        <w:t>шленных предприятий большую важность</w:t>
      </w:r>
      <w:r w:rsidR="00A324A4">
        <w:rPr>
          <w:lang w:eastAsia="ru-RU"/>
        </w:rPr>
        <w:t xml:space="preserve"> </w:t>
      </w:r>
      <w:r>
        <w:rPr>
          <w:lang w:eastAsia="ru-RU"/>
        </w:rPr>
        <w:t>имеет</w:t>
      </w:r>
      <w:r w:rsidR="00A324A4">
        <w:rPr>
          <w:lang w:eastAsia="ru-RU"/>
        </w:rPr>
        <w:t xml:space="preserve"> такой класс приложений, как системы управления жизненным циклом продукции (СУЖЦ),</w:t>
      </w:r>
      <w:r w:rsidR="00A324A4" w:rsidRPr="00933864">
        <w:rPr>
          <w:lang w:eastAsia="ru-RU"/>
        </w:rPr>
        <w:t xml:space="preserve"> направленн</w:t>
      </w:r>
      <w:r w:rsidR="00A324A4">
        <w:rPr>
          <w:lang w:eastAsia="ru-RU"/>
        </w:rPr>
        <w:t>ые</w:t>
      </w:r>
      <w:r w:rsidR="00A324A4"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w:t>
      </w:r>
      <w:r>
        <w:rPr>
          <w:lang w:eastAsia="ru-RU"/>
        </w:rPr>
        <w:t xml:space="preserve">, </w:t>
      </w:r>
      <w:r w:rsidR="00A324A4" w:rsidRPr="00933864">
        <w:rPr>
          <w:lang w:eastAsia="ru-RU"/>
        </w:rPr>
        <w:t>а также методов стимулирования инноваций на всех этапах</w:t>
      </w:r>
      <w:r w:rsidR="00A324A4">
        <w:rPr>
          <w:lang w:eastAsia="ru-RU"/>
        </w:rPr>
        <w:t>.</w:t>
      </w:r>
    </w:p>
    <w:p w:rsidR="00993B04" w:rsidRDefault="00993B04" w:rsidP="00A324A4">
      <w:pPr>
        <w:rPr>
          <w:lang w:eastAsia="ru-RU"/>
        </w:rPr>
      </w:pPr>
    </w:p>
    <w:p w:rsidR="00993B04" w:rsidRPr="00773F17" w:rsidRDefault="00993B04" w:rsidP="00A324A4">
      <w:pPr>
        <w:rPr>
          <w:lang w:eastAsia="ru-RU"/>
        </w:rPr>
      </w:pPr>
      <w:r>
        <w:rPr>
          <w:lang w:eastAsia="ru-RU"/>
        </w:rPr>
        <w:t>2 слайд</w:t>
      </w:r>
    </w:p>
    <w:p w:rsidR="00A324A4" w:rsidRDefault="00A324A4" w:rsidP="00A324A4">
      <w:pPr>
        <w:rPr>
          <w:lang w:eastAsia="ru-RU"/>
        </w:rPr>
      </w:pPr>
      <w:r>
        <w:rPr>
          <w:lang w:eastAsia="ru-RU"/>
        </w:rPr>
        <w:t>Однако, как показывает практика, такие объемлющие системы не могут без дополнительной настройки эффективно работать в рамках предприятия, бизнес-модель которого отличается от идеальной. Из этого следует, что систему следует оптимизировать для каждого из потребителей, и этот процесс называется "</w:t>
      </w:r>
      <w:proofErr w:type="spellStart"/>
      <w:r>
        <w:rPr>
          <w:lang w:eastAsia="ru-RU"/>
        </w:rPr>
        <w:t>кастомизация</w:t>
      </w:r>
      <w:proofErr w:type="spellEnd"/>
      <w:r>
        <w:rPr>
          <w:lang w:eastAsia="ru-RU"/>
        </w:rPr>
        <w:t xml:space="preserve">". </w:t>
      </w:r>
    </w:p>
    <w:p w:rsidR="00A324A4" w:rsidRDefault="00A324A4" w:rsidP="00A324A4">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процессов, в том числе, интеграция приложения в имеющуюся информационную среду предприятия, приведение интерфейса в соответствие с требованиями заказчика, разработка информационного обеспечения и так далее. И последний из названных пунктов является одним из самых важных и трудоёмких.</w:t>
      </w:r>
    </w:p>
    <w:p w:rsidR="00993B04" w:rsidRDefault="00993B04" w:rsidP="00A324A4">
      <w:pPr>
        <w:rPr>
          <w:lang w:eastAsia="ru-RU"/>
        </w:rPr>
      </w:pPr>
    </w:p>
    <w:p w:rsidR="00993B04" w:rsidRDefault="00993B04" w:rsidP="00A324A4">
      <w:pPr>
        <w:rPr>
          <w:lang w:eastAsia="ru-RU"/>
        </w:rPr>
      </w:pPr>
      <w:r>
        <w:rPr>
          <w:lang w:eastAsia="ru-RU"/>
        </w:rPr>
        <w:t>3 слайд</w:t>
      </w:r>
    </w:p>
    <w:p w:rsidR="00A324A4" w:rsidRDefault="00A324A4" w:rsidP="00A324A4">
      <w:r>
        <w:t>Информационное обеспечение</w:t>
      </w:r>
      <w:r w:rsidRPr="005F7833">
        <w:t xml:space="preserve"> </w:t>
      </w:r>
      <w:r>
        <w:t xml:space="preserve">– это </w:t>
      </w:r>
      <w:r w:rsidRPr="00A62C40">
        <w:t>совокупность единой системы классификации и кодирования информации, унифицированных систем документации и информационных массивов</w:t>
      </w:r>
      <w:r>
        <w:t>. Оно представляет собой целую систему из методов обработки и преобразования данных, и может включать в себя как различные отчеты, так и алгоритмы передачи информации из одной системы в другую. Для простоты ИО можно разделить на две фундаментальные составляющие:</w:t>
      </w:r>
    </w:p>
    <w:p w:rsidR="00A324A4" w:rsidRDefault="00A324A4" w:rsidP="00A324A4">
      <w:r>
        <w:lastRenderedPageBreak/>
        <w:t>1. Система преобразования данных для внесения в информационную систему;</w:t>
      </w:r>
    </w:p>
    <w:p w:rsidR="00A324A4" w:rsidRDefault="00A324A4" w:rsidP="00A324A4">
      <w:r>
        <w:t xml:space="preserve">2. Система предоставления данных конечным пользователям в удобной для них форме. </w:t>
      </w:r>
    </w:p>
    <w:p w:rsidR="00A324A4" w:rsidRDefault="00A324A4" w:rsidP="00A324A4">
      <w:pPr>
        <w:rPr>
          <w:lang w:eastAsia="ru-RU"/>
        </w:rPr>
      </w:pPr>
      <w:r>
        <w:rPr>
          <w:lang w:eastAsia="ru-RU"/>
        </w:rPr>
        <w:t>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В то же время, работа со вторым пунктом основывается на реализации запросов пользователей 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p>
    <w:p w:rsidR="00A324A4" w:rsidRPr="006955E7" w:rsidRDefault="00A324A4" w:rsidP="00A324A4">
      <w:pPr>
        <w:rPr>
          <w:lang w:eastAsia="ru-RU"/>
        </w:rPr>
      </w:pPr>
      <w:r>
        <w:rPr>
          <w:lang w:eastAsia="ru-RU"/>
        </w:rPr>
        <w:t xml:space="preserve">Таким образом, разработка информационного обеспечения является сложной и трудоёмкой, но очень важной работой, выполнение которой необходимо для эффективного использования информационной системы. </w:t>
      </w:r>
    </w:p>
    <w:p w:rsidR="00A324A4" w:rsidRDefault="00A324A4" w:rsidP="00A324A4">
      <w:pPr>
        <w:ind w:left="709" w:firstLine="0"/>
      </w:pPr>
    </w:p>
    <w:p w:rsidR="005E25E7" w:rsidRDefault="005E25E7" w:rsidP="00A324A4">
      <w:pPr>
        <w:ind w:left="709" w:firstLine="0"/>
      </w:pPr>
      <w:r>
        <w:t>4 слайд</w:t>
      </w:r>
    </w:p>
    <w:p w:rsidR="00A324A4" w:rsidRDefault="00A324A4" w:rsidP="00A324A4">
      <w:r>
        <w:t xml:space="preserve">Целевым предприятием данной работы является </w:t>
      </w:r>
      <w:r w:rsidRPr="00EB7107">
        <w:t>ПАО «Радиозавод»</w:t>
      </w:r>
      <w:r>
        <w:t xml:space="preserve">, расположенное в городе Кыштым Челябинской области. Предприятие представляет из себя крупный промышленный объект с собственным конструкторским отделом, и представлено в радиоэлектронной отрасли Челябинской области как один из лидеров с инновационным производством. ПАО "Радиозавод" производит как товары народного потребления, в частности, радиоприёмники и </w:t>
      </w:r>
      <w:proofErr w:type="spellStart"/>
      <w:r>
        <w:t>домофоны</w:t>
      </w:r>
      <w:proofErr w:type="spellEnd"/>
      <w:r>
        <w:t xml:space="preserve"> "Кварц",  блоки питания и т.д., так и более сложную аппаратуру, от медицинского оборудования до бортовых систем для гражданского судоходства. </w:t>
      </w:r>
    </w:p>
    <w:p w:rsidR="005E25E7" w:rsidRDefault="00A324A4" w:rsidP="00A324A4">
      <w:r>
        <w:t>На данный момент на предприятии работает около 1300 сотрудников, и, как зая</w:t>
      </w:r>
      <w:r w:rsidR="005E25E7">
        <w:t>вляет администрация предприятия</w:t>
      </w:r>
      <w:r>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w:t>
      </w:r>
      <w:r>
        <w:lastRenderedPageBreak/>
        <w:t>используют около четверти сотрудников. Кроме того, на предприятии применяются новейшие станки с программным управлением</w:t>
      </w:r>
      <w:r w:rsidR="005E25E7">
        <w:t>.</w:t>
      </w:r>
    </w:p>
    <w:p w:rsidR="00A324A4" w:rsidRDefault="00A324A4" w:rsidP="00A324A4">
      <w:r>
        <w:t xml:space="preserve">Выручка предприятия за </w:t>
      </w:r>
      <w:r w:rsidRPr="009B33C0">
        <w:t xml:space="preserve">2014 </w:t>
      </w:r>
      <w:r>
        <w:t xml:space="preserve">год составляет 2300 миллионов рублей, а за 2015 год – уже 2700 миллионов рублей, 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 за 2014 и 2015 года составляет 2200 и 2600 миллионов соответственно, что демонстрирует повышение спроса в продукции предприятия. Кроме того, предприятие реализует практически всю производимую продукцию, следствием чего и является хорошая финансовая отчетность. </w:t>
      </w:r>
      <w:r w:rsidR="00CF1233">
        <w:t>В</w:t>
      </w:r>
      <w:r>
        <w:t xml:space="preserve"> будущем количество заказов и объемы производства будут только расти. </w:t>
      </w:r>
    </w:p>
    <w:p w:rsidR="00CF1233" w:rsidRDefault="00CF1233" w:rsidP="00A324A4"/>
    <w:p w:rsidR="002E1A8C" w:rsidRDefault="002E1A8C" w:rsidP="00A324A4">
      <w:r>
        <w:t>5 слайд</w:t>
      </w:r>
    </w:p>
    <w:p w:rsidR="002E1A8C" w:rsidRDefault="002E1A8C" w:rsidP="002E1A8C">
      <w:r>
        <w:t xml:space="preserve">Прежде, чем переходить к описанию структуры предприятия, следует кратко описать, что из себя представляет действующая система управления жизненным циклом. </w:t>
      </w:r>
    </w:p>
    <w:p w:rsidR="002E1A8C" w:rsidRDefault="002E1A8C" w:rsidP="002E1A8C">
      <w:r>
        <w:t xml:space="preserve">На предприятии действует </w:t>
      </w:r>
      <w:r>
        <w:rPr>
          <w:lang w:val="en-US"/>
        </w:rPr>
        <w:t>PLM</w:t>
      </w:r>
      <w:r>
        <w:t xml:space="preserve">-система </w:t>
      </w:r>
      <w:proofErr w:type="spellStart"/>
      <w:r>
        <w:rPr>
          <w:lang w:val="en-US"/>
        </w:rPr>
        <w:t>Windchill</w:t>
      </w:r>
      <w:proofErr w:type="spellEnd"/>
      <w:r w:rsidRPr="002545A2">
        <w:t xml:space="preserve"> </w:t>
      </w:r>
      <w:r>
        <w:t xml:space="preserve">от корпорации </w:t>
      </w:r>
      <w:r>
        <w:rPr>
          <w:lang w:val="en-US"/>
        </w:rPr>
        <w:t>PTC</w:t>
      </w:r>
      <w:r>
        <w:t xml:space="preserve">. Она представляет собой современный инструмент для совместной работы пользователей на основе </w:t>
      </w:r>
      <w:proofErr w:type="spellStart"/>
      <w:r>
        <w:t>веб-технологий</w:t>
      </w:r>
      <w:proofErr w:type="spellEnd"/>
      <w:r>
        <w:t>, и создана специально для обеспечения эффективной разработки и уп</w:t>
      </w:r>
      <w:r w:rsidR="00557455">
        <w:t>равления информацией об изделии.</w:t>
      </w:r>
    </w:p>
    <w:p w:rsidR="002E1A8C" w:rsidRDefault="002E1A8C" w:rsidP="002E1A8C">
      <w:proofErr w:type="spellStart"/>
      <w:r>
        <w:rPr>
          <w:lang w:val="en-US"/>
        </w:rPr>
        <w:t>Windchill</w:t>
      </w:r>
      <w:proofErr w:type="spellEnd"/>
      <w:r w:rsidRPr="00BF68CA">
        <w:t xml:space="preserve"> </w:t>
      </w:r>
      <w:r>
        <w:t>имеет много широкий функционал и обеспечивает удобство и эффективность работы технических специалистов</w:t>
      </w:r>
      <w:r w:rsidR="00557455">
        <w:t>.</w:t>
      </w:r>
    </w:p>
    <w:p w:rsidR="002E1A8C" w:rsidRDefault="002E1A8C" w:rsidP="00A324A4"/>
    <w:p w:rsidR="00CF1233" w:rsidRDefault="00595983" w:rsidP="00A324A4">
      <w:r>
        <w:t>6</w:t>
      </w:r>
      <w:r w:rsidR="00CF1233">
        <w:t xml:space="preserve"> слайд</w:t>
      </w:r>
    </w:p>
    <w:p w:rsidR="00A324A4" w:rsidRDefault="00557455" w:rsidP="00A324A4">
      <w:r>
        <w:t xml:space="preserve">Теперь следует перейти непосредственно к рассмотрению процессов управления жизненным циклом продукции. </w:t>
      </w:r>
      <w:r w:rsidR="00D9560D">
        <w:t>Нас слайдах вы можете увидеть диаграмму бизнес-процессов предприятия, которые отвечают за</w:t>
      </w:r>
      <w:r w:rsidR="007F4DC1">
        <w:t xml:space="preserve"> жизненный цикл</w:t>
      </w:r>
      <w:r w:rsidR="00D9560D">
        <w:t xml:space="preserve">. Здесь представлена модель функционирования СУЖЦ "как есть". </w:t>
      </w:r>
      <w:r w:rsidR="00A324A4">
        <w:t>Из организационной структуры предприятия</w:t>
      </w:r>
      <w:r w:rsidR="00D9560D">
        <w:t>, относящейся к рассматриваемому вопросу</w:t>
      </w:r>
      <w:r w:rsidR="00A324A4">
        <w:t xml:space="preserve"> можно выделить следующие структурные подразделения:</w:t>
      </w:r>
    </w:p>
    <w:p w:rsidR="00595983" w:rsidRDefault="00595983" w:rsidP="00A324A4"/>
    <w:p w:rsidR="00D9560D" w:rsidRDefault="00595983" w:rsidP="00A324A4">
      <w:r>
        <w:t>7</w:t>
      </w:r>
      <w:r w:rsidR="00D9560D">
        <w:t xml:space="preserve"> слайд</w:t>
      </w:r>
    </w:p>
    <w:p w:rsidR="00D9560D" w:rsidRDefault="00A324A4" w:rsidP="00A324A4">
      <w:r>
        <w:t xml:space="preserve">1. ОИАС – отдел интеграции </w:t>
      </w:r>
      <w:proofErr w:type="spellStart"/>
      <w:r>
        <w:t>автоматизационнных</w:t>
      </w:r>
      <w:proofErr w:type="spellEnd"/>
      <w:r>
        <w:t xml:space="preserve"> систем – 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w:t>
      </w:r>
    </w:p>
    <w:p w:rsidR="00A324A4" w:rsidRDefault="00A324A4" w:rsidP="00A324A4">
      <w:r>
        <w:t>Кроме того, частью ОИАС является БНСИ – бюро нормативно-справочной информации, которое, помимо всего прочего, заносит данные в базы систем, действующих на ПАО "Радиозавод".</w:t>
      </w:r>
    </w:p>
    <w:p w:rsidR="00A324A4" w:rsidRDefault="00A324A4" w:rsidP="00A324A4">
      <w:r>
        <w:t xml:space="preserve">2. ОГК – отдел главного конструктора – отвечает за разработку и конструкторское сопровождение продукции. За информационную поддержку ОГК отвечает несколько информационных систем, среди которых различные САПР и сама СУЖЦ. Все заказы предприятия проходят через конструкторский отдел, который осуществляет различные операции от проведения научно-исследовательской опытно-конструкторской работы до постановки в производство с последующим сопровождением, поэтому при внедрении СУЖЦ на него было обращено особое внимание. </w:t>
      </w:r>
    </w:p>
    <w:p w:rsidR="00A324A4" w:rsidRDefault="00A324A4" w:rsidP="00D9560D">
      <w:r>
        <w:t>3. ОГТ – отдел главного технолога – отвечает за этап технологической подготовки производства. В компетенцию отдела входит множество бизнес-процессов, в том числе те, которые могут быть автоматизированы при помощи СУЖЦ</w:t>
      </w:r>
      <w:r w:rsidR="00D9560D">
        <w:t>.</w:t>
      </w:r>
    </w:p>
    <w:p w:rsidR="004C0368" w:rsidRDefault="00A324A4" w:rsidP="00273818">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производства изделий. </w:t>
      </w:r>
    </w:p>
    <w:p w:rsidR="00273818" w:rsidRDefault="00273818" w:rsidP="00273818">
      <w:r>
        <w:t xml:space="preserve">На данный момент, после внедрения СУЖЦ получается следующая схема работы с жизненным циклом продукции в рамках предприятия под управлением </w:t>
      </w:r>
      <w:proofErr w:type="spellStart"/>
      <w:r>
        <w:rPr>
          <w:lang w:val="en-US"/>
        </w:rPr>
        <w:t>Windchill</w:t>
      </w:r>
      <w:proofErr w:type="spellEnd"/>
      <w:r w:rsidR="004C0368">
        <w:t>:</w:t>
      </w:r>
    </w:p>
    <w:p w:rsidR="004C0368" w:rsidRDefault="004C0368" w:rsidP="00273818"/>
    <w:p w:rsidR="004C0368" w:rsidRDefault="00595983" w:rsidP="00273818">
      <w:r>
        <w:t>8</w:t>
      </w:r>
      <w:r w:rsidR="004C0368">
        <w:t xml:space="preserve"> слайд</w:t>
      </w:r>
    </w:p>
    <w:p w:rsidR="00273818" w:rsidRDefault="004C0368" w:rsidP="00273818">
      <w:r>
        <w:lastRenderedPageBreak/>
        <w:t>Самое первое, с чего начинается работа с заказом – это</w:t>
      </w:r>
      <w:r w:rsidR="00273818">
        <w:t xml:space="preserve"> </w:t>
      </w:r>
      <w:r>
        <w:t>в</w:t>
      </w:r>
      <w:r w:rsidR="00273818">
        <w:t xml:space="preserve">ведение заказа в систему. </w:t>
      </w:r>
    </w:p>
    <w:p w:rsidR="00273818" w:rsidRDefault="00273818" w:rsidP="00273818">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273818" w:rsidRDefault="00273818" w:rsidP="00273818">
      <w:r>
        <w:t>1.1. Создание структуры изделия – в систему заводится объект заказа и к нему "прицепляются" связи с другими объектами, таким образом, создается иерархия деталей.</w:t>
      </w:r>
    </w:p>
    <w:p w:rsidR="00273818" w:rsidRDefault="00273818" w:rsidP="00273818">
      <w:r>
        <w:t xml:space="preserve">1.2. Прикрепление заведенных 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273818" w:rsidRDefault="00273818" w:rsidP="00273818">
      <w:r>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4C0368" w:rsidRDefault="004C0368" w:rsidP="00273818"/>
    <w:p w:rsidR="004C0368" w:rsidRDefault="004C0368" w:rsidP="00273818"/>
    <w:p w:rsidR="004C0368" w:rsidRDefault="00595983" w:rsidP="00273818">
      <w:r>
        <w:t>9</w:t>
      </w:r>
      <w:r w:rsidR="00353A1B">
        <w:t xml:space="preserve"> слайд</w:t>
      </w:r>
    </w:p>
    <w:p w:rsidR="00353A1B" w:rsidRDefault="00353A1B" w:rsidP="00273818"/>
    <w:p w:rsidR="00273818" w:rsidRDefault="004C0368" w:rsidP="00273818">
      <w:r>
        <w:t>Далее идет</w:t>
      </w:r>
      <w:r w:rsidR="00273818">
        <w:t xml:space="preserve"> </w:t>
      </w:r>
      <w:r>
        <w:t>р</w:t>
      </w:r>
      <w:r w:rsidR="00273818">
        <w:t>абота над заказом.</w:t>
      </w:r>
    </w:p>
    <w:p w:rsidR="00273818" w:rsidRDefault="00273818" w:rsidP="00273818">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273818" w:rsidRDefault="00273818" w:rsidP="00273818">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273818" w:rsidRDefault="00273818" w:rsidP="00273818">
      <w:r>
        <w:lastRenderedPageBreak/>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273818" w:rsidRDefault="00273818" w:rsidP="00273818">
      <w:r>
        <w:t>2.3. Технологическая разработка – ОГТ на основании предоставляемых из ОГК документов подготавливают технологические маршруты для изделий.</w:t>
      </w:r>
    </w:p>
    <w:p w:rsidR="00273818" w:rsidRDefault="00273818" w:rsidP="00273818">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E04B98" w:rsidRDefault="00E04B98" w:rsidP="00273818"/>
    <w:p w:rsidR="00E04B98" w:rsidRDefault="00595983" w:rsidP="00273818">
      <w:r>
        <w:t>10</w:t>
      </w:r>
      <w:r w:rsidR="00E04B98">
        <w:t xml:space="preserve"> слайд</w:t>
      </w:r>
    </w:p>
    <w:p w:rsidR="00273818" w:rsidRDefault="00E04B98" w:rsidP="00273818">
      <w:r>
        <w:t>После этого следует</w:t>
      </w:r>
      <w:r w:rsidR="00273818">
        <w:t xml:space="preserve"> </w:t>
      </w:r>
      <w:r>
        <w:t>с</w:t>
      </w:r>
      <w:r w:rsidR="00273818">
        <w:t>опровождение заказа.</w:t>
      </w:r>
    </w:p>
    <w:p w:rsidR="00273818" w:rsidRDefault="00273818" w:rsidP="00273818">
      <w:r>
        <w:t xml:space="preserve">После наладки производства и начала выпуска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273818" w:rsidRDefault="00273818" w:rsidP="00273818">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273818" w:rsidRDefault="00273818" w:rsidP="00273818">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извещение, если ПАО "Радиозавод" не является разработчиком изделия). Далее эти извещения обрабатываются по описанному выше алгоритму и рассылаются всем предприятиям-держателям. </w:t>
      </w:r>
    </w:p>
    <w:p w:rsidR="00273818" w:rsidRDefault="00273818" w:rsidP="00273818">
      <w:r>
        <w:t>3.3. Проведение изменений – алгоритм подробно описывается выше. Исполнитель изменения выбирается согласно специфики извещения.</w:t>
      </w:r>
    </w:p>
    <w:p w:rsidR="00273818" w:rsidRDefault="00273818" w:rsidP="00273818">
      <w:r>
        <w:t xml:space="preserve">3.4. Формирование отчетной документации – БНСИ (в редких случаях, другие отделы) формирует различные ведомости и отчеты, которые </w:t>
      </w:r>
      <w:r>
        <w:lastRenderedPageBreak/>
        <w:t xml:space="preserve">рассылаются прописанным в стандартах предприятия потребителям, чаще всего – периферийным отделам и цехам, которые не подключены к СУЖЦ. </w:t>
      </w:r>
    </w:p>
    <w:p w:rsidR="00851564" w:rsidRDefault="00851564" w:rsidP="00273818"/>
    <w:p w:rsidR="00851564" w:rsidRDefault="00851564" w:rsidP="00273818">
      <w:r>
        <w:t>1</w:t>
      </w:r>
      <w:r w:rsidR="00595983">
        <w:t>1</w:t>
      </w:r>
      <w:r>
        <w:t xml:space="preserve"> слайд</w:t>
      </w:r>
    </w:p>
    <w:p w:rsidR="00273818" w:rsidRDefault="00851564" w:rsidP="00273818">
      <w:r>
        <w:t>Последним этапом работы над заказом является его завершение или передача</w:t>
      </w:r>
      <w:r w:rsidR="00273818">
        <w:t>.</w:t>
      </w:r>
    </w:p>
    <w:p w:rsidR="00273818" w:rsidRDefault="00273818" w:rsidP="00273818">
      <w:r>
        <w:t>При окончании выпуска изделия вся документация либо архивируется, либо передаётся новому предприятию-держателю.</w:t>
      </w:r>
    </w:p>
    <w:p w:rsidR="00273818" w:rsidRDefault="00273818" w:rsidP="00273818">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273818" w:rsidRDefault="00273818" w:rsidP="00273818">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273818" w:rsidRDefault="00273818" w:rsidP="00273818">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BF3380" w:rsidRDefault="00BF3380" w:rsidP="00273818"/>
    <w:p w:rsidR="00BF3380" w:rsidRDefault="00BF3380" w:rsidP="00273818">
      <w:r>
        <w:t>1</w:t>
      </w:r>
      <w:r w:rsidR="00595983">
        <w:t>2</w:t>
      </w:r>
      <w:r>
        <w:t xml:space="preserve"> слайд</w:t>
      </w:r>
    </w:p>
    <w:p w:rsidR="00273818" w:rsidRDefault="00BF3380" w:rsidP="00273818">
      <w:r>
        <w:t>Отдельно стоит упомянуть техническую поддержку</w:t>
      </w:r>
      <w:r w:rsidR="00273818">
        <w:t>.</w:t>
      </w:r>
    </w:p>
    <w:p w:rsidR="00273818" w:rsidRDefault="00273818" w:rsidP="00273818">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273818" w:rsidRDefault="00273818" w:rsidP="00273818">
      <w:r>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273818" w:rsidRDefault="00273818" w:rsidP="00273818">
      <w:r>
        <w:lastRenderedPageBreak/>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273818" w:rsidRDefault="00273818" w:rsidP="00273818">
      <w:r>
        <w:t xml:space="preserve">5.3. Контроль версий – при внесении некорректных изменений, которые не приводят к нарушению работы системы в целом, можно провести "откат" состояния изделия до определенной отметки. </w:t>
      </w:r>
    </w:p>
    <w:p w:rsidR="00273818" w:rsidRDefault="00273818" w:rsidP="00273818">
      <w:r>
        <w:t xml:space="preserve">5.4. Обеспечение взаимодействия с другими КИС – отдел также отвечает за синхронизацию данных между различными системами. </w:t>
      </w:r>
    </w:p>
    <w:p w:rsidR="00273818" w:rsidRDefault="00273818" w:rsidP="00A324A4"/>
    <w:p w:rsidR="00273818" w:rsidRDefault="00C476E6" w:rsidP="00A324A4">
      <w:r>
        <w:t>13 слайд</w:t>
      </w:r>
    </w:p>
    <w:p w:rsidR="00273818" w:rsidRDefault="00BC3ADC" w:rsidP="00A324A4">
      <w:r>
        <w:t>Для полноты картины также следует перечислить другие корпоративные информационные системы, имеющие отношение к управлению жизненным циклом:</w:t>
      </w:r>
    </w:p>
    <w:p w:rsidR="00A324A4" w:rsidRPr="001E71F4" w:rsidRDefault="00A324A4" w:rsidP="00A324A4">
      <w:r>
        <w:t xml:space="preserve">1. СУБД </w:t>
      </w:r>
      <w:proofErr w:type="spellStart"/>
      <w:r w:rsidRPr="001E71F4">
        <w:t>Clipper</w:t>
      </w:r>
      <w:proofErr w:type="spellEnd"/>
      <w:r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proofErr w:type="spellStart"/>
      <w:r w:rsidRPr="001E71F4">
        <w:t>Windchill</w:t>
      </w:r>
      <w:proofErr w:type="spellEnd"/>
      <w:r w:rsidRPr="001E71F4">
        <w:t xml:space="preserve">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A324A4" w:rsidRDefault="00A324A4" w:rsidP="00A324A4">
      <w:r>
        <w:t>2. САПР "КОМПАС"</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proofErr w:type="spellStart"/>
      <w:r w:rsidRPr="00083401">
        <w:t>Windchill</w:t>
      </w:r>
      <w:proofErr w:type="spellEnd"/>
      <w:r w:rsidRPr="00083401">
        <w:t xml:space="preserve"> PTC </w:t>
      </w:r>
      <w:proofErr w:type="spellStart"/>
      <w:r w:rsidRPr="00083401">
        <w:t>Creo</w:t>
      </w:r>
      <w:proofErr w:type="spellEnd"/>
      <w:r w:rsidRPr="00083401">
        <w:t xml:space="preserve"> </w:t>
      </w:r>
      <w:proofErr w:type="spellStart"/>
      <w:r w:rsidRPr="00083401">
        <w:t>Parametric</w:t>
      </w:r>
      <w:proofErr w:type="spellEnd"/>
      <w:r>
        <w:t>.</w:t>
      </w:r>
    </w:p>
    <w:p w:rsidR="00A324A4" w:rsidRDefault="00A324A4" w:rsidP="00A324A4">
      <w:r>
        <w:t>3. САПР "</w:t>
      </w:r>
      <w:r>
        <w:rPr>
          <w:lang w:val="en-US"/>
        </w:rPr>
        <w:t>P</w:t>
      </w:r>
      <w:r w:rsidRPr="001E71F4">
        <w:t>-</w:t>
      </w:r>
      <w:r>
        <w:rPr>
          <w:lang w:val="en-US"/>
        </w:rPr>
        <w:t>CAD</w:t>
      </w:r>
      <w:r w:rsidRPr="001E71F4">
        <w:t xml:space="preserve">" – </w:t>
      </w:r>
      <w:r>
        <w:t xml:space="preserve">система используется для проектирования печатных плат и планируется к замене на </w:t>
      </w:r>
      <w:r>
        <w:rPr>
          <w:lang w:val="en-US"/>
        </w:rPr>
        <w:t>PTC</w:t>
      </w:r>
      <w:r w:rsidRPr="00596184">
        <w:t xml:space="preserve"> </w:t>
      </w:r>
      <w:proofErr w:type="spellStart"/>
      <w:r>
        <w:rPr>
          <w:lang w:val="en-US"/>
        </w:rPr>
        <w:t>Creo</w:t>
      </w:r>
      <w:proofErr w:type="spellEnd"/>
      <w:r w:rsidRPr="00596184">
        <w:t xml:space="preserve"> </w:t>
      </w:r>
      <w:r>
        <w:rPr>
          <w:lang w:val="en-US"/>
        </w:rPr>
        <w:t>Parametric</w:t>
      </w:r>
      <w:r>
        <w:t xml:space="preserve">. </w:t>
      </w:r>
    </w:p>
    <w:p w:rsidR="00BC3ADC" w:rsidRPr="00FB7689" w:rsidRDefault="00BC3ADC" w:rsidP="00BC3ADC">
      <w:r>
        <w:t xml:space="preserve">Так же, в процессе внедрения находится система </w:t>
      </w:r>
      <w:r>
        <w:rPr>
          <w:lang w:val="en-US"/>
        </w:rPr>
        <w:t>ERP</w:t>
      </w:r>
      <w:r>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proofErr w:type="spellStart"/>
      <w:r>
        <w:rPr>
          <w:lang w:val="en-US"/>
        </w:rPr>
        <w:t>Windchill</w:t>
      </w:r>
      <w:proofErr w:type="spellEnd"/>
      <w:r w:rsidRPr="00FB7689">
        <w:t xml:space="preserve"> </w:t>
      </w:r>
      <w:r>
        <w:t>будет вводиться информация о составах изделий, которая в дальнейшем будет передаваться в 1С</w:t>
      </w:r>
      <w:r w:rsidRPr="00FB7689">
        <w:t>:</w:t>
      </w:r>
      <w:r>
        <w:rPr>
          <w:lang w:val="en-US"/>
        </w:rPr>
        <w:t>ERP</w:t>
      </w:r>
      <w:r>
        <w:t xml:space="preserve"> для различных </w:t>
      </w:r>
      <w:r>
        <w:lastRenderedPageBreak/>
        <w:t xml:space="preserve">экономических расчетов и создания необходимой отчетности. На данный момент документооборот автоматизирован только частично, и применение внедряемых систем позволит решить эту проблему. </w:t>
      </w:r>
    </w:p>
    <w:p w:rsidR="00BC3ADC" w:rsidRDefault="00BC3ADC" w:rsidP="00A324A4"/>
    <w:p w:rsidR="00BC3ADC" w:rsidRDefault="00BC3ADC" w:rsidP="00A324A4">
      <w:r>
        <w:t>14 слайд</w:t>
      </w:r>
    </w:p>
    <w:p w:rsidR="00C87716" w:rsidRDefault="00C87716" w:rsidP="00C87716">
      <w:r>
        <w:t xml:space="preserve">Выбор в пользу внедрения именно системы </w:t>
      </w:r>
      <w:proofErr w:type="spellStart"/>
      <w:r>
        <w:rPr>
          <w:lang w:val="en-US"/>
        </w:rPr>
        <w:t>Windchill</w:t>
      </w:r>
      <w:proofErr w:type="spellEnd"/>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w:t>
      </w:r>
      <w:r w:rsidR="00B12EB3">
        <w:t>за собой определенные проблемы.</w:t>
      </w:r>
    </w:p>
    <w:p w:rsidR="00A324A4" w:rsidRDefault="00A324A4" w:rsidP="00A324A4">
      <w:r>
        <w:t xml:space="preserve">Как выяснилось уже после принятия решения о внедрении СУЖЦ, </w:t>
      </w:r>
      <w:proofErr w:type="spellStart"/>
      <w:r>
        <w:rPr>
          <w:lang w:val="en-US"/>
        </w:rPr>
        <w:t>Windchill</w:t>
      </w:r>
      <w:proofErr w:type="spellEnd"/>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A324A4" w:rsidRDefault="00A324A4" w:rsidP="00A324A4">
      <w:r>
        <w:t>Разработчик из головного офиса не смог предоставить удовлет</w:t>
      </w:r>
      <w:r w:rsidR="00836BA1">
        <w:t>в</w:t>
      </w:r>
      <w:r>
        <w:t>орительное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583248" w:rsidRDefault="00583248" w:rsidP="00A324A4"/>
    <w:p w:rsidR="00583248" w:rsidRDefault="00583248" w:rsidP="00A324A4">
      <w:r>
        <w:t>15 слайд</w:t>
      </w:r>
    </w:p>
    <w:p w:rsidR="00A324A4" w:rsidRDefault="006E3301" w:rsidP="00A324A4">
      <w:r>
        <w:lastRenderedPageBreak/>
        <w:t>После анализа функ</w:t>
      </w:r>
      <w:r w:rsidR="00A324A4">
        <w:t>ц</w:t>
      </w:r>
      <w:r>
        <w:t>и</w:t>
      </w:r>
      <w:r w:rsidR="00A324A4">
        <w:t>онирования системы было предложено следующее решение:</w:t>
      </w:r>
    </w:p>
    <w:p w:rsidR="00A324A4" w:rsidRDefault="00A324A4" w:rsidP="00A324A4">
      <w:r>
        <w:t>1. Создание извещения об изменении.</w:t>
      </w:r>
      <w:r w:rsidRPr="00F041F5">
        <w:t xml:space="preserve"> </w:t>
      </w:r>
    </w:p>
    <w:p w:rsidR="00A324A4" w:rsidRDefault="00A324A4" w:rsidP="00A324A4">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"Радиозавод" только держит копию документации, то он получает сразу готовое извещение. </w:t>
      </w:r>
    </w:p>
    <w:p w:rsidR="00A324A4" w:rsidRDefault="00A324A4" w:rsidP="00A324A4">
      <w:r>
        <w:t>2. Внесение изменений в изделие согласно извещению.</w:t>
      </w:r>
    </w:p>
    <w:p w:rsidR="00A324A4" w:rsidRPr="00B377B1" w:rsidRDefault="00A324A4" w:rsidP="00A324A4">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A324A4" w:rsidRDefault="00A324A4" w:rsidP="00A324A4">
      <w:r>
        <w:t>3. Изменение версии объекта.</w:t>
      </w:r>
    </w:p>
    <w:p w:rsidR="00A324A4" w:rsidRDefault="00A324A4" w:rsidP="00A324A4">
      <w:r>
        <w:t xml:space="preserve">В связи с тем, что </w:t>
      </w:r>
      <w:proofErr w:type="spellStart"/>
      <w:r>
        <w:rPr>
          <w:lang w:val="en-US"/>
        </w:rPr>
        <w:t>Windchill</w:t>
      </w:r>
      <w:proofErr w:type="spellEnd"/>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A324A4" w:rsidRDefault="00A324A4" w:rsidP="00A324A4">
      <w:r>
        <w:t xml:space="preserve">4. Загрузка и привязка к объекту электронной (отсканированной версии извещения об изменении. </w:t>
      </w:r>
    </w:p>
    <w:p w:rsidR="00A324A4" w:rsidRDefault="00A324A4" w:rsidP="00A324A4">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A324A4" w:rsidRDefault="00A324A4" w:rsidP="00A324A4">
      <w:r>
        <w:t>Можно заметить, что данная схема имеет несколько недочетов:</w:t>
      </w:r>
    </w:p>
    <w:p w:rsidR="00A324A4" w:rsidRDefault="00A324A4" w:rsidP="00A324A4">
      <w:pPr>
        <w:pStyle w:val="a9"/>
        <w:numPr>
          <w:ilvl w:val="0"/>
          <w:numId w:val="6"/>
        </w:numPr>
        <w:ind w:left="0" w:firstLine="709"/>
      </w:pPr>
      <w:r>
        <w:lastRenderedPageBreak/>
        <w:t>Нельзя добавить электронную версию извещения об изменении, т.к. этот документ должен быть подписан несколькими людьми;</w:t>
      </w:r>
    </w:p>
    <w:p w:rsidR="00A324A4" w:rsidRDefault="00A324A4" w:rsidP="00A324A4">
      <w:pPr>
        <w:pStyle w:val="a9"/>
        <w:numPr>
          <w:ilvl w:val="0"/>
          <w:numId w:val="6"/>
        </w:numPr>
        <w:ind w:left="0" w:firstLine="709"/>
      </w:pPr>
      <w:r>
        <w:t>Необходимо создавать отдельный документ для описания изменений в электронном объекте, т.е. процесс не автоматизирован;</w:t>
      </w:r>
    </w:p>
    <w:p w:rsidR="00A324A4" w:rsidRDefault="00A324A4" w:rsidP="00A324A4">
      <w:pPr>
        <w:pStyle w:val="a9"/>
        <w:numPr>
          <w:ilvl w:val="0"/>
          <w:numId w:val="6"/>
        </w:numPr>
        <w:ind w:left="0" w:firstLine="709"/>
      </w:pPr>
      <w:r>
        <w:t>Требует пересылка согласованных документов при помощи почты.</w:t>
      </w:r>
    </w:p>
    <w:p w:rsidR="00A324A4" w:rsidRDefault="00A324A4" w:rsidP="00A324A4">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A324A4" w:rsidRDefault="00A324A4" w:rsidP="00A324A4">
      <w:r>
        <w:t xml:space="preserve">Таким образом, проблему удалось решить лишь частично. В любом случае, на ПАО Радиозавод"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583248" w:rsidRDefault="00583248" w:rsidP="00A324A4"/>
    <w:p w:rsidR="00583248" w:rsidRPr="008D3BC7" w:rsidRDefault="00583248" w:rsidP="00A324A4">
      <w:r>
        <w:t>16 слайд</w:t>
      </w:r>
    </w:p>
    <w:p w:rsidR="00A324A4" w:rsidRDefault="00A324A4" w:rsidP="00A324A4">
      <w:r>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"Радиозавод", и составлена таблица применяемых типов. Были выделены три категории типов объекта, которые несут в себе различные атрибуты:</w:t>
      </w:r>
    </w:p>
    <w:p w:rsidR="00A324A4" w:rsidRDefault="00A324A4" w:rsidP="00A324A4">
      <w:r>
        <w:t>1. Тип объекта – описывает общие принципы обработки детали в системе. Сюда входят:</w:t>
      </w:r>
    </w:p>
    <w:p w:rsidR="00A324A4" w:rsidRDefault="00A324A4" w:rsidP="00A324A4">
      <w:r>
        <w:t>1.1. Деталь – для изделий, которые создаются на предприятии (или поступают от партнеров) и состоят из материалов и заготовок.</w:t>
      </w:r>
    </w:p>
    <w:p w:rsidR="00A324A4" w:rsidRDefault="00A324A4" w:rsidP="00A324A4">
      <w:r>
        <w:lastRenderedPageBreak/>
        <w:t xml:space="preserve">1.2. Заказ – условная деталь, которая просто содержит в своём составе одно или несколько изделий, поставляемых в рамках одного заказа. </w:t>
      </w:r>
    </w:p>
    <w:p w:rsidR="00A324A4" w:rsidRDefault="00A324A4" w:rsidP="00A324A4">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A324A4" w:rsidRDefault="00A324A4" w:rsidP="00A324A4">
      <w:r>
        <w:t xml:space="preserve">1.4. Электрическая деталь – электрический или электронный компонент, из которых собираются платы. </w:t>
      </w:r>
    </w:p>
    <w:p w:rsidR="00A324A4" w:rsidRDefault="00A324A4" w:rsidP="00A324A4">
      <w:r>
        <w:t xml:space="preserve">2. Режим сборки – это показатель того, как именно создаётся изделие. </w:t>
      </w:r>
    </w:p>
    <w:p w:rsidR="00A324A4" w:rsidRDefault="00A324A4" w:rsidP="00A324A4">
      <w:r>
        <w:t xml:space="preserve">2.1. Сборочная единица – состоит из деталей. Только деталь с таким режимом сборки может иметь структуру и содержать другие детали. </w:t>
      </w:r>
    </w:p>
    <w:p w:rsidR="00A324A4" w:rsidRDefault="00A324A4" w:rsidP="00A324A4">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A324A4" w:rsidRDefault="00A324A4" w:rsidP="00A324A4">
      <w:r>
        <w:t xml:space="preserve">2.3. Компонент – стандартная деталь, не имеет структуры. </w:t>
      </w:r>
    </w:p>
    <w:p w:rsidR="00A324A4" w:rsidRDefault="00A324A4" w:rsidP="00A324A4">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A324A4" w:rsidRDefault="00A324A4" w:rsidP="00A324A4">
      <w:r>
        <w:t xml:space="preserve">3.1. Сборка – то же, что и сборочная единица, но к этому разделы могут быть отнесены и закупаемые сложные нестандартные изделия. </w:t>
      </w:r>
    </w:p>
    <w:p w:rsidR="00A324A4" w:rsidRDefault="00A324A4" w:rsidP="00A324A4">
      <w:r>
        <w:t xml:space="preserve">3.2. Деталь – то же, что и выше, показывает, что объект не имеет структуры. </w:t>
      </w:r>
    </w:p>
    <w:p w:rsidR="00A324A4" w:rsidRDefault="00A324A4" w:rsidP="00A324A4">
      <w:r>
        <w:t>3.3. Стандартное – для стандартных (по ГОСТ) изделий, таких, как крепежи.</w:t>
      </w:r>
    </w:p>
    <w:p w:rsidR="00A324A4" w:rsidRDefault="00A324A4" w:rsidP="00A324A4">
      <w:r>
        <w:t xml:space="preserve">3.4. Прочее – покупные детали, не являющиеся стандартными. </w:t>
      </w:r>
    </w:p>
    <w:p w:rsidR="00A324A4" w:rsidRDefault="00A324A4" w:rsidP="00A324A4">
      <w:r>
        <w:t xml:space="preserve">3.5. Материал – для материалов, идущих по раскрою на изделие. </w:t>
      </w:r>
    </w:p>
    <w:p w:rsidR="00A324A4" w:rsidRDefault="00A324A4" w:rsidP="00A324A4">
      <w: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273818" w:rsidRDefault="00273818" w:rsidP="00A324A4"/>
    <w:p w:rsidR="00583248" w:rsidRDefault="00583248" w:rsidP="00A324A4"/>
    <w:p w:rsidR="00273818" w:rsidRDefault="00583248" w:rsidP="00A324A4">
      <w:r>
        <w:lastRenderedPageBreak/>
        <w:t>17 слайд</w:t>
      </w:r>
    </w:p>
    <w:p w:rsidR="00A324A4" w:rsidRDefault="00A324A4" w:rsidP="00A324A4">
      <w:r>
        <w:t xml:space="preserve">Последний пункт заслуживает более пристального внимания в рамках данной работы. Для обеспечения сопоставимости данных после проведения изменений в различных КИС могут применяться различные средства,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A324A4" w:rsidRDefault="00A324A4" w:rsidP="00A324A4">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A324A4" w:rsidRDefault="00A324A4" w:rsidP="00A324A4">
      <w:r>
        <w:t xml:space="preserve">Для реализации требуемого функционала было принято решение использовать три файла формата </w:t>
      </w:r>
      <w:r>
        <w:rPr>
          <w:lang w:val="en-US"/>
        </w:rPr>
        <w:t>XML</w:t>
      </w:r>
      <w:r>
        <w:t>:</w:t>
      </w:r>
    </w:p>
    <w:p w:rsidR="00A324A4" w:rsidRDefault="00A324A4" w:rsidP="00A324A4">
      <w:r>
        <w:t>1. Конфигурационный файл – содержит данные о двух других;</w:t>
      </w:r>
    </w:p>
    <w:p w:rsidR="00A324A4" w:rsidRPr="00744049" w:rsidRDefault="00A324A4" w:rsidP="00A324A4">
      <w:r>
        <w:t>2. Файл предыдущего состава изделий;</w:t>
      </w:r>
    </w:p>
    <w:p w:rsidR="00A324A4" w:rsidRDefault="00A324A4" w:rsidP="00A324A4">
      <w:r>
        <w:t>3. Файл, содержащий изменения.</w:t>
      </w:r>
    </w:p>
    <w:p w:rsidR="00A324A4" w:rsidRDefault="00A324A4" w:rsidP="00A324A4">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A324A4" w:rsidRDefault="00A324A4" w:rsidP="00A324A4">
      <w:r>
        <w:t xml:space="preserve">При каждом запуске утилиты проверки из </w:t>
      </w:r>
      <w:proofErr w:type="spellStart"/>
      <w:r>
        <w:rPr>
          <w:lang w:val="en-US"/>
        </w:rPr>
        <w:t>Windchill</w:t>
      </w:r>
      <w:proofErr w:type="spellEnd"/>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переписываются в файл результата. этот </w:t>
      </w:r>
      <w:r>
        <w:lastRenderedPageBreak/>
        <w:t xml:space="preserve">файл получает имя, в которое записывается текущее время, после чего новый путь записывается в конфигурационный файл. </w:t>
      </w:r>
    </w:p>
    <w:p w:rsidR="00A324A4" w:rsidRDefault="00A324A4" w:rsidP="00A324A4">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бизнес-логики</w:t>
      </w:r>
      <w:proofErr w:type="spellEnd"/>
      <w:r>
        <w:t xml:space="preserve"> и быть </w:t>
      </w:r>
      <w:proofErr w:type="spellStart"/>
      <w:r>
        <w:t>полиморфичной</w:t>
      </w:r>
      <w:proofErr w:type="spellEnd"/>
      <w:r>
        <w:t>. Реализация этого технического задания позволит в некоторой автоматизировать процесс синхронизации структуры данных.</w:t>
      </w:r>
    </w:p>
    <w:p w:rsidR="00583248" w:rsidRDefault="00583248" w:rsidP="00A324A4"/>
    <w:p w:rsidR="00583248" w:rsidRPr="005A1D5E" w:rsidRDefault="00583248" w:rsidP="00A324A4">
      <w:r>
        <w:t>18 слайд</w:t>
      </w:r>
    </w:p>
    <w:p w:rsidR="00583248" w:rsidRDefault="00A324A4" w:rsidP="00A324A4">
      <w:r>
        <w:t>На основании предложенных рекомендаций можно составить сводную таблицу для сравнения "</w:t>
      </w:r>
      <w:r>
        <w:rPr>
          <w:lang w:val="en-US"/>
        </w:rPr>
        <w:t>as</w:t>
      </w:r>
      <w:r w:rsidRPr="005A1D5E">
        <w:t>-</w:t>
      </w:r>
      <w:r>
        <w:rPr>
          <w:lang w:val="en-US"/>
        </w:rPr>
        <w:t>is</w:t>
      </w:r>
      <w:r>
        <w:t xml:space="preserve">" и </w:t>
      </w:r>
      <w:r w:rsidRPr="005A1D5E">
        <w:t>"</w:t>
      </w:r>
      <w:r>
        <w:rPr>
          <w:lang w:val="en-US"/>
        </w:rPr>
        <w:t>to</w:t>
      </w:r>
      <w:r>
        <w:t xml:space="preserve"> </w:t>
      </w:r>
      <w:r>
        <w:rPr>
          <w:lang w:val="en-US"/>
        </w:rPr>
        <w:t>be</w:t>
      </w:r>
      <w:r w:rsidRPr="005A1D5E">
        <w:t>"</w:t>
      </w:r>
      <w:r>
        <w:t xml:space="preserve"> (см. таблицу 1).</w:t>
      </w:r>
    </w:p>
    <w:p w:rsidR="00583248" w:rsidRDefault="00583248" w:rsidP="00A324A4"/>
    <w:p w:rsidR="00A324A4" w:rsidRDefault="00A324A4" w:rsidP="00A324A4">
      <w:r>
        <w:t>Таблица 1: Сводная таблица для сравнения "</w:t>
      </w:r>
      <w:r>
        <w:rPr>
          <w:lang w:val="en-US"/>
        </w:rPr>
        <w:t>as</w:t>
      </w:r>
      <w:r w:rsidRPr="005A1D5E">
        <w:t>-</w:t>
      </w:r>
      <w:r>
        <w:rPr>
          <w:lang w:val="en-US"/>
        </w:rPr>
        <w:t>is</w:t>
      </w:r>
      <w:r>
        <w:t xml:space="preserve">" и </w:t>
      </w:r>
      <w:r w:rsidRPr="005A1D5E">
        <w:t>"</w:t>
      </w:r>
      <w:r>
        <w:rPr>
          <w:lang w:val="en-US"/>
        </w:rPr>
        <w:t>to</w:t>
      </w:r>
      <w:r>
        <w:t xml:space="preserve"> </w:t>
      </w:r>
      <w:r>
        <w:rPr>
          <w:lang w:val="en-US"/>
        </w:rPr>
        <w:t>be</w:t>
      </w:r>
      <w:r w:rsidRPr="005A1D5E">
        <w:t>"</w:t>
      </w:r>
    </w:p>
    <w:tbl>
      <w:tblPr>
        <w:tblStyle w:val="af"/>
        <w:tblW w:w="0" w:type="auto"/>
        <w:tblLook w:val="04A0"/>
      </w:tblPr>
      <w:tblGrid>
        <w:gridCol w:w="2086"/>
        <w:gridCol w:w="2410"/>
        <w:gridCol w:w="2540"/>
        <w:gridCol w:w="2818"/>
      </w:tblGrid>
      <w:tr w:rsidR="00A324A4" w:rsidTr="00C87716">
        <w:tc>
          <w:tcPr>
            <w:tcW w:w="2086" w:type="dxa"/>
          </w:tcPr>
          <w:p w:rsidR="00A324A4" w:rsidRDefault="00A324A4" w:rsidP="00C87716">
            <w:pPr>
              <w:ind w:firstLine="0"/>
            </w:pPr>
            <w:r>
              <w:t>Проблема</w:t>
            </w:r>
          </w:p>
        </w:tc>
        <w:tc>
          <w:tcPr>
            <w:tcW w:w="2410" w:type="dxa"/>
          </w:tcPr>
          <w:p w:rsidR="00A324A4" w:rsidRPr="005A1D5E" w:rsidRDefault="00A324A4" w:rsidP="00C87716">
            <w:pPr>
              <w:ind w:firstLine="0"/>
              <w:rPr>
                <w:lang w:val="en-US"/>
              </w:rPr>
            </w:pPr>
            <w:r>
              <w:rPr>
                <w:lang w:val="en-US"/>
              </w:rPr>
              <w:t>As-is</w:t>
            </w:r>
          </w:p>
        </w:tc>
        <w:tc>
          <w:tcPr>
            <w:tcW w:w="2540" w:type="dxa"/>
          </w:tcPr>
          <w:p w:rsidR="00A324A4" w:rsidRPr="005A1D5E" w:rsidRDefault="00A324A4" w:rsidP="00C87716">
            <w:pPr>
              <w:ind w:firstLine="0"/>
              <w:rPr>
                <w:lang w:val="en-US"/>
              </w:rPr>
            </w:pPr>
            <w:r>
              <w:rPr>
                <w:lang w:val="en-US"/>
              </w:rPr>
              <w:t>To be</w:t>
            </w:r>
          </w:p>
        </w:tc>
        <w:tc>
          <w:tcPr>
            <w:tcW w:w="2818" w:type="dxa"/>
          </w:tcPr>
          <w:p w:rsidR="00A324A4" w:rsidRDefault="00A324A4" w:rsidP="00C87716">
            <w:pPr>
              <w:ind w:firstLine="0"/>
            </w:pPr>
            <w:r>
              <w:t>Анализ решения</w:t>
            </w:r>
          </w:p>
        </w:tc>
      </w:tr>
      <w:tr w:rsidR="00A324A4" w:rsidTr="00C87716">
        <w:tc>
          <w:tcPr>
            <w:tcW w:w="2086" w:type="dxa"/>
          </w:tcPr>
          <w:p w:rsidR="00A324A4" w:rsidRDefault="00A324A4" w:rsidP="00C87716">
            <w:pPr>
              <w:ind w:firstLine="0"/>
              <w:jc w:val="left"/>
            </w:pPr>
            <w:r>
              <w:t>Обработка изменений</w:t>
            </w:r>
          </w:p>
        </w:tc>
        <w:tc>
          <w:tcPr>
            <w:tcW w:w="2410" w:type="dxa"/>
          </w:tcPr>
          <w:p w:rsidR="00A324A4" w:rsidRDefault="00A324A4" w:rsidP="00C87716">
            <w:pPr>
              <w:ind w:firstLine="0"/>
              <w:jc w:val="left"/>
            </w:pPr>
            <w:r>
              <w:t>Создаётся извещение об изменении, при изменении объекта меняется его итерация, печатные версии документов хранятся отдельно</w:t>
            </w:r>
          </w:p>
        </w:tc>
        <w:tc>
          <w:tcPr>
            <w:tcW w:w="2540" w:type="dxa"/>
          </w:tcPr>
          <w:p w:rsidR="00A324A4" w:rsidRDefault="00A324A4" w:rsidP="00C87716">
            <w:pPr>
              <w:ind w:firstLine="0"/>
              <w:jc w:val="left"/>
            </w:pPr>
            <w:r>
              <w:t>Создаётся извещение об изменении, при внесении изменений создаётся новая версия объекта, для которой заводится оцифрованная версия подписанного извещения</w:t>
            </w:r>
          </w:p>
        </w:tc>
        <w:tc>
          <w:tcPr>
            <w:tcW w:w="2818" w:type="dxa"/>
          </w:tcPr>
          <w:p w:rsidR="00A324A4" w:rsidRDefault="00A324A4" w:rsidP="00C87716">
            <w:pPr>
              <w:ind w:firstLine="0"/>
              <w:jc w:val="left"/>
            </w:pPr>
            <w:r>
              <w:t>Хотя процесс внесения изменений несколько замедлился, но значительно упростилась его дальнейшая обработка. Для дальнейшего повышения эффективности было предложено внедрить СЭД. Предложенный алгоритм отвечает требованиям ГОСТ на ЕСКД.</w:t>
            </w:r>
          </w:p>
        </w:tc>
      </w:tr>
      <w:tr w:rsidR="00A324A4" w:rsidTr="00C87716">
        <w:tc>
          <w:tcPr>
            <w:tcW w:w="2086" w:type="dxa"/>
          </w:tcPr>
          <w:p w:rsidR="00A324A4" w:rsidRDefault="00A324A4" w:rsidP="00C87716">
            <w:pPr>
              <w:ind w:firstLine="0"/>
              <w:jc w:val="left"/>
            </w:pPr>
            <w:r>
              <w:t>Модель данных</w:t>
            </w:r>
          </w:p>
        </w:tc>
        <w:tc>
          <w:tcPr>
            <w:tcW w:w="2410" w:type="dxa"/>
          </w:tcPr>
          <w:p w:rsidR="00A324A4" w:rsidRDefault="00A324A4" w:rsidP="00C87716">
            <w:pPr>
              <w:ind w:firstLine="0"/>
              <w:jc w:val="left"/>
            </w:pPr>
            <w:r>
              <w:t>Присутствуют два типа объектов – компонент и сборочная единица</w:t>
            </w:r>
          </w:p>
        </w:tc>
        <w:tc>
          <w:tcPr>
            <w:tcW w:w="2540" w:type="dxa"/>
          </w:tcPr>
          <w:p w:rsidR="00A324A4" w:rsidRDefault="00A324A4" w:rsidP="00C87716">
            <w:pPr>
              <w:ind w:firstLine="0"/>
              <w:jc w:val="left"/>
            </w:pPr>
            <w:r>
              <w:t xml:space="preserve">Добавлены категории и атрибуты объектов, описывающие тип, режим сборки и </w:t>
            </w:r>
            <w:r>
              <w:lastRenderedPageBreak/>
              <w:t>раздел спецификации.</w:t>
            </w:r>
          </w:p>
        </w:tc>
        <w:tc>
          <w:tcPr>
            <w:tcW w:w="2818" w:type="dxa"/>
          </w:tcPr>
          <w:p w:rsidR="00A324A4" w:rsidRDefault="00A324A4" w:rsidP="00C87716">
            <w:pPr>
              <w:ind w:firstLine="0"/>
              <w:jc w:val="left"/>
            </w:pPr>
            <w:r>
              <w:lastRenderedPageBreak/>
              <w:t xml:space="preserve">Новая объектная модель более гибкая и соответствует действующим в других КИС предприятия. Кроме </w:t>
            </w:r>
            <w:r>
              <w:lastRenderedPageBreak/>
              <w:t>того, она позволяет автоматизировать сборку перечней и спецификации согласно ГОСТ на ЕСКД</w:t>
            </w:r>
          </w:p>
        </w:tc>
      </w:tr>
      <w:tr w:rsidR="00A324A4" w:rsidTr="00C87716">
        <w:tc>
          <w:tcPr>
            <w:tcW w:w="2086" w:type="dxa"/>
          </w:tcPr>
          <w:p w:rsidR="00A324A4" w:rsidRDefault="00A324A4" w:rsidP="00C87716">
            <w:pPr>
              <w:ind w:firstLine="0"/>
              <w:jc w:val="left"/>
            </w:pPr>
            <w:r>
              <w:lastRenderedPageBreak/>
              <w:t>Синхронизация составов изделий</w:t>
            </w:r>
          </w:p>
        </w:tc>
        <w:tc>
          <w:tcPr>
            <w:tcW w:w="2410" w:type="dxa"/>
          </w:tcPr>
          <w:p w:rsidR="00A324A4" w:rsidRDefault="00A324A4" w:rsidP="00C87716">
            <w:pPr>
              <w:ind w:firstLine="0"/>
              <w:jc w:val="left"/>
            </w:pPr>
            <w:r>
              <w:t>Нет</w:t>
            </w:r>
          </w:p>
        </w:tc>
        <w:tc>
          <w:tcPr>
            <w:tcW w:w="2540" w:type="dxa"/>
          </w:tcPr>
          <w:p w:rsidR="00A324A4" w:rsidRDefault="00A324A4" w:rsidP="00C87716">
            <w:pPr>
              <w:ind w:firstLine="0"/>
              <w:jc w:val="left"/>
            </w:pPr>
            <w:r>
              <w:t xml:space="preserve">Формируется список изменений состава изделий, хранимый в универсальном формате. Может быть прочитан любой КИС. </w:t>
            </w:r>
          </w:p>
        </w:tc>
        <w:tc>
          <w:tcPr>
            <w:tcW w:w="2818" w:type="dxa"/>
          </w:tcPr>
          <w:p w:rsidR="00A324A4" w:rsidRDefault="00A324A4" w:rsidP="00C87716">
            <w:pPr>
              <w:ind w:firstLine="0"/>
              <w:jc w:val="left"/>
            </w:pPr>
            <w:r>
              <w:t>Данное решение позволяет отслеживает изменения в составе изделий и своевременно синхронизировать структуры данных в разнородных системах</w:t>
            </w:r>
          </w:p>
        </w:tc>
      </w:tr>
    </w:tbl>
    <w:p w:rsidR="00A324A4" w:rsidRPr="005A1D5E" w:rsidRDefault="00A324A4" w:rsidP="00A324A4"/>
    <w:p w:rsidR="00A324A4" w:rsidRDefault="00A324A4" w:rsidP="00A324A4">
      <w:r>
        <w:t xml:space="preserve">Как видно, при анализе работоспособности системы управления жизненным циклом продукции на ПАО "Радиозавод" пришлось столкнуться с множеством проблем разной степени сложности. Большая часть вносимых изменений имеет целью приведение функционирования системы в соответствие с требованиями ГОСТ. 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Однако, разработанная система типов уже показала свою эффективность и функционирует в рамках действующих заказов. </w:t>
      </w:r>
    </w:p>
    <w:p w:rsidR="00A324A4" w:rsidRDefault="00A324A4" w:rsidP="00A324A4">
      <w:r>
        <w:t xml:space="preserve">В случае же реализации всех перечисленных в данной работе рекомендаций, автоматизация процессов работы с системой должна вырасти, что будет означать повышение, в том числе, и экономической эффективности работы СУЖЦ. </w:t>
      </w:r>
    </w:p>
    <w:p w:rsidR="00A324A4" w:rsidRDefault="00A324A4" w:rsidP="00A324A4">
      <w:pPr>
        <w:rPr>
          <w:rFonts w:eastAsia="Times New Roman" w:cstheme="majorBidi"/>
          <w:bCs/>
          <w:szCs w:val="28"/>
          <w:lang w:eastAsia="ru-RU"/>
        </w:rPr>
      </w:pPr>
    </w:p>
    <w:p w:rsidR="006578B0" w:rsidRDefault="006578B0" w:rsidP="00A324A4">
      <w:pPr>
        <w:rPr>
          <w:lang w:eastAsia="ru-RU"/>
        </w:rPr>
      </w:pPr>
      <w:r>
        <w:rPr>
          <w:rFonts w:eastAsia="Times New Roman" w:cstheme="majorBidi"/>
          <w:bCs/>
          <w:szCs w:val="28"/>
          <w:lang w:eastAsia="ru-RU"/>
        </w:rPr>
        <w:t>19 слайд</w:t>
      </w:r>
    </w:p>
    <w:p w:rsidR="00A324A4" w:rsidRDefault="00A324A4" w:rsidP="00A324A4">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proofErr w:type="spellStart"/>
      <w:r>
        <w:rPr>
          <w:lang w:val="en-US" w:eastAsia="ru-RU"/>
        </w:rPr>
        <w:t>Windchill</w:t>
      </w:r>
      <w:proofErr w:type="spellEnd"/>
      <w:r>
        <w:rPr>
          <w:lang w:eastAsia="ru-RU"/>
        </w:rPr>
        <w:t xml:space="preserve"> на предприятии ПАО "Радиозавод" в г. Кыштым. Анализ показал, что </w:t>
      </w:r>
      <w:r>
        <w:rPr>
          <w:lang w:eastAsia="ru-RU"/>
        </w:rPr>
        <w:lastRenderedPageBreak/>
        <w:t xml:space="preserve">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A324A4" w:rsidRDefault="00A324A4" w:rsidP="00A324A4">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В связи с тем, что </w:t>
      </w:r>
      <w:proofErr w:type="spellStart"/>
      <w:r>
        <w:rPr>
          <w:lang w:val="en-US" w:eastAsia="ru-RU"/>
        </w:rPr>
        <w:t>Windchill</w:t>
      </w:r>
      <w:proofErr w:type="spellEnd"/>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A324A4" w:rsidRDefault="00A324A4" w:rsidP="00A324A4">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A324A4" w:rsidRPr="007343AE" w:rsidRDefault="00A324A4" w:rsidP="00A324A4">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A324A4" w:rsidRDefault="00A324A4" w:rsidP="00A324A4">
      <w:pPr>
        <w:rPr>
          <w:lang w:eastAsia="ru-RU"/>
        </w:rPr>
      </w:pPr>
      <w:r>
        <w:rPr>
          <w:lang w:eastAsia="ru-RU"/>
        </w:rPr>
        <w:t xml:space="preserve">Также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A324A4" w:rsidRPr="00693A56" w:rsidRDefault="00A324A4" w:rsidP="00A324A4">
      <w:pPr>
        <w:rPr>
          <w:lang w:eastAsia="ru-RU"/>
        </w:rPr>
      </w:pPr>
      <w:r>
        <w:rPr>
          <w:lang w:eastAsia="ru-RU"/>
        </w:rPr>
        <w:lastRenderedPageBreak/>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p>
    <w:p w:rsidR="00930968" w:rsidRDefault="00930968"/>
    <w:p w:rsidR="006578B0" w:rsidRDefault="006578B0"/>
    <w:p w:rsidR="006578B0" w:rsidRDefault="006578B0">
      <w:r>
        <w:t>20 слайд</w:t>
      </w:r>
    </w:p>
    <w:p w:rsidR="006578B0" w:rsidRDefault="006578B0">
      <w:r>
        <w:t>Спасибо за внимание</w:t>
      </w:r>
    </w:p>
    <w:sectPr w:rsidR="006578B0" w:rsidSect="00C87716">
      <w:footerReference w:type="default" r:id="rId8"/>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574F2" w:rsidRDefault="00D574F2" w:rsidP="00A324A4">
      <w:pPr>
        <w:spacing w:line="240" w:lineRule="auto"/>
      </w:pPr>
      <w:r>
        <w:separator/>
      </w:r>
    </w:p>
  </w:endnote>
  <w:endnote w:type="continuationSeparator" w:id="0">
    <w:p w:rsidR="00D574F2" w:rsidRDefault="00D574F2" w:rsidP="00A324A4">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docPartObj>
        <w:docPartGallery w:val="Page Numbers (Bottom of Page)"/>
        <w:docPartUnique/>
      </w:docPartObj>
    </w:sdtPr>
    <w:sdtContent>
      <w:p w:rsidR="00C87716" w:rsidRDefault="00C87716">
        <w:pPr>
          <w:pStyle w:val="ac"/>
          <w:jc w:val="center"/>
        </w:pPr>
        <w:fldSimple w:instr=" PAGE   \* MERGEFORMAT ">
          <w:r w:rsidR="006578B0">
            <w:rPr>
              <w:noProof/>
            </w:rPr>
            <w:t>17</w:t>
          </w:r>
        </w:fldSimple>
      </w:p>
    </w:sdtContent>
  </w:sdt>
  <w:p w:rsidR="00C87716" w:rsidRDefault="00C87716">
    <w:pPr>
      <w:pStyle w:val="ac"/>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574F2" w:rsidRDefault="00D574F2" w:rsidP="00A324A4">
      <w:pPr>
        <w:spacing w:line="240" w:lineRule="auto"/>
      </w:pPr>
      <w:r>
        <w:separator/>
      </w:r>
    </w:p>
  </w:footnote>
  <w:footnote w:type="continuationSeparator" w:id="0">
    <w:p w:rsidR="00D574F2" w:rsidRDefault="00D574F2" w:rsidP="00A324A4">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41563D4B"/>
    <w:multiLevelType w:val="multilevel"/>
    <w:tmpl w:val="8FC0395E"/>
    <w:lvl w:ilvl="0">
      <w:numFmt w:val="bullet"/>
      <w:lvlText w:val=""/>
      <w:lvlJc w:val="left"/>
      <w:pPr>
        <w:tabs>
          <w:tab w:val="num" w:pos="2010"/>
        </w:tabs>
        <w:ind w:left="2010" w:hanging="592"/>
      </w:pPr>
      <w:rPr>
        <w:rFonts w:ascii="Symbol" w:eastAsia="Times New Roman" w:hAnsi="Symbol" w:cs="Times New Roman" w:hint="default"/>
        <w:color w:val="auto"/>
      </w:rPr>
    </w:lvl>
    <w:lvl w:ilvl="1">
      <w:numFmt w:val="decimal"/>
      <w:lvlText w:val="%2."/>
      <w:lvlJc w:val="left"/>
      <w:pPr>
        <w:tabs>
          <w:tab w:val="num" w:pos="851"/>
        </w:tabs>
        <w:ind w:left="964" w:hanging="397"/>
      </w:pPr>
      <w:rPr>
        <w:rFonts w:hint="default"/>
        <w:color w:val="auto"/>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num w:numId="1">
    <w:abstractNumId w:val="4"/>
  </w:num>
  <w:num w:numId="2">
    <w:abstractNumId w:val="4"/>
  </w:num>
  <w:num w:numId="3">
    <w:abstractNumId w:val="4"/>
  </w:num>
  <w:num w:numId="4">
    <w:abstractNumId w:val="2"/>
  </w:num>
  <w:num w:numId="5">
    <w:abstractNumId w:val="3"/>
  </w:num>
  <w:num w:numId="6">
    <w:abstractNumId w:val="0"/>
  </w:num>
  <w:num w:numId="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08"/>
  <w:characterSpacingControl w:val="doNotCompress"/>
  <w:footnotePr>
    <w:footnote w:id="-1"/>
    <w:footnote w:id="0"/>
  </w:footnotePr>
  <w:endnotePr>
    <w:numFmt w:val="decimal"/>
    <w:endnote w:id="-1"/>
    <w:endnote w:id="0"/>
  </w:endnotePr>
  <w:compat/>
  <w:rsids>
    <w:rsidRoot w:val="00A324A4"/>
    <w:rsid w:val="0007636A"/>
    <w:rsid w:val="000979C2"/>
    <w:rsid w:val="001071FB"/>
    <w:rsid w:val="001326D5"/>
    <w:rsid w:val="00273818"/>
    <w:rsid w:val="002E1A8C"/>
    <w:rsid w:val="0035397D"/>
    <w:rsid w:val="00353A1B"/>
    <w:rsid w:val="003D719C"/>
    <w:rsid w:val="004C0368"/>
    <w:rsid w:val="00557455"/>
    <w:rsid w:val="00583248"/>
    <w:rsid w:val="00595983"/>
    <w:rsid w:val="005E25E7"/>
    <w:rsid w:val="006578B0"/>
    <w:rsid w:val="00674D25"/>
    <w:rsid w:val="006E3301"/>
    <w:rsid w:val="00773F17"/>
    <w:rsid w:val="007F4DC1"/>
    <w:rsid w:val="008026A2"/>
    <w:rsid w:val="00836BA1"/>
    <w:rsid w:val="00851564"/>
    <w:rsid w:val="0085327E"/>
    <w:rsid w:val="008572D7"/>
    <w:rsid w:val="00930968"/>
    <w:rsid w:val="00934339"/>
    <w:rsid w:val="00993B04"/>
    <w:rsid w:val="00A155B5"/>
    <w:rsid w:val="00A324A4"/>
    <w:rsid w:val="00A652F7"/>
    <w:rsid w:val="00A66D05"/>
    <w:rsid w:val="00A948D4"/>
    <w:rsid w:val="00B12EB3"/>
    <w:rsid w:val="00B32473"/>
    <w:rsid w:val="00B81E22"/>
    <w:rsid w:val="00BC3ADC"/>
    <w:rsid w:val="00BF3380"/>
    <w:rsid w:val="00C476E6"/>
    <w:rsid w:val="00C87716"/>
    <w:rsid w:val="00CF1233"/>
    <w:rsid w:val="00D574F2"/>
    <w:rsid w:val="00D9560D"/>
    <w:rsid w:val="00DD5D83"/>
    <w:rsid w:val="00DF1D09"/>
    <w:rsid w:val="00E04B98"/>
    <w:rsid w:val="00FD1EBD"/>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324A4"/>
    <w:rPr>
      <w:rFonts w:ascii="Times New Roman" w:hAnsi="Times New Roman"/>
      <w:sz w:val="28"/>
      <w:szCs w:val="22"/>
      <w:lang w:eastAsia="en-US"/>
    </w:rPr>
  </w:style>
  <w:style w:type="paragraph" w:styleId="1">
    <w:name w:val="heading 1"/>
    <w:basedOn w:val="a"/>
    <w:next w:val="a"/>
    <w:link w:val="10"/>
    <w:autoRedefine/>
    <w:uiPriority w:val="9"/>
    <w:qFormat/>
    <w:rsid w:val="001326D5"/>
    <w:pPr>
      <w:keepNext/>
      <w:keepLines/>
      <w:pageBreakBefore/>
      <w:jc w:val="center"/>
      <w:outlineLvl w:val="0"/>
    </w:pPr>
    <w:rPr>
      <w:rFonts w:eastAsia="Times New Roman" w:cstheme="majorBidi"/>
      <w:bCs/>
      <w:szCs w:val="28"/>
      <w:lang w:eastAsia="ru-RU"/>
    </w:rPr>
  </w:style>
  <w:style w:type="paragraph" w:styleId="2">
    <w:name w:val="heading 2"/>
    <w:basedOn w:val="a"/>
    <w:next w:val="a"/>
    <w:link w:val="20"/>
    <w:autoRedefine/>
    <w:uiPriority w:val="9"/>
    <w:unhideWhenUsed/>
    <w:qFormat/>
    <w:rsid w:val="001326D5"/>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1326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1326D5"/>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934339"/>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934339"/>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934339"/>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934339"/>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
    <w:next w:val="a"/>
    <w:link w:val="90"/>
    <w:uiPriority w:val="9"/>
    <w:semiHidden/>
    <w:unhideWhenUsed/>
    <w:qFormat/>
    <w:rsid w:val="00934339"/>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326D5"/>
    <w:rPr>
      <w:rFonts w:ascii="Times New Roman" w:eastAsia="Times New Roman" w:hAnsi="Times New Roman" w:cstheme="majorBidi"/>
      <w:bCs/>
      <w:sz w:val="28"/>
      <w:szCs w:val="28"/>
    </w:rPr>
  </w:style>
  <w:style w:type="character" w:customStyle="1" w:styleId="20">
    <w:name w:val="Заголовок 2 Знак"/>
    <w:basedOn w:val="a0"/>
    <w:link w:val="2"/>
    <w:uiPriority w:val="9"/>
    <w:rsid w:val="001326D5"/>
    <w:rPr>
      <w:rFonts w:ascii="Times New Roman" w:eastAsiaTheme="majorEastAsia" w:hAnsi="Times New Roman" w:cstheme="majorBidi"/>
      <w:bCs/>
      <w:sz w:val="28"/>
      <w:szCs w:val="26"/>
      <w:lang w:eastAsia="en-US"/>
    </w:rPr>
  </w:style>
  <w:style w:type="character" w:customStyle="1" w:styleId="30">
    <w:name w:val="Заголовок 3 Знак"/>
    <w:basedOn w:val="a0"/>
    <w:link w:val="3"/>
    <w:uiPriority w:val="9"/>
    <w:rsid w:val="001326D5"/>
    <w:rPr>
      <w:rFonts w:asciiTheme="majorHAnsi" w:eastAsiaTheme="majorEastAsia" w:hAnsiTheme="majorHAnsi" w:cstheme="majorBidi"/>
      <w:b/>
      <w:bCs/>
      <w:color w:val="4F81BD" w:themeColor="accent1"/>
      <w:sz w:val="28"/>
      <w:szCs w:val="22"/>
      <w:lang w:eastAsia="en-US"/>
    </w:rPr>
  </w:style>
  <w:style w:type="character" w:customStyle="1" w:styleId="40">
    <w:name w:val="Заголовок 4 Знак"/>
    <w:basedOn w:val="a0"/>
    <w:link w:val="4"/>
    <w:uiPriority w:val="9"/>
    <w:rsid w:val="001326D5"/>
    <w:rPr>
      <w:rFonts w:asciiTheme="majorHAnsi" w:eastAsiaTheme="majorEastAsia" w:hAnsiTheme="majorHAnsi" w:cstheme="majorBidi"/>
      <w:b/>
      <w:bCs/>
      <w:i/>
      <w:iCs/>
      <w:color w:val="4F81BD" w:themeColor="accent1"/>
      <w:sz w:val="28"/>
      <w:szCs w:val="22"/>
      <w:lang w:eastAsia="en-US"/>
    </w:rPr>
  </w:style>
  <w:style w:type="character" w:customStyle="1" w:styleId="50">
    <w:name w:val="Заголовок 5 Знак"/>
    <w:basedOn w:val="a0"/>
    <w:link w:val="5"/>
    <w:uiPriority w:val="9"/>
    <w:semiHidden/>
    <w:rsid w:val="00934339"/>
    <w:rPr>
      <w:rFonts w:asciiTheme="majorHAnsi" w:eastAsiaTheme="majorEastAsia" w:hAnsiTheme="majorHAnsi" w:cstheme="majorBidi"/>
      <w:color w:val="243F60" w:themeColor="accent1" w:themeShade="7F"/>
      <w:sz w:val="28"/>
      <w:szCs w:val="22"/>
      <w:lang w:eastAsia="en-US"/>
    </w:rPr>
  </w:style>
  <w:style w:type="character" w:customStyle="1" w:styleId="60">
    <w:name w:val="Заголовок 6 Знак"/>
    <w:basedOn w:val="a0"/>
    <w:link w:val="6"/>
    <w:uiPriority w:val="9"/>
    <w:semiHidden/>
    <w:rsid w:val="00934339"/>
    <w:rPr>
      <w:rFonts w:asciiTheme="majorHAnsi" w:eastAsiaTheme="majorEastAsia" w:hAnsiTheme="majorHAnsi" w:cstheme="majorBidi"/>
      <w:i/>
      <w:iCs/>
      <w:color w:val="243F60" w:themeColor="accent1" w:themeShade="7F"/>
      <w:sz w:val="28"/>
      <w:szCs w:val="22"/>
      <w:lang w:eastAsia="en-US"/>
    </w:rPr>
  </w:style>
  <w:style w:type="character" w:customStyle="1" w:styleId="70">
    <w:name w:val="Заголовок 7 Знак"/>
    <w:basedOn w:val="a0"/>
    <w:link w:val="7"/>
    <w:uiPriority w:val="9"/>
    <w:semiHidden/>
    <w:rsid w:val="00934339"/>
    <w:rPr>
      <w:rFonts w:asciiTheme="majorHAnsi" w:eastAsiaTheme="majorEastAsia" w:hAnsiTheme="majorHAnsi" w:cstheme="majorBidi"/>
      <w:i/>
      <w:iCs/>
      <w:color w:val="404040" w:themeColor="text1" w:themeTint="BF"/>
      <w:sz w:val="28"/>
      <w:szCs w:val="22"/>
      <w:lang w:eastAsia="en-US"/>
    </w:rPr>
  </w:style>
  <w:style w:type="character" w:customStyle="1" w:styleId="80">
    <w:name w:val="Заголовок 8 Знак"/>
    <w:basedOn w:val="a0"/>
    <w:link w:val="8"/>
    <w:uiPriority w:val="9"/>
    <w:semiHidden/>
    <w:rsid w:val="00934339"/>
    <w:rPr>
      <w:rFonts w:asciiTheme="majorHAnsi" w:eastAsiaTheme="majorEastAsia" w:hAnsiTheme="majorHAnsi" w:cstheme="majorBidi"/>
      <w:color w:val="404040" w:themeColor="text1" w:themeTint="BF"/>
      <w:lang w:eastAsia="en-US"/>
    </w:rPr>
  </w:style>
  <w:style w:type="character" w:customStyle="1" w:styleId="90">
    <w:name w:val="Заголовок 9 Знак"/>
    <w:basedOn w:val="a0"/>
    <w:link w:val="9"/>
    <w:uiPriority w:val="9"/>
    <w:semiHidden/>
    <w:rsid w:val="00934339"/>
    <w:rPr>
      <w:rFonts w:asciiTheme="majorHAnsi" w:eastAsiaTheme="majorEastAsia" w:hAnsiTheme="majorHAnsi" w:cstheme="majorBidi"/>
      <w:i/>
      <w:iCs/>
      <w:color w:val="404040" w:themeColor="text1" w:themeTint="BF"/>
      <w:lang w:eastAsia="en-US"/>
    </w:rPr>
  </w:style>
  <w:style w:type="paragraph" w:styleId="11">
    <w:name w:val="toc 1"/>
    <w:basedOn w:val="a"/>
    <w:next w:val="a"/>
    <w:autoRedefine/>
    <w:uiPriority w:val="39"/>
    <w:unhideWhenUsed/>
    <w:rsid w:val="00934339"/>
    <w:pPr>
      <w:jc w:val="center"/>
    </w:pPr>
    <w:rPr>
      <w:rFonts w:eastAsia="Times New Roman"/>
    </w:rPr>
  </w:style>
  <w:style w:type="paragraph" w:styleId="21">
    <w:name w:val="toc 2"/>
    <w:basedOn w:val="a"/>
    <w:next w:val="a"/>
    <w:autoRedefine/>
    <w:uiPriority w:val="39"/>
    <w:rsid w:val="00934339"/>
    <w:pPr>
      <w:ind w:left="240"/>
    </w:pPr>
    <w:rPr>
      <w:rFonts w:eastAsia="Times New Roman"/>
      <w:sz w:val="24"/>
      <w:szCs w:val="24"/>
    </w:rPr>
  </w:style>
  <w:style w:type="paragraph" w:styleId="31">
    <w:name w:val="toc 3"/>
    <w:basedOn w:val="a"/>
    <w:next w:val="a"/>
    <w:autoRedefine/>
    <w:uiPriority w:val="39"/>
    <w:rsid w:val="00934339"/>
    <w:pPr>
      <w:tabs>
        <w:tab w:val="right" w:leader="dot" w:pos="9911"/>
      </w:tabs>
    </w:pPr>
    <w:rPr>
      <w:rFonts w:eastAsia="Times New Roman"/>
      <w:sz w:val="24"/>
      <w:szCs w:val="24"/>
    </w:rPr>
  </w:style>
  <w:style w:type="paragraph" w:styleId="a3">
    <w:name w:val="caption"/>
    <w:basedOn w:val="a"/>
    <w:next w:val="a"/>
    <w:uiPriority w:val="35"/>
    <w:unhideWhenUsed/>
    <w:qFormat/>
    <w:rsid w:val="001326D5"/>
    <w:pPr>
      <w:spacing w:after="200" w:line="240" w:lineRule="auto"/>
    </w:pPr>
    <w:rPr>
      <w:b/>
      <w:bCs/>
      <w:color w:val="4F81BD" w:themeColor="accent1"/>
      <w:sz w:val="18"/>
      <w:szCs w:val="18"/>
    </w:rPr>
  </w:style>
  <w:style w:type="paragraph" w:styleId="a4">
    <w:name w:val="Title"/>
    <w:basedOn w:val="a"/>
    <w:link w:val="a5"/>
    <w:uiPriority w:val="10"/>
    <w:qFormat/>
    <w:rsid w:val="0093433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Название Знак"/>
    <w:basedOn w:val="a0"/>
    <w:link w:val="a4"/>
    <w:uiPriority w:val="10"/>
    <w:rsid w:val="00934339"/>
    <w:rPr>
      <w:rFonts w:asciiTheme="majorHAnsi" w:eastAsiaTheme="majorEastAsia" w:hAnsiTheme="majorHAnsi" w:cstheme="majorBidi"/>
      <w:color w:val="17365D" w:themeColor="text2" w:themeShade="BF"/>
      <w:spacing w:val="5"/>
      <w:kern w:val="28"/>
      <w:sz w:val="52"/>
      <w:szCs w:val="52"/>
      <w:lang w:eastAsia="en-US"/>
    </w:rPr>
  </w:style>
  <w:style w:type="character" w:styleId="a6">
    <w:name w:val="Strong"/>
    <w:uiPriority w:val="22"/>
    <w:qFormat/>
    <w:rsid w:val="00934339"/>
    <w:rPr>
      <w:b/>
      <w:bCs/>
    </w:rPr>
  </w:style>
  <w:style w:type="paragraph" w:styleId="a7">
    <w:name w:val="No Spacing"/>
    <w:link w:val="a8"/>
    <w:uiPriority w:val="1"/>
    <w:qFormat/>
    <w:rsid w:val="00934339"/>
    <w:pPr>
      <w:spacing w:line="240" w:lineRule="auto"/>
    </w:pPr>
    <w:rPr>
      <w:rFonts w:ascii="Times New Roman" w:hAnsi="Times New Roman"/>
      <w:sz w:val="28"/>
      <w:szCs w:val="22"/>
      <w:lang w:eastAsia="en-US"/>
    </w:rPr>
  </w:style>
  <w:style w:type="character" w:customStyle="1" w:styleId="a8">
    <w:name w:val="Без интервала Знак"/>
    <w:link w:val="a7"/>
    <w:uiPriority w:val="1"/>
    <w:rsid w:val="00934339"/>
    <w:rPr>
      <w:rFonts w:ascii="Times New Roman" w:hAnsi="Times New Roman"/>
      <w:sz w:val="28"/>
      <w:szCs w:val="22"/>
      <w:lang w:eastAsia="en-US"/>
    </w:rPr>
  </w:style>
  <w:style w:type="paragraph" w:styleId="a9">
    <w:name w:val="List Paragraph"/>
    <w:basedOn w:val="a"/>
    <w:uiPriority w:val="34"/>
    <w:qFormat/>
    <w:rsid w:val="001326D5"/>
    <w:pPr>
      <w:contextualSpacing/>
    </w:pPr>
    <w:rPr>
      <w:rFonts w:eastAsiaTheme="minorHAnsi" w:cstheme="minorBidi"/>
      <w:szCs w:val="20"/>
    </w:rPr>
  </w:style>
  <w:style w:type="paragraph" w:styleId="aa">
    <w:name w:val="TOC Heading"/>
    <w:basedOn w:val="1"/>
    <w:next w:val="a"/>
    <w:uiPriority w:val="39"/>
    <w:unhideWhenUsed/>
    <w:qFormat/>
    <w:rsid w:val="001326D5"/>
    <w:pPr>
      <w:pageBreakBefore w:val="0"/>
      <w:jc w:val="left"/>
      <w:outlineLvl w:val="9"/>
    </w:pPr>
    <w:rPr>
      <w:rFonts w:eastAsiaTheme="majorEastAsia"/>
    </w:rPr>
  </w:style>
  <w:style w:type="character" w:styleId="ab">
    <w:name w:val="Emphasis"/>
    <w:basedOn w:val="a0"/>
    <w:uiPriority w:val="20"/>
    <w:qFormat/>
    <w:rsid w:val="001326D5"/>
    <w:rPr>
      <w:i/>
      <w:iCs/>
    </w:rPr>
  </w:style>
  <w:style w:type="paragraph" w:styleId="ac">
    <w:name w:val="footer"/>
    <w:basedOn w:val="a"/>
    <w:link w:val="ad"/>
    <w:uiPriority w:val="99"/>
    <w:unhideWhenUsed/>
    <w:rsid w:val="00A324A4"/>
    <w:pPr>
      <w:tabs>
        <w:tab w:val="center" w:pos="4677"/>
        <w:tab w:val="right" w:pos="9355"/>
      </w:tabs>
      <w:spacing w:line="240" w:lineRule="auto"/>
    </w:pPr>
  </w:style>
  <w:style w:type="character" w:customStyle="1" w:styleId="ad">
    <w:name w:val="Нижний колонтитул Знак"/>
    <w:basedOn w:val="a0"/>
    <w:link w:val="ac"/>
    <w:uiPriority w:val="99"/>
    <w:rsid w:val="00A324A4"/>
    <w:rPr>
      <w:rFonts w:ascii="Times New Roman" w:hAnsi="Times New Roman"/>
      <w:sz w:val="28"/>
      <w:szCs w:val="22"/>
      <w:lang w:eastAsia="en-US"/>
    </w:rPr>
  </w:style>
  <w:style w:type="character" w:styleId="ae">
    <w:name w:val="Hyperlink"/>
    <w:basedOn w:val="a0"/>
    <w:uiPriority w:val="99"/>
    <w:unhideWhenUsed/>
    <w:rsid w:val="00A324A4"/>
    <w:rPr>
      <w:color w:val="0000FF" w:themeColor="hyperlink"/>
      <w:u w:val="single"/>
    </w:rPr>
  </w:style>
  <w:style w:type="table" w:styleId="af">
    <w:name w:val="Table Grid"/>
    <w:basedOn w:val="a1"/>
    <w:uiPriority w:val="59"/>
    <w:rsid w:val="00A324A4"/>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0">
    <w:name w:val="Balloon Text"/>
    <w:basedOn w:val="a"/>
    <w:link w:val="af1"/>
    <w:uiPriority w:val="99"/>
    <w:semiHidden/>
    <w:unhideWhenUsed/>
    <w:rsid w:val="001071FB"/>
    <w:pPr>
      <w:spacing w:line="240" w:lineRule="auto"/>
    </w:pPr>
    <w:rPr>
      <w:rFonts w:ascii="Tahoma" w:hAnsi="Tahoma" w:cs="Tahoma"/>
      <w:sz w:val="16"/>
      <w:szCs w:val="16"/>
    </w:rPr>
  </w:style>
  <w:style w:type="character" w:customStyle="1" w:styleId="af1">
    <w:name w:val="Текст выноски Знак"/>
    <w:basedOn w:val="a0"/>
    <w:link w:val="af0"/>
    <w:uiPriority w:val="99"/>
    <w:semiHidden/>
    <w:rsid w:val="001071FB"/>
    <w:rPr>
      <w:rFonts w:ascii="Tahoma" w:hAnsi="Tahoma" w:cs="Tahoma"/>
      <w:sz w:val="16"/>
      <w:szCs w:val="16"/>
      <w:lang w:eastAsia="en-U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0D1B60B-44CC-4974-816A-C7745EEC2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TotalTime>
  <Pages>17</Pages>
  <Words>3912</Words>
  <Characters>22303</Characters>
  <Application>Microsoft Office Word</Application>
  <DocSecurity>0</DocSecurity>
  <Lines>185</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26163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Андрей</dc:creator>
  <cp:lastModifiedBy>Андрей</cp:lastModifiedBy>
  <cp:revision>17</cp:revision>
  <dcterms:created xsi:type="dcterms:W3CDTF">2016-05-07T16:09:00Z</dcterms:created>
  <dcterms:modified xsi:type="dcterms:W3CDTF">2016-05-08T19:20:00Z</dcterms:modified>
</cp:coreProperties>
</file>