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211" w:after="1"/>
        <w:ind w:left="0"/>
        <w:rPr>
          <w:rFonts w:ascii="Times New Roman"/>
          <w:sz w:val="20"/>
        </w:rPr>
      </w:pPr>
    </w:p>
    <w:p>
      <w:pPr>
        <w:tabs>
          <w:tab w:pos="1619" w:val="left" w:leader="none"/>
          <w:tab w:pos="2202" w:val="left" w:leader="none"/>
          <w:tab w:pos="3937" w:val="left" w:leader="none"/>
          <w:tab w:pos="4726" w:val="left" w:leader="none"/>
          <w:tab w:pos="5814" w:val="left" w:leader="none"/>
        </w:tabs>
        <w:spacing w:line="240" w:lineRule="auto"/>
        <w:ind w:left="-142" w:right="0" w:firstLine="0"/>
        <w:jc w:val="left"/>
        <w:rPr>
          <w:rFonts w:ascii="Times New Roman"/>
          <w:position w:val="50"/>
          <w:sz w:val="20"/>
        </w:rPr>
      </w:pPr>
      <w:r>
        <w:rPr>
          <w:rFonts w:ascii="Times New Roman"/>
          <w:position w:val="51"/>
          <w:sz w:val="20"/>
        </w:rPr>
        <mc:AlternateContent>
          <mc:Choice Requires="wps">
            <w:drawing>
              <wp:inline distT="0" distB="0" distL="0" distR="0">
                <wp:extent cx="271780" cy="459105"/>
                <wp:effectExtent l="0" t="0" r="0" b="0"/>
                <wp:docPr id="4" name="Group 4"/>
                <wp:cNvGraphicFramePr>
                  <a:graphicFrameLocks/>
                </wp:cNvGraphicFramePr>
                <a:graphic>
                  <a:graphicData uri="http://schemas.microsoft.com/office/word/2010/wordprocessingGroup">
                    <wpg:wgp>
                      <wpg:cNvPr id="4" name="Group 4"/>
                      <wpg:cNvGrpSpPr/>
                      <wpg:grpSpPr>
                        <a:xfrm>
                          <a:off x="0" y="0"/>
                          <a:ext cx="271780" cy="459105"/>
                          <a:chExt cx="271780" cy="459105"/>
                        </a:xfrm>
                      </wpg:grpSpPr>
                      <wps:wsp>
                        <wps:cNvPr id="5" name="Graphic 5"/>
                        <wps:cNvSpPr/>
                        <wps:spPr>
                          <a:xfrm>
                            <a:off x="0" y="0"/>
                            <a:ext cx="271780" cy="459105"/>
                          </a:xfrm>
                          <a:custGeom>
                            <a:avLst/>
                            <a:gdLst/>
                            <a:ahLst/>
                            <a:cxnLst/>
                            <a:rect l="l" t="t" r="r" b="b"/>
                            <a:pathLst>
                              <a:path w="271780" h="459105">
                                <a:moveTo>
                                  <a:pt x="140538" y="0"/>
                                </a:moveTo>
                                <a:lnTo>
                                  <a:pt x="94381" y="8357"/>
                                </a:lnTo>
                                <a:lnTo>
                                  <a:pt x="58180" y="31726"/>
                                </a:lnTo>
                                <a:lnTo>
                                  <a:pt x="34544" y="67545"/>
                                </a:lnTo>
                                <a:lnTo>
                                  <a:pt x="26085" y="113258"/>
                                </a:lnTo>
                                <a:lnTo>
                                  <a:pt x="29144" y="138201"/>
                                </a:lnTo>
                                <a:lnTo>
                                  <a:pt x="52606" y="178068"/>
                                </a:lnTo>
                                <a:lnTo>
                                  <a:pt x="152996" y="236016"/>
                                </a:lnTo>
                                <a:lnTo>
                                  <a:pt x="183335" y="251114"/>
                                </a:lnTo>
                                <a:lnTo>
                                  <a:pt x="212512" y="269600"/>
                                </a:lnTo>
                                <a:lnTo>
                                  <a:pt x="234464" y="293979"/>
                                </a:lnTo>
                                <a:lnTo>
                                  <a:pt x="243128" y="326758"/>
                                </a:lnTo>
                                <a:lnTo>
                                  <a:pt x="234149" y="368268"/>
                                </a:lnTo>
                                <a:lnTo>
                                  <a:pt x="209991" y="401775"/>
                                </a:lnTo>
                                <a:lnTo>
                                  <a:pt x="174827" y="424165"/>
                                </a:lnTo>
                                <a:lnTo>
                                  <a:pt x="132829" y="432320"/>
                                </a:lnTo>
                                <a:lnTo>
                                  <a:pt x="95861" y="426389"/>
                                </a:lnTo>
                                <a:lnTo>
                                  <a:pt x="65735" y="409782"/>
                                </a:lnTo>
                                <a:lnTo>
                                  <a:pt x="42171" y="384277"/>
                                </a:lnTo>
                                <a:lnTo>
                                  <a:pt x="24891" y="351650"/>
                                </a:lnTo>
                                <a:lnTo>
                                  <a:pt x="0" y="362927"/>
                                </a:lnTo>
                                <a:lnTo>
                                  <a:pt x="20562" y="402205"/>
                                </a:lnTo>
                                <a:lnTo>
                                  <a:pt x="50249" y="432535"/>
                                </a:lnTo>
                                <a:lnTo>
                                  <a:pt x="87719" y="452080"/>
                                </a:lnTo>
                                <a:lnTo>
                                  <a:pt x="131635" y="459003"/>
                                </a:lnTo>
                                <a:lnTo>
                                  <a:pt x="173975" y="452612"/>
                                </a:lnTo>
                                <a:lnTo>
                                  <a:pt x="212159" y="434634"/>
                                </a:lnTo>
                                <a:lnTo>
                                  <a:pt x="243171" y="406863"/>
                                </a:lnTo>
                                <a:lnTo>
                                  <a:pt x="263991" y="371094"/>
                                </a:lnTo>
                                <a:lnTo>
                                  <a:pt x="271602" y="329120"/>
                                </a:lnTo>
                                <a:lnTo>
                                  <a:pt x="268386" y="301220"/>
                                </a:lnTo>
                                <a:lnTo>
                                  <a:pt x="242825" y="257416"/>
                                </a:lnTo>
                                <a:lnTo>
                                  <a:pt x="135191" y="195694"/>
                                </a:lnTo>
                                <a:lnTo>
                                  <a:pt x="107337" y="181963"/>
                                </a:lnTo>
                                <a:lnTo>
                                  <a:pt x="81310" y="165006"/>
                                </a:lnTo>
                                <a:lnTo>
                                  <a:pt x="62062" y="142489"/>
                                </a:lnTo>
                                <a:lnTo>
                                  <a:pt x="54546" y="112077"/>
                                </a:lnTo>
                                <a:lnTo>
                                  <a:pt x="60950" y="78976"/>
                                </a:lnTo>
                                <a:lnTo>
                                  <a:pt x="78641" y="51822"/>
                                </a:lnTo>
                                <a:lnTo>
                                  <a:pt x="105338" y="33449"/>
                                </a:lnTo>
                                <a:lnTo>
                                  <a:pt x="138760" y="26695"/>
                                </a:lnTo>
                                <a:lnTo>
                                  <a:pt x="167858" y="30436"/>
                                </a:lnTo>
                                <a:lnTo>
                                  <a:pt x="192351" y="41068"/>
                                </a:lnTo>
                                <a:lnTo>
                                  <a:pt x="212733" y="57706"/>
                                </a:lnTo>
                                <a:lnTo>
                                  <a:pt x="229501" y="79463"/>
                                </a:lnTo>
                                <a:lnTo>
                                  <a:pt x="249656" y="62852"/>
                                </a:lnTo>
                                <a:lnTo>
                                  <a:pt x="229931" y="36770"/>
                                </a:lnTo>
                                <a:lnTo>
                                  <a:pt x="203984" y="16971"/>
                                </a:lnTo>
                                <a:lnTo>
                                  <a:pt x="173593" y="4400"/>
                                </a:lnTo>
                                <a:lnTo>
                                  <a:pt x="14053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4pt;height:36.15pt;mso-position-horizontal-relative:char;mso-position-vertical-relative:line" id="docshapegroup3" coordorigin="0,0" coordsize="428,723">
                <v:shape style="position:absolute;left:0;top:0;width:428;height:723" id="docshape4" coordorigin="0,0" coordsize="428,723" path="m221,0l149,13,92,50,54,106,41,178,46,218,83,280,241,372,289,395,335,425,369,463,383,515,369,580,331,633,275,668,209,681,151,671,104,645,66,605,39,554,0,572,32,633,79,681,138,712,207,723,274,713,334,684,383,641,416,584,428,518,423,474,382,405,213,308,169,287,128,260,98,224,86,176,96,124,124,82,166,53,219,42,264,48,303,65,335,91,361,125,393,99,362,58,321,27,273,7,221,0xe" filled="true" fillcolor="#000000" stroked="false">
                  <v:path arrowok="t"/>
                  <v:fill type="solid"/>
                </v:shape>
              </v:group>
            </w:pict>
          </mc:Fallback>
        </mc:AlternateContent>
      </w:r>
      <w:r>
        <w:rPr>
          <w:rFonts w:ascii="Times New Roman"/>
          <w:position w:val="51"/>
          <w:sz w:val="20"/>
        </w:rPr>
      </w:r>
      <w:r>
        <w:rPr>
          <w:rFonts w:ascii="Times New Roman"/>
          <w:spacing w:val="116"/>
          <w:position w:val="51"/>
          <w:sz w:val="20"/>
        </w:rPr>
        <w:t> </w:t>
      </w:r>
      <w:r>
        <w:rPr>
          <w:rFonts w:ascii="Times New Roman"/>
          <w:spacing w:val="116"/>
          <w:position w:val="51"/>
          <w:sz w:val="20"/>
        </w:rPr>
        <mc:AlternateContent>
          <mc:Choice Requires="wps">
            <w:drawing>
              <wp:inline distT="0" distB="0" distL="0" distR="0">
                <wp:extent cx="382270" cy="459105"/>
                <wp:effectExtent l="0" t="0" r="0" b="0"/>
                <wp:docPr id="6" name="Group 6"/>
                <wp:cNvGraphicFramePr>
                  <a:graphicFrameLocks/>
                </wp:cNvGraphicFramePr>
                <a:graphic>
                  <a:graphicData uri="http://schemas.microsoft.com/office/word/2010/wordprocessingGroup">
                    <wpg:wgp>
                      <wpg:cNvPr id="6" name="Group 6"/>
                      <wpg:cNvGrpSpPr/>
                      <wpg:grpSpPr>
                        <a:xfrm>
                          <a:off x="0" y="0"/>
                          <a:ext cx="382270" cy="459105"/>
                          <a:chExt cx="382270" cy="459105"/>
                        </a:xfrm>
                      </wpg:grpSpPr>
                      <wps:wsp>
                        <wps:cNvPr id="7" name="Graphic 7"/>
                        <wps:cNvSpPr/>
                        <wps:spPr>
                          <a:xfrm>
                            <a:off x="0" y="0"/>
                            <a:ext cx="382270" cy="459105"/>
                          </a:xfrm>
                          <a:custGeom>
                            <a:avLst/>
                            <a:gdLst/>
                            <a:ahLst/>
                            <a:cxnLst/>
                            <a:rect l="l" t="t" r="r" b="b"/>
                            <a:pathLst>
                              <a:path w="382270" h="459105">
                                <a:moveTo>
                                  <a:pt x="233654" y="0"/>
                                </a:moveTo>
                                <a:lnTo>
                                  <a:pt x="187181" y="4681"/>
                                </a:lnTo>
                                <a:lnTo>
                                  <a:pt x="143610" y="18106"/>
                                </a:lnTo>
                                <a:lnTo>
                                  <a:pt x="103958" y="39341"/>
                                </a:lnTo>
                                <a:lnTo>
                                  <a:pt x="69240" y="67457"/>
                                </a:lnTo>
                                <a:lnTo>
                                  <a:pt x="40470" y="101522"/>
                                </a:lnTo>
                                <a:lnTo>
                                  <a:pt x="18663" y="140605"/>
                                </a:lnTo>
                                <a:lnTo>
                                  <a:pt x="4835" y="183774"/>
                                </a:lnTo>
                                <a:lnTo>
                                  <a:pt x="0" y="230098"/>
                                </a:lnTo>
                                <a:lnTo>
                                  <a:pt x="4906" y="275857"/>
                                </a:lnTo>
                                <a:lnTo>
                                  <a:pt x="18904" y="318650"/>
                                </a:lnTo>
                                <a:lnTo>
                                  <a:pt x="40907" y="357510"/>
                                </a:lnTo>
                                <a:lnTo>
                                  <a:pt x="69832" y="391471"/>
                                </a:lnTo>
                                <a:lnTo>
                                  <a:pt x="104594" y="419567"/>
                                </a:lnTo>
                                <a:lnTo>
                                  <a:pt x="144109" y="440832"/>
                                </a:lnTo>
                                <a:lnTo>
                                  <a:pt x="187291" y="454299"/>
                                </a:lnTo>
                                <a:lnTo>
                                  <a:pt x="233057" y="459003"/>
                                </a:lnTo>
                                <a:lnTo>
                                  <a:pt x="273663" y="455212"/>
                                </a:lnTo>
                                <a:lnTo>
                                  <a:pt x="312375" y="444247"/>
                                </a:lnTo>
                                <a:lnTo>
                                  <a:pt x="348640" y="426722"/>
                                </a:lnTo>
                                <a:lnTo>
                                  <a:pt x="381901" y="403250"/>
                                </a:lnTo>
                                <a:lnTo>
                                  <a:pt x="381901" y="364121"/>
                                </a:lnTo>
                                <a:lnTo>
                                  <a:pt x="351711" y="391783"/>
                                </a:lnTo>
                                <a:lnTo>
                                  <a:pt x="313790" y="413337"/>
                                </a:lnTo>
                                <a:lnTo>
                                  <a:pt x="272418" y="427333"/>
                                </a:lnTo>
                                <a:lnTo>
                                  <a:pt x="231876" y="432320"/>
                                </a:lnTo>
                                <a:lnTo>
                                  <a:pt x="192445" y="427688"/>
                                </a:lnTo>
                                <a:lnTo>
                                  <a:pt x="154344" y="414828"/>
                                </a:lnTo>
                                <a:lnTo>
                                  <a:pt x="119132" y="395292"/>
                                </a:lnTo>
                                <a:lnTo>
                                  <a:pt x="88366" y="370636"/>
                                </a:lnTo>
                                <a:lnTo>
                                  <a:pt x="63243" y="340876"/>
                                </a:lnTo>
                                <a:lnTo>
                                  <a:pt x="44402" y="307335"/>
                                </a:lnTo>
                                <a:lnTo>
                                  <a:pt x="32566" y="270901"/>
                                </a:lnTo>
                                <a:lnTo>
                                  <a:pt x="28460" y="232460"/>
                                </a:lnTo>
                                <a:lnTo>
                                  <a:pt x="33878" y="186520"/>
                                </a:lnTo>
                                <a:lnTo>
                                  <a:pt x="49287" y="143692"/>
                                </a:lnTo>
                                <a:lnTo>
                                  <a:pt x="73420" y="105418"/>
                                </a:lnTo>
                                <a:lnTo>
                                  <a:pt x="105012" y="73139"/>
                                </a:lnTo>
                                <a:lnTo>
                                  <a:pt x="142796" y="48298"/>
                                </a:lnTo>
                                <a:lnTo>
                                  <a:pt x="185506" y="32336"/>
                                </a:lnTo>
                                <a:lnTo>
                                  <a:pt x="231876" y="26695"/>
                                </a:lnTo>
                                <a:lnTo>
                                  <a:pt x="273745" y="31800"/>
                                </a:lnTo>
                                <a:lnTo>
                                  <a:pt x="314671" y="46188"/>
                                </a:lnTo>
                                <a:lnTo>
                                  <a:pt x="351705" y="68470"/>
                                </a:lnTo>
                                <a:lnTo>
                                  <a:pt x="381901" y="97256"/>
                                </a:lnTo>
                                <a:lnTo>
                                  <a:pt x="381901" y="58127"/>
                                </a:lnTo>
                                <a:lnTo>
                                  <a:pt x="349569" y="33529"/>
                                </a:lnTo>
                                <a:lnTo>
                                  <a:pt x="313121" y="15271"/>
                                </a:lnTo>
                                <a:lnTo>
                                  <a:pt x="274002" y="3910"/>
                                </a:lnTo>
                                <a:lnTo>
                                  <a:pt x="233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1pt;height:36.15pt;mso-position-horizontal-relative:char;mso-position-vertical-relative:line" id="docshapegroup5" coordorigin="0,0" coordsize="602,723">
                <v:shape style="position:absolute;left:0;top:0;width:602;height:723" id="docshape6" coordorigin="0,0" coordsize="602,723" path="m368,0l295,7,226,29,164,62,109,106,64,160,29,221,8,289,0,362,8,434,30,502,64,563,110,616,165,661,227,694,295,715,367,723,431,717,492,700,549,672,601,635,601,573,554,617,494,651,429,673,365,681,303,674,243,653,188,623,139,584,100,537,70,484,51,427,45,366,53,294,78,226,116,166,165,115,225,76,292,51,365,42,431,50,496,73,554,108,601,153,601,92,551,53,493,24,431,6,368,0xe" filled="true" fillcolor="#000000" stroked="false">
                  <v:path arrowok="t"/>
                  <v:fill type="solid"/>
                </v:shape>
              </v:group>
            </w:pict>
          </mc:Fallback>
        </mc:AlternateContent>
      </w:r>
      <w:r>
        <w:rPr>
          <w:rFonts w:ascii="Times New Roman"/>
          <w:spacing w:val="116"/>
          <w:position w:val="51"/>
          <w:sz w:val="20"/>
        </w:rPr>
      </w:r>
      <w:r>
        <w:rPr>
          <w:rFonts w:ascii="Times New Roman"/>
          <w:spacing w:val="116"/>
          <w:position w:val="51"/>
          <w:sz w:val="20"/>
        </w:rPr>
        <w:tab/>
      </w:r>
      <w:r>
        <w:rPr>
          <w:rFonts w:ascii="Times New Roman"/>
          <w:spacing w:val="116"/>
          <w:position w:val="52"/>
          <w:sz w:val="20"/>
        </w:rPr>
        <mc:AlternateContent>
          <mc:Choice Requires="wps">
            <w:drawing>
              <wp:inline distT="0" distB="0" distL="0" distR="0">
                <wp:extent cx="213995" cy="447040"/>
                <wp:effectExtent l="0" t="0" r="0" b="0"/>
                <wp:docPr id="8" name="Group 8"/>
                <wp:cNvGraphicFramePr>
                  <a:graphicFrameLocks/>
                </wp:cNvGraphicFramePr>
                <a:graphic>
                  <a:graphicData uri="http://schemas.microsoft.com/office/word/2010/wordprocessingGroup">
                    <wpg:wgp>
                      <wpg:cNvPr id="8" name="Group 8"/>
                      <wpg:cNvGrpSpPr/>
                      <wpg:grpSpPr>
                        <a:xfrm>
                          <a:off x="0" y="0"/>
                          <a:ext cx="213995" cy="447040"/>
                          <a:chExt cx="213995" cy="447040"/>
                        </a:xfrm>
                      </wpg:grpSpPr>
                      <wps:wsp>
                        <wps:cNvPr id="9" name="Graphic 9"/>
                        <wps:cNvSpPr/>
                        <wps:spPr>
                          <a:xfrm>
                            <a:off x="0" y="0"/>
                            <a:ext cx="213995" cy="447040"/>
                          </a:xfrm>
                          <a:custGeom>
                            <a:avLst/>
                            <a:gdLst/>
                            <a:ahLst/>
                            <a:cxnLst/>
                            <a:rect l="l" t="t" r="r" b="b"/>
                            <a:pathLst>
                              <a:path w="213995" h="447040">
                                <a:moveTo>
                                  <a:pt x="213487" y="0"/>
                                </a:moveTo>
                                <a:lnTo>
                                  <a:pt x="0" y="0"/>
                                </a:lnTo>
                                <a:lnTo>
                                  <a:pt x="0" y="26670"/>
                                </a:lnTo>
                                <a:lnTo>
                                  <a:pt x="0" y="189230"/>
                                </a:lnTo>
                                <a:lnTo>
                                  <a:pt x="0" y="215900"/>
                                </a:lnTo>
                                <a:lnTo>
                                  <a:pt x="0" y="420370"/>
                                </a:lnTo>
                                <a:lnTo>
                                  <a:pt x="0" y="447040"/>
                                </a:lnTo>
                                <a:lnTo>
                                  <a:pt x="213487" y="447040"/>
                                </a:lnTo>
                                <a:lnTo>
                                  <a:pt x="213487" y="420370"/>
                                </a:lnTo>
                                <a:lnTo>
                                  <a:pt x="28460" y="420370"/>
                                </a:lnTo>
                                <a:lnTo>
                                  <a:pt x="28460" y="215900"/>
                                </a:lnTo>
                                <a:lnTo>
                                  <a:pt x="208737" y="215900"/>
                                </a:lnTo>
                                <a:lnTo>
                                  <a:pt x="208737" y="189230"/>
                                </a:lnTo>
                                <a:lnTo>
                                  <a:pt x="28460" y="189230"/>
                                </a:lnTo>
                                <a:lnTo>
                                  <a:pt x="28460" y="26670"/>
                                </a:lnTo>
                                <a:lnTo>
                                  <a:pt x="213487" y="26670"/>
                                </a:lnTo>
                                <a:lnTo>
                                  <a:pt x="21348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850pt;height:35.2pt;mso-position-horizontal-relative:char;mso-position-vertical-relative:line" id="docshapegroup7" coordorigin="0,0" coordsize="337,704">
                <v:shape style="position:absolute;left:0;top:0;width:337;height:704" id="docshape8" coordorigin="0,0" coordsize="337,704" path="m336,0l0,0,0,42,0,298,0,340,0,662,0,704,336,704,336,662,45,662,45,340,329,340,329,298,45,298,45,42,336,42,336,0xe" filled="true" fillcolor="#000000" stroked="false">
                  <v:path arrowok="t"/>
                  <v:fill type="solid"/>
                </v:shape>
              </v:group>
            </w:pict>
          </mc:Fallback>
        </mc:AlternateContent>
      </w:r>
      <w:r>
        <w:rPr>
          <w:rFonts w:ascii="Times New Roman"/>
          <w:spacing w:val="116"/>
          <w:position w:val="52"/>
          <w:sz w:val="20"/>
        </w:rPr>
      </w:r>
      <w:r>
        <w:rPr>
          <w:rFonts w:ascii="Times New Roman"/>
          <w:spacing w:val="116"/>
          <w:position w:val="52"/>
          <w:sz w:val="20"/>
        </w:rPr>
        <w:tab/>
      </w:r>
      <w:r>
        <w:rPr>
          <w:rFonts w:ascii="Times New Roman"/>
          <w:spacing w:val="116"/>
          <w:position w:val="50"/>
          <w:sz w:val="20"/>
        </w:rPr>
        <mc:AlternateContent>
          <mc:Choice Requires="wps">
            <w:drawing>
              <wp:inline distT="0" distB="0" distL="0" distR="0">
                <wp:extent cx="403860" cy="467995"/>
                <wp:effectExtent l="0" t="0" r="0" b="0"/>
                <wp:docPr id="10" name="Group 10"/>
                <wp:cNvGraphicFramePr>
                  <a:graphicFrameLocks/>
                </wp:cNvGraphicFramePr>
                <a:graphic>
                  <a:graphicData uri="http://schemas.microsoft.com/office/word/2010/wordprocessingGroup">
                    <wpg:wgp>
                      <wpg:cNvPr id="10" name="Group 10"/>
                      <wpg:cNvGrpSpPr/>
                      <wpg:grpSpPr>
                        <a:xfrm>
                          <a:off x="0" y="0"/>
                          <a:ext cx="403860" cy="467995"/>
                          <a:chExt cx="403860" cy="467995"/>
                        </a:xfrm>
                      </wpg:grpSpPr>
                      <wps:wsp>
                        <wps:cNvPr id="11" name="Graphic 11"/>
                        <wps:cNvSpPr/>
                        <wps:spPr>
                          <a:xfrm>
                            <a:off x="0" y="0"/>
                            <a:ext cx="403860" cy="467995"/>
                          </a:xfrm>
                          <a:custGeom>
                            <a:avLst/>
                            <a:gdLst/>
                            <a:ahLst/>
                            <a:cxnLst/>
                            <a:rect l="l" t="t" r="r" b="b"/>
                            <a:pathLst>
                              <a:path w="403860" h="467995">
                                <a:moveTo>
                                  <a:pt x="0" y="0"/>
                                </a:moveTo>
                                <a:lnTo>
                                  <a:pt x="0" y="453072"/>
                                </a:lnTo>
                                <a:lnTo>
                                  <a:pt x="28473" y="453072"/>
                                </a:lnTo>
                                <a:lnTo>
                                  <a:pt x="28473" y="68795"/>
                                </a:lnTo>
                                <a:lnTo>
                                  <a:pt x="403847" y="467906"/>
                                </a:lnTo>
                                <a:lnTo>
                                  <a:pt x="403847" y="5930"/>
                                </a:lnTo>
                                <a:lnTo>
                                  <a:pt x="375386" y="5930"/>
                                </a:lnTo>
                                <a:lnTo>
                                  <a:pt x="375386" y="396138"/>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8pt;height:36.85pt;mso-position-horizontal-relative:char;mso-position-vertical-relative:line" id="docshapegroup9" coordorigin="0,0" coordsize="636,737">
                <v:shape style="position:absolute;left:0;top:0;width:636;height:737" id="docshape10" coordorigin="0,0" coordsize="636,737" path="m0,0l0,713,45,713,45,108,636,737,636,9,591,9,591,624,0,0xe" filled="true" fillcolor="#000000" stroked="false">
                  <v:path arrowok="t"/>
                  <v:fill type="solid"/>
                </v:shape>
              </v:group>
            </w:pict>
          </mc:Fallback>
        </mc:AlternateContent>
      </w:r>
      <w:r>
        <w:rPr>
          <w:rFonts w:ascii="Times New Roman"/>
          <w:spacing w:val="116"/>
          <w:position w:val="50"/>
          <w:sz w:val="20"/>
        </w:rPr>
      </w:r>
      <w:r>
        <w:rPr>
          <w:rFonts w:ascii="Times New Roman"/>
          <w:spacing w:val="122"/>
          <w:position w:val="50"/>
          <w:sz w:val="20"/>
        </w:rPr>
        <w:t> </w:t>
      </w:r>
      <w:r>
        <w:rPr>
          <w:rFonts w:ascii="Times New Roman"/>
          <w:spacing w:val="122"/>
          <w:position w:val="52"/>
          <w:sz w:val="20"/>
        </w:rPr>
        <mc:AlternateContent>
          <mc:Choice Requires="wps">
            <w:drawing>
              <wp:inline distT="0" distB="0" distL="0" distR="0">
                <wp:extent cx="259715" cy="447040"/>
                <wp:effectExtent l="0" t="0" r="0" b="0"/>
                <wp:docPr id="12" name="Group 12"/>
                <wp:cNvGraphicFramePr>
                  <a:graphicFrameLocks/>
                </wp:cNvGraphicFramePr>
                <a:graphic>
                  <a:graphicData uri="http://schemas.microsoft.com/office/word/2010/wordprocessingGroup">
                    <wpg:wgp>
                      <wpg:cNvPr id="12" name="Group 12"/>
                      <wpg:cNvGrpSpPr/>
                      <wpg:grpSpPr>
                        <a:xfrm>
                          <a:off x="0" y="0"/>
                          <a:ext cx="259715" cy="447040"/>
                          <a:chExt cx="259715" cy="447040"/>
                        </a:xfrm>
                      </wpg:grpSpPr>
                      <wps:wsp>
                        <wps:cNvPr id="13" name="Graphic 13"/>
                        <wps:cNvSpPr/>
                        <wps:spPr>
                          <a:xfrm>
                            <a:off x="0" y="0"/>
                            <a:ext cx="259715" cy="447040"/>
                          </a:xfrm>
                          <a:custGeom>
                            <a:avLst/>
                            <a:gdLst/>
                            <a:ahLst/>
                            <a:cxnLst/>
                            <a:rect l="l" t="t" r="r" b="b"/>
                            <a:pathLst>
                              <a:path w="259715" h="447040">
                                <a:moveTo>
                                  <a:pt x="259715" y="0"/>
                                </a:moveTo>
                                <a:lnTo>
                                  <a:pt x="0" y="0"/>
                                </a:lnTo>
                                <a:lnTo>
                                  <a:pt x="0" y="26670"/>
                                </a:lnTo>
                                <a:lnTo>
                                  <a:pt x="115633" y="26670"/>
                                </a:lnTo>
                                <a:lnTo>
                                  <a:pt x="115633" y="447040"/>
                                </a:lnTo>
                                <a:lnTo>
                                  <a:pt x="144094" y="447040"/>
                                </a:lnTo>
                                <a:lnTo>
                                  <a:pt x="144094" y="26670"/>
                                </a:lnTo>
                                <a:lnTo>
                                  <a:pt x="259715" y="26670"/>
                                </a:lnTo>
                                <a:lnTo>
                                  <a:pt x="2597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0.45pt;height:35.2pt;mso-position-horizontal-relative:char;mso-position-vertical-relative:line" id="docshapegroup11" coordorigin="0,0" coordsize="409,704">
                <v:shape style="position:absolute;left:0;top:0;width:409;height:704" id="docshape12" coordorigin="0,0" coordsize="409,704" path="m409,0l0,0,0,42,182,42,182,704,227,704,227,42,409,42,409,0xe" filled="true" fillcolor="#000000" stroked="false">
                  <v:path arrowok="t"/>
                  <v:fill type="solid"/>
                </v:shape>
              </v:group>
            </w:pict>
          </mc:Fallback>
        </mc:AlternateContent>
      </w:r>
      <w:r>
        <w:rPr>
          <w:rFonts w:ascii="Times New Roman"/>
          <w:spacing w:val="122"/>
          <w:position w:val="52"/>
          <w:sz w:val="20"/>
        </w:rPr>
      </w:r>
      <w:r>
        <w:rPr>
          <w:rFonts w:ascii="Times New Roman"/>
          <w:spacing w:val="122"/>
          <w:position w:val="52"/>
          <w:sz w:val="20"/>
        </w:rPr>
        <w:tab/>
      </w:r>
      <w:r>
        <w:rPr>
          <w:rFonts w:ascii="Times New Roman"/>
          <w:spacing w:val="122"/>
          <w:position w:val="52"/>
          <w:sz w:val="20"/>
        </w:rPr>
        <mc:AlternateContent>
          <mc:Choice Requires="wps">
            <w:drawing>
              <wp:inline distT="0" distB="0" distL="0" distR="0">
                <wp:extent cx="180340" cy="447040"/>
                <wp:effectExtent l="0" t="0" r="0" b="0"/>
                <wp:docPr id="14" name="Group 14"/>
                <wp:cNvGraphicFramePr>
                  <a:graphicFrameLocks/>
                </wp:cNvGraphicFramePr>
                <a:graphic>
                  <a:graphicData uri="http://schemas.microsoft.com/office/word/2010/wordprocessingGroup">
                    <wpg:wgp>
                      <wpg:cNvPr id="14" name="Group 14"/>
                      <wpg:cNvGrpSpPr/>
                      <wpg:grpSpPr>
                        <a:xfrm>
                          <a:off x="0" y="0"/>
                          <a:ext cx="180340" cy="447040"/>
                          <a:chExt cx="180340" cy="447040"/>
                        </a:xfrm>
                      </wpg:grpSpPr>
                      <wps:wsp>
                        <wps:cNvPr id="15" name="Graphic 15"/>
                        <wps:cNvSpPr/>
                        <wps:spPr>
                          <a:xfrm>
                            <a:off x="0" y="0"/>
                            <a:ext cx="180340" cy="447040"/>
                          </a:xfrm>
                          <a:custGeom>
                            <a:avLst/>
                            <a:gdLst/>
                            <a:ahLst/>
                            <a:cxnLst/>
                            <a:rect l="l" t="t" r="r" b="b"/>
                            <a:pathLst>
                              <a:path w="180340" h="447040">
                                <a:moveTo>
                                  <a:pt x="180289" y="0"/>
                                </a:moveTo>
                                <a:lnTo>
                                  <a:pt x="0" y="0"/>
                                </a:lnTo>
                                <a:lnTo>
                                  <a:pt x="0" y="26670"/>
                                </a:lnTo>
                                <a:lnTo>
                                  <a:pt x="0" y="189230"/>
                                </a:lnTo>
                                <a:lnTo>
                                  <a:pt x="0" y="215900"/>
                                </a:lnTo>
                                <a:lnTo>
                                  <a:pt x="0" y="447040"/>
                                </a:lnTo>
                                <a:lnTo>
                                  <a:pt x="28448" y="447040"/>
                                </a:lnTo>
                                <a:lnTo>
                                  <a:pt x="28448" y="215900"/>
                                </a:lnTo>
                                <a:lnTo>
                                  <a:pt x="176136" y="215900"/>
                                </a:lnTo>
                                <a:lnTo>
                                  <a:pt x="176136" y="189230"/>
                                </a:lnTo>
                                <a:lnTo>
                                  <a:pt x="28448" y="189230"/>
                                </a:lnTo>
                                <a:lnTo>
                                  <a:pt x="28448" y="26670"/>
                                </a:lnTo>
                                <a:lnTo>
                                  <a:pt x="180289" y="26670"/>
                                </a:lnTo>
                                <a:lnTo>
                                  <a:pt x="1802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2pt;height:35.2pt;mso-position-horizontal-relative:char;mso-position-vertical-relative:line" id="docshapegroup13" coordorigin="0,0" coordsize="284,704">
                <v:shape style="position:absolute;left:0;top:0;width:284;height:704" id="docshape14" coordorigin="0,0" coordsize="284,704" path="m284,0l0,0,0,42,0,298,0,340,0,704,45,704,45,340,277,340,277,298,45,298,45,42,284,42,284,0xe" filled="true" fillcolor="#000000" stroked="false">
                  <v:path arrowok="t"/>
                  <v:fill type="solid"/>
                </v:shape>
              </v:group>
            </w:pict>
          </mc:Fallback>
        </mc:AlternateContent>
      </w:r>
      <w:r>
        <w:rPr>
          <w:rFonts w:ascii="Times New Roman"/>
          <w:spacing w:val="122"/>
          <w:position w:val="52"/>
          <w:sz w:val="20"/>
        </w:rPr>
      </w:r>
      <w:r>
        <w:rPr>
          <w:rFonts w:ascii="Times New Roman"/>
          <w:spacing w:val="122"/>
          <w:position w:val="52"/>
          <w:sz w:val="20"/>
        </w:rPr>
        <w:tab/>
      </w:r>
      <w:r>
        <w:rPr>
          <w:rFonts w:ascii="Times New Roman"/>
          <w:spacing w:val="122"/>
          <w:position w:val="51"/>
          <w:sz w:val="20"/>
        </w:rPr>
        <mc:AlternateContent>
          <mc:Choice Requires="wps">
            <w:drawing>
              <wp:inline distT="0" distB="0" distL="0" distR="0">
                <wp:extent cx="382270" cy="459105"/>
                <wp:effectExtent l="0" t="0" r="0" b="0"/>
                <wp:docPr id="16" name="Group 16"/>
                <wp:cNvGraphicFramePr>
                  <a:graphicFrameLocks/>
                </wp:cNvGraphicFramePr>
                <a:graphic>
                  <a:graphicData uri="http://schemas.microsoft.com/office/word/2010/wordprocessingGroup">
                    <wpg:wgp>
                      <wpg:cNvPr id="16" name="Group 16"/>
                      <wpg:cNvGrpSpPr/>
                      <wpg:grpSpPr>
                        <a:xfrm>
                          <a:off x="0" y="0"/>
                          <a:ext cx="382270" cy="459105"/>
                          <a:chExt cx="382270" cy="459105"/>
                        </a:xfrm>
                      </wpg:grpSpPr>
                      <wps:wsp>
                        <wps:cNvPr id="17" name="Graphic 17"/>
                        <wps:cNvSpPr/>
                        <wps:spPr>
                          <a:xfrm>
                            <a:off x="0" y="0"/>
                            <a:ext cx="382270" cy="459105"/>
                          </a:xfrm>
                          <a:custGeom>
                            <a:avLst/>
                            <a:gdLst/>
                            <a:ahLst/>
                            <a:cxnLst/>
                            <a:rect l="l" t="t" r="r" b="b"/>
                            <a:pathLst>
                              <a:path w="382270" h="459105">
                                <a:moveTo>
                                  <a:pt x="233654" y="0"/>
                                </a:moveTo>
                                <a:lnTo>
                                  <a:pt x="187177" y="4681"/>
                                </a:lnTo>
                                <a:lnTo>
                                  <a:pt x="143605" y="18106"/>
                                </a:lnTo>
                                <a:lnTo>
                                  <a:pt x="103953" y="39341"/>
                                </a:lnTo>
                                <a:lnTo>
                                  <a:pt x="69235" y="67457"/>
                                </a:lnTo>
                                <a:lnTo>
                                  <a:pt x="40466" y="101522"/>
                                </a:lnTo>
                                <a:lnTo>
                                  <a:pt x="18661" y="140605"/>
                                </a:lnTo>
                                <a:lnTo>
                                  <a:pt x="4834" y="183774"/>
                                </a:lnTo>
                                <a:lnTo>
                                  <a:pt x="0" y="230098"/>
                                </a:lnTo>
                                <a:lnTo>
                                  <a:pt x="4906" y="275857"/>
                                </a:lnTo>
                                <a:lnTo>
                                  <a:pt x="18904" y="318650"/>
                                </a:lnTo>
                                <a:lnTo>
                                  <a:pt x="40908" y="357510"/>
                                </a:lnTo>
                                <a:lnTo>
                                  <a:pt x="69834" y="391471"/>
                                </a:lnTo>
                                <a:lnTo>
                                  <a:pt x="104597" y="419567"/>
                                </a:lnTo>
                                <a:lnTo>
                                  <a:pt x="144114" y="440832"/>
                                </a:lnTo>
                                <a:lnTo>
                                  <a:pt x="187300" y="454299"/>
                                </a:lnTo>
                                <a:lnTo>
                                  <a:pt x="233070" y="459003"/>
                                </a:lnTo>
                                <a:lnTo>
                                  <a:pt x="273670" y="455212"/>
                                </a:lnTo>
                                <a:lnTo>
                                  <a:pt x="312381" y="444247"/>
                                </a:lnTo>
                                <a:lnTo>
                                  <a:pt x="348645" y="426722"/>
                                </a:lnTo>
                                <a:lnTo>
                                  <a:pt x="381901" y="403250"/>
                                </a:lnTo>
                                <a:lnTo>
                                  <a:pt x="381901" y="364121"/>
                                </a:lnTo>
                                <a:lnTo>
                                  <a:pt x="351714" y="391783"/>
                                </a:lnTo>
                                <a:lnTo>
                                  <a:pt x="313790" y="413337"/>
                                </a:lnTo>
                                <a:lnTo>
                                  <a:pt x="272414" y="427333"/>
                                </a:lnTo>
                                <a:lnTo>
                                  <a:pt x="231876" y="432320"/>
                                </a:lnTo>
                                <a:lnTo>
                                  <a:pt x="192432" y="427688"/>
                                </a:lnTo>
                                <a:lnTo>
                                  <a:pt x="154328" y="414828"/>
                                </a:lnTo>
                                <a:lnTo>
                                  <a:pt x="119117" y="395292"/>
                                </a:lnTo>
                                <a:lnTo>
                                  <a:pt x="88353" y="370636"/>
                                </a:lnTo>
                                <a:lnTo>
                                  <a:pt x="63240" y="340876"/>
                                </a:lnTo>
                                <a:lnTo>
                                  <a:pt x="44407" y="307335"/>
                                </a:lnTo>
                                <a:lnTo>
                                  <a:pt x="32577" y="270901"/>
                                </a:lnTo>
                                <a:lnTo>
                                  <a:pt x="28473" y="232460"/>
                                </a:lnTo>
                                <a:lnTo>
                                  <a:pt x="33890" y="186520"/>
                                </a:lnTo>
                                <a:lnTo>
                                  <a:pt x="49297" y="143692"/>
                                </a:lnTo>
                                <a:lnTo>
                                  <a:pt x="73428" y="105418"/>
                                </a:lnTo>
                                <a:lnTo>
                                  <a:pt x="105017" y="73139"/>
                                </a:lnTo>
                                <a:lnTo>
                                  <a:pt x="142799" y="48298"/>
                                </a:lnTo>
                                <a:lnTo>
                                  <a:pt x="185507" y="32336"/>
                                </a:lnTo>
                                <a:lnTo>
                                  <a:pt x="231876" y="26695"/>
                                </a:lnTo>
                                <a:lnTo>
                                  <a:pt x="273752" y="31800"/>
                                </a:lnTo>
                                <a:lnTo>
                                  <a:pt x="314680" y="46188"/>
                                </a:lnTo>
                                <a:lnTo>
                                  <a:pt x="351713" y="68470"/>
                                </a:lnTo>
                                <a:lnTo>
                                  <a:pt x="381901" y="97256"/>
                                </a:lnTo>
                                <a:lnTo>
                                  <a:pt x="381901" y="58127"/>
                                </a:lnTo>
                                <a:lnTo>
                                  <a:pt x="349569" y="33529"/>
                                </a:lnTo>
                                <a:lnTo>
                                  <a:pt x="313121" y="15271"/>
                                </a:lnTo>
                                <a:lnTo>
                                  <a:pt x="274002" y="3910"/>
                                </a:lnTo>
                                <a:lnTo>
                                  <a:pt x="233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1pt;height:36.15pt;mso-position-horizontal-relative:char;mso-position-vertical-relative:line" id="docshapegroup15" coordorigin="0,0" coordsize="602,723">
                <v:shape style="position:absolute;left:0;top:0;width:602;height:723" id="docshape16" coordorigin="0,0" coordsize="602,723" path="m368,0l295,7,226,29,164,62,109,106,64,160,29,221,8,289,0,362,8,434,30,502,64,563,110,616,165,661,227,694,295,715,367,723,431,717,492,700,549,672,601,635,601,573,554,617,494,651,429,673,365,681,303,674,243,653,188,623,139,584,100,537,70,484,51,427,45,366,53,294,78,226,116,166,165,115,225,76,292,51,365,42,431,50,496,73,554,108,601,153,601,92,551,53,493,24,432,6,368,0xe" filled="true" fillcolor="#000000" stroked="false">
                  <v:path arrowok="t"/>
                  <v:fill type="solid"/>
                </v:shape>
              </v:group>
            </w:pict>
          </mc:Fallback>
        </mc:AlternateContent>
      </w:r>
      <w:r>
        <w:rPr>
          <w:rFonts w:ascii="Times New Roman"/>
          <w:spacing w:val="122"/>
          <w:position w:val="51"/>
          <w:sz w:val="20"/>
        </w:rPr>
      </w:r>
      <w:r>
        <w:rPr>
          <w:rFonts w:ascii="Times New Roman"/>
          <w:spacing w:val="122"/>
          <w:position w:val="51"/>
          <w:sz w:val="20"/>
        </w:rPr>
        <w:tab/>
      </w:r>
      <w:r>
        <w:rPr>
          <w:rFonts w:ascii="Times New Roman"/>
          <w:spacing w:val="122"/>
          <w:position w:val="52"/>
          <w:sz w:val="20"/>
        </w:rPr>
        <mc:AlternateContent>
          <mc:Choice Requires="wps">
            <w:drawing>
              <wp:inline distT="0" distB="0" distL="0" distR="0">
                <wp:extent cx="281305" cy="452120"/>
                <wp:effectExtent l="0" t="0" r="0" b="0"/>
                <wp:docPr id="18" name="Group 18"/>
                <wp:cNvGraphicFramePr>
                  <a:graphicFrameLocks/>
                </wp:cNvGraphicFramePr>
                <a:graphic>
                  <a:graphicData uri="http://schemas.microsoft.com/office/word/2010/wordprocessingGroup">
                    <wpg:wgp>
                      <wpg:cNvPr id="18" name="Group 18"/>
                      <wpg:cNvGrpSpPr/>
                      <wpg:grpSpPr>
                        <a:xfrm>
                          <a:off x="0" y="0"/>
                          <a:ext cx="281305" cy="452120"/>
                          <a:chExt cx="281305" cy="452120"/>
                        </a:xfrm>
                      </wpg:grpSpPr>
                      <wps:wsp>
                        <wps:cNvPr id="19" name="Graphic 19"/>
                        <wps:cNvSpPr/>
                        <wps:spPr>
                          <a:xfrm>
                            <a:off x="0" y="0"/>
                            <a:ext cx="281305" cy="452120"/>
                          </a:xfrm>
                          <a:custGeom>
                            <a:avLst/>
                            <a:gdLst/>
                            <a:ahLst/>
                            <a:cxnLst/>
                            <a:rect l="l" t="t" r="r" b="b"/>
                            <a:pathLst>
                              <a:path w="281305" h="452120">
                                <a:moveTo>
                                  <a:pt x="68300" y="0"/>
                                </a:moveTo>
                                <a:lnTo>
                                  <a:pt x="0" y="0"/>
                                </a:lnTo>
                                <a:lnTo>
                                  <a:pt x="0" y="451726"/>
                                </a:lnTo>
                                <a:lnTo>
                                  <a:pt x="56324" y="451726"/>
                                </a:lnTo>
                                <a:lnTo>
                                  <a:pt x="56324" y="260616"/>
                                </a:lnTo>
                                <a:lnTo>
                                  <a:pt x="142299" y="260616"/>
                                </a:lnTo>
                                <a:lnTo>
                                  <a:pt x="138391" y="255231"/>
                                </a:lnTo>
                                <a:lnTo>
                                  <a:pt x="182891" y="241287"/>
                                </a:lnTo>
                                <a:lnTo>
                                  <a:pt x="216470" y="213880"/>
                                </a:lnTo>
                                <a:lnTo>
                                  <a:pt x="56324" y="213880"/>
                                </a:lnTo>
                                <a:lnTo>
                                  <a:pt x="56324" y="50330"/>
                                </a:lnTo>
                                <a:lnTo>
                                  <a:pt x="219340" y="50330"/>
                                </a:lnTo>
                                <a:lnTo>
                                  <a:pt x="212718" y="41112"/>
                                </a:lnTo>
                                <a:lnTo>
                                  <a:pt x="187528" y="20980"/>
                                </a:lnTo>
                                <a:lnTo>
                                  <a:pt x="159376" y="9108"/>
                                </a:lnTo>
                                <a:lnTo>
                                  <a:pt x="129486" y="2851"/>
                                </a:lnTo>
                                <a:lnTo>
                                  <a:pt x="98809" y="413"/>
                                </a:lnTo>
                                <a:lnTo>
                                  <a:pt x="68300" y="0"/>
                                </a:lnTo>
                                <a:close/>
                              </a:path>
                              <a:path w="281305" h="452120">
                                <a:moveTo>
                                  <a:pt x="142299" y="260616"/>
                                </a:moveTo>
                                <a:lnTo>
                                  <a:pt x="79679" y="260616"/>
                                </a:lnTo>
                                <a:lnTo>
                                  <a:pt x="212686" y="451726"/>
                                </a:lnTo>
                                <a:lnTo>
                                  <a:pt x="280987" y="451726"/>
                                </a:lnTo>
                                <a:lnTo>
                                  <a:pt x="142299" y="260616"/>
                                </a:lnTo>
                                <a:close/>
                              </a:path>
                              <a:path w="281305" h="452120">
                                <a:moveTo>
                                  <a:pt x="219340" y="50330"/>
                                </a:moveTo>
                                <a:lnTo>
                                  <a:pt x="71297" y="50330"/>
                                </a:lnTo>
                                <a:lnTo>
                                  <a:pt x="113996" y="53026"/>
                                </a:lnTo>
                                <a:lnTo>
                                  <a:pt x="153600" y="64258"/>
                                </a:lnTo>
                                <a:lnTo>
                                  <a:pt x="182754" y="88745"/>
                                </a:lnTo>
                                <a:lnTo>
                                  <a:pt x="194106" y="131203"/>
                                </a:lnTo>
                                <a:lnTo>
                                  <a:pt x="183472" y="174457"/>
                                </a:lnTo>
                                <a:lnTo>
                                  <a:pt x="155763" y="199507"/>
                                </a:lnTo>
                                <a:lnTo>
                                  <a:pt x="117270" y="211074"/>
                                </a:lnTo>
                                <a:lnTo>
                                  <a:pt x="74282" y="213880"/>
                                </a:lnTo>
                                <a:lnTo>
                                  <a:pt x="216470" y="213880"/>
                                </a:lnTo>
                                <a:lnTo>
                                  <a:pt x="217108" y="213360"/>
                                </a:lnTo>
                                <a:lnTo>
                                  <a:pt x="239077" y="174764"/>
                                </a:lnTo>
                                <a:lnTo>
                                  <a:pt x="246837" y="128816"/>
                                </a:lnTo>
                                <a:lnTo>
                                  <a:pt x="242877" y="96882"/>
                                </a:lnTo>
                                <a:lnTo>
                                  <a:pt x="231336" y="67030"/>
                                </a:lnTo>
                                <a:lnTo>
                                  <a:pt x="219340" y="503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15pt;height:35.6pt;mso-position-horizontal-relative:char;mso-position-vertical-relative:line" id="docshapegroup17" coordorigin="0,0" coordsize="443,712">
                <v:shape style="position:absolute;left:0;top:0;width:443;height:712" id="docshape18" coordorigin="0,0" coordsize="443,712" path="m108,0l0,0,0,711,89,711,89,410,224,410,218,402,288,380,341,337,89,337,89,79,345,79,335,65,295,33,251,14,204,4,156,1,108,0xm224,410l125,410,335,711,443,711,224,410xm345,79l112,79,180,84,242,101,288,140,306,207,289,275,245,314,185,332,117,337,341,337,342,336,377,275,389,203,382,153,364,106,345,79xe" filled="true" fillcolor="#000000" stroked="false">
                  <v:path arrowok="t"/>
                  <v:fill type="solid"/>
                </v:shape>
              </v:group>
            </w:pict>
          </mc:Fallback>
        </mc:AlternateContent>
      </w:r>
      <w:r>
        <w:rPr>
          <w:rFonts w:ascii="Times New Roman"/>
          <w:spacing w:val="122"/>
          <w:position w:val="52"/>
          <w:sz w:val="20"/>
        </w:rPr>
      </w:r>
      <w:r>
        <w:rPr>
          <w:rFonts w:ascii="Times New Roman"/>
          <w:spacing w:val="110"/>
          <w:position w:val="52"/>
          <w:sz w:val="20"/>
        </w:rPr>
        <w:t> </w:t>
      </w:r>
      <w:r>
        <w:rPr>
          <w:rFonts w:ascii="Times New Roman"/>
          <w:spacing w:val="110"/>
          <w:position w:val="51"/>
          <w:sz w:val="20"/>
        </w:rPr>
        <mc:AlternateContent>
          <mc:Choice Requires="wps">
            <w:drawing>
              <wp:inline distT="0" distB="0" distL="0" distR="0">
                <wp:extent cx="243204" cy="452120"/>
                <wp:effectExtent l="0" t="0" r="0" b="0"/>
                <wp:docPr id="20" name="Group 20"/>
                <wp:cNvGraphicFramePr>
                  <a:graphicFrameLocks/>
                </wp:cNvGraphicFramePr>
                <a:graphic>
                  <a:graphicData uri="http://schemas.microsoft.com/office/word/2010/wordprocessingGroup">
                    <wpg:wgp>
                      <wpg:cNvPr id="20" name="Group 20"/>
                      <wpg:cNvGrpSpPr/>
                      <wpg:grpSpPr>
                        <a:xfrm>
                          <a:off x="0" y="0"/>
                          <a:ext cx="243204" cy="452120"/>
                          <a:chExt cx="243204" cy="452120"/>
                        </a:xfrm>
                      </wpg:grpSpPr>
                      <wps:wsp>
                        <wps:cNvPr id="21" name="Graphic 21"/>
                        <wps:cNvSpPr/>
                        <wps:spPr>
                          <a:xfrm>
                            <a:off x="0" y="0"/>
                            <a:ext cx="243204" cy="452120"/>
                          </a:xfrm>
                          <a:custGeom>
                            <a:avLst/>
                            <a:gdLst/>
                            <a:ahLst/>
                            <a:cxnLst/>
                            <a:rect l="l" t="t" r="r" b="b"/>
                            <a:pathLst>
                              <a:path w="243204" h="452120">
                                <a:moveTo>
                                  <a:pt x="242646" y="0"/>
                                </a:moveTo>
                                <a:lnTo>
                                  <a:pt x="0" y="0"/>
                                </a:lnTo>
                                <a:lnTo>
                                  <a:pt x="0" y="52070"/>
                                </a:lnTo>
                                <a:lnTo>
                                  <a:pt x="0" y="177800"/>
                                </a:lnTo>
                                <a:lnTo>
                                  <a:pt x="0" y="229870"/>
                                </a:lnTo>
                                <a:lnTo>
                                  <a:pt x="0" y="400050"/>
                                </a:lnTo>
                                <a:lnTo>
                                  <a:pt x="0" y="452120"/>
                                </a:lnTo>
                                <a:lnTo>
                                  <a:pt x="242646" y="452120"/>
                                </a:lnTo>
                                <a:lnTo>
                                  <a:pt x="242646" y="400050"/>
                                </a:lnTo>
                                <a:lnTo>
                                  <a:pt x="56324" y="400050"/>
                                </a:lnTo>
                                <a:lnTo>
                                  <a:pt x="56324" y="229870"/>
                                </a:lnTo>
                                <a:lnTo>
                                  <a:pt x="237236" y="229870"/>
                                </a:lnTo>
                                <a:lnTo>
                                  <a:pt x="237236" y="177800"/>
                                </a:lnTo>
                                <a:lnTo>
                                  <a:pt x="56324" y="177800"/>
                                </a:lnTo>
                                <a:lnTo>
                                  <a:pt x="56324" y="52070"/>
                                </a:lnTo>
                                <a:lnTo>
                                  <a:pt x="242646" y="52070"/>
                                </a:lnTo>
                                <a:lnTo>
                                  <a:pt x="2426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150pt;height:35.6pt;mso-position-horizontal-relative:char;mso-position-vertical-relative:line" id="docshapegroup19" coordorigin="0,0" coordsize="383,712">
                <v:shape style="position:absolute;left:0;top:0;width:383;height:712" id="docshape20" coordorigin="0,0" coordsize="383,712" path="m382,0l0,0,0,82,0,280,0,362,0,630,0,712,382,712,382,630,89,630,89,362,374,362,374,280,89,280,89,82,382,82,382,0xe" filled="true" fillcolor="#000000" stroked="false">
                  <v:path arrowok="t"/>
                  <v:fill type="solid"/>
                </v:shape>
              </v:group>
            </w:pict>
          </mc:Fallback>
        </mc:AlternateContent>
      </w:r>
      <w:r>
        <w:rPr>
          <w:rFonts w:ascii="Times New Roman"/>
          <w:spacing w:val="110"/>
          <w:position w:val="51"/>
          <w:sz w:val="20"/>
        </w:rPr>
      </w:r>
      <w:r>
        <w:rPr>
          <w:rFonts w:ascii="Times New Roman"/>
          <w:spacing w:val="149"/>
          <w:position w:val="51"/>
          <w:sz w:val="20"/>
        </w:rPr>
        <w:t> </w:t>
      </w:r>
      <w:r>
        <w:rPr>
          <w:rFonts w:ascii="Times New Roman"/>
          <w:spacing w:val="149"/>
          <w:sz w:val="20"/>
        </w:rPr>
        <mc:AlternateContent>
          <mc:Choice Requires="wps">
            <w:drawing>
              <wp:inline distT="0" distB="0" distL="0" distR="0">
                <wp:extent cx="859790" cy="831215"/>
                <wp:effectExtent l="0" t="0" r="0" b="6984"/>
                <wp:docPr id="22" name="Group 22"/>
                <wp:cNvGraphicFramePr>
                  <a:graphicFrameLocks/>
                </wp:cNvGraphicFramePr>
                <a:graphic>
                  <a:graphicData uri="http://schemas.microsoft.com/office/word/2010/wordprocessingGroup">
                    <wpg:wgp>
                      <wpg:cNvPr id="22" name="Group 22"/>
                      <wpg:cNvGrpSpPr/>
                      <wpg:grpSpPr>
                        <a:xfrm>
                          <a:off x="0" y="0"/>
                          <a:ext cx="859790" cy="831215"/>
                          <a:chExt cx="859790" cy="831215"/>
                        </a:xfrm>
                      </wpg:grpSpPr>
                      <wps:wsp>
                        <wps:cNvPr id="23" name="Graphic 23"/>
                        <wps:cNvSpPr/>
                        <wps:spPr>
                          <a:xfrm>
                            <a:off x="0" y="52197"/>
                            <a:ext cx="247015" cy="452120"/>
                          </a:xfrm>
                          <a:custGeom>
                            <a:avLst/>
                            <a:gdLst/>
                            <a:ahLst/>
                            <a:cxnLst/>
                            <a:rect l="l" t="t" r="r" b="b"/>
                            <a:pathLst>
                              <a:path w="247015" h="452120">
                                <a:moveTo>
                                  <a:pt x="64731" y="0"/>
                                </a:moveTo>
                                <a:lnTo>
                                  <a:pt x="0" y="0"/>
                                </a:lnTo>
                                <a:lnTo>
                                  <a:pt x="0" y="451726"/>
                                </a:lnTo>
                                <a:lnTo>
                                  <a:pt x="56349" y="451726"/>
                                </a:lnTo>
                                <a:lnTo>
                                  <a:pt x="56349" y="262407"/>
                                </a:lnTo>
                                <a:lnTo>
                                  <a:pt x="88709" y="262407"/>
                                </a:lnTo>
                                <a:lnTo>
                                  <a:pt x="138045" y="257844"/>
                                </a:lnTo>
                                <a:lnTo>
                                  <a:pt x="181375" y="243445"/>
                                </a:lnTo>
                                <a:lnTo>
                                  <a:pt x="215851" y="218148"/>
                                </a:lnTo>
                                <a:lnTo>
                                  <a:pt x="219562" y="212077"/>
                                </a:lnTo>
                                <a:lnTo>
                                  <a:pt x="56349" y="212077"/>
                                </a:lnTo>
                                <a:lnTo>
                                  <a:pt x="56349" y="50317"/>
                                </a:lnTo>
                                <a:lnTo>
                                  <a:pt x="222002" y="50317"/>
                                </a:lnTo>
                                <a:lnTo>
                                  <a:pt x="207911" y="34299"/>
                                </a:lnTo>
                                <a:lnTo>
                                  <a:pt x="173720" y="15488"/>
                                </a:lnTo>
                                <a:lnTo>
                                  <a:pt x="126482" y="3933"/>
                                </a:lnTo>
                                <a:lnTo>
                                  <a:pt x="64731" y="0"/>
                                </a:lnTo>
                                <a:close/>
                              </a:path>
                              <a:path w="247015" h="452120">
                                <a:moveTo>
                                  <a:pt x="222002" y="50317"/>
                                </a:moveTo>
                                <a:lnTo>
                                  <a:pt x="71323" y="50317"/>
                                </a:lnTo>
                                <a:lnTo>
                                  <a:pt x="114016" y="52733"/>
                                </a:lnTo>
                                <a:lnTo>
                                  <a:pt x="153620" y="63350"/>
                                </a:lnTo>
                                <a:lnTo>
                                  <a:pt x="182778" y="87222"/>
                                </a:lnTo>
                                <a:lnTo>
                                  <a:pt x="194132" y="129400"/>
                                </a:lnTo>
                                <a:lnTo>
                                  <a:pt x="183499" y="172649"/>
                                </a:lnTo>
                                <a:lnTo>
                                  <a:pt x="155794" y="197699"/>
                                </a:lnTo>
                                <a:lnTo>
                                  <a:pt x="117301" y="209269"/>
                                </a:lnTo>
                                <a:lnTo>
                                  <a:pt x="74307" y="212077"/>
                                </a:lnTo>
                                <a:lnTo>
                                  <a:pt x="219562" y="212077"/>
                                </a:lnTo>
                                <a:lnTo>
                                  <a:pt x="238625" y="180890"/>
                                </a:lnTo>
                                <a:lnTo>
                                  <a:pt x="246849" y="130606"/>
                                </a:lnTo>
                                <a:lnTo>
                                  <a:pt x="243011" y="92224"/>
                                </a:lnTo>
                                <a:lnTo>
                                  <a:pt x="230520" y="60000"/>
                                </a:lnTo>
                                <a:lnTo>
                                  <a:pt x="222002" y="50317"/>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56705" y="0"/>
                            <a:ext cx="603250" cy="831215"/>
                          </a:xfrm>
                          <a:custGeom>
                            <a:avLst/>
                            <a:gdLst/>
                            <a:ahLst/>
                            <a:cxnLst/>
                            <a:rect l="l" t="t" r="r" b="b"/>
                            <a:pathLst>
                              <a:path w="603250" h="831215">
                                <a:moveTo>
                                  <a:pt x="313385" y="683539"/>
                                </a:moveTo>
                                <a:lnTo>
                                  <a:pt x="276440" y="678268"/>
                                </a:lnTo>
                                <a:lnTo>
                                  <a:pt x="276390" y="669150"/>
                                </a:lnTo>
                                <a:lnTo>
                                  <a:pt x="276098" y="665556"/>
                                </a:lnTo>
                                <a:lnTo>
                                  <a:pt x="275983" y="664133"/>
                                </a:lnTo>
                                <a:lnTo>
                                  <a:pt x="275869" y="662597"/>
                                </a:lnTo>
                                <a:lnTo>
                                  <a:pt x="275742" y="661136"/>
                                </a:lnTo>
                                <a:lnTo>
                                  <a:pt x="275666" y="660133"/>
                                </a:lnTo>
                                <a:lnTo>
                                  <a:pt x="274256" y="651281"/>
                                </a:lnTo>
                                <a:lnTo>
                                  <a:pt x="272211" y="642607"/>
                                </a:lnTo>
                                <a:lnTo>
                                  <a:pt x="306806" y="628751"/>
                                </a:lnTo>
                                <a:lnTo>
                                  <a:pt x="296849" y="604062"/>
                                </a:lnTo>
                                <a:lnTo>
                                  <a:pt x="262242" y="617931"/>
                                </a:lnTo>
                                <a:lnTo>
                                  <a:pt x="257657" y="610146"/>
                                </a:lnTo>
                                <a:lnTo>
                                  <a:pt x="254076" y="605002"/>
                                </a:lnTo>
                                <a:lnTo>
                                  <a:pt x="254076" y="672033"/>
                                </a:lnTo>
                                <a:lnTo>
                                  <a:pt x="254076" y="680135"/>
                                </a:lnTo>
                                <a:lnTo>
                                  <a:pt x="245795" y="713117"/>
                                </a:lnTo>
                                <a:lnTo>
                                  <a:pt x="245529" y="713803"/>
                                </a:lnTo>
                                <a:lnTo>
                                  <a:pt x="215265" y="752119"/>
                                </a:lnTo>
                                <a:lnTo>
                                  <a:pt x="167894" y="771118"/>
                                </a:lnTo>
                                <a:lnTo>
                                  <a:pt x="167132" y="771118"/>
                                </a:lnTo>
                                <a:lnTo>
                                  <a:pt x="158991" y="771969"/>
                                </a:lnTo>
                                <a:lnTo>
                                  <a:pt x="151104" y="771969"/>
                                </a:lnTo>
                                <a:lnTo>
                                  <a:pt x="134658" y="769607"/>
                                </a:lnTo>
                                <a:lnTo>
                                  <a:pt x="126949" y="767346"/>
                                </a:lnTo>
                                <a:lnTo>
                                  <a:pt x="118783" y="763981"/>
                                </a:lnTo>
                                <a:lnTo>
                                  <a:pt x="118148" y="763739"/>
                                </a:lnTo>
                                <a:lnTo>
                                  <a:pt x="79590" y="733742"/>
                                </a:lnTo>
                                <a:lnTo>
                                  <a:pt x="79171" y="733145"/>
                                </a:lnTo>
                                <a:lnTo>
                                  <a:pt x="78689" y="732536"/>
                                </a:lnTo>
                                <a:lnTo>
                                  <a:pt x="60261" y="686536"/>
                                </a:lnTo>
                                <a:lnTo>
                                  <a:pt x="60198" y="685012"/>
                                </a:lnTo>
                                <a:lnTo>
                                  <a:pt x="59258" y="677151"/>
                                </a:lnTo>
                                <a:lnTo>
                                  <a:pt x="66916" y="637451"/>
                                </a:lnTo>
                                <a:lnTo>
                                  <a:pt x="67475" y="636016"/>
                                </a:lnTo>
                                <a:lnTo>
                                  <a:pt x="98107" y="597077"/>
                                </a:lnTo>
                                <a:lnTo>
                                  <a:pt x="144741" y="578167"/>
                                </a:lnTo>
                                <a:lnTo>
                                  <a:pt x="145161" y="578167"/>
                                </a:lnTo>
                                <a:lnTo>
                                  <a:pt x="154139" y="577202"/>
                                </a:lnTo>
                                <a:lnTo>
                                  <a:pt x="162496" y="577202"/>
                                </a:lnTo>
                                <a:lnTo>
                                  <a:pt x="178663" y="579551"/>
                                </a:lnTo>
                                <a:lnTo>
                                  <a:pt x="186499" y="581825"/>
                                </a:lnTo>
                                <a:lnTo>
                                  <a:pt x="193852" y="584847"/>
                                </a:lnTo>
                                <a:lnTo>
                                  <a:pt x="194475" y="585152"/>
                                </a:lnTo>
                                <a:lnTo>
                                  <a:pt x="195224" y="585406"/>
                                </a:lnTo>
                                <a:lnTo>
                                  <a:pt x="233730" y="615429"/>
                                </a:lnTo>
                                <a:lnTo>
                                  <a:pt x="234632" y="616623"/>
                                </a:lnTo>
                                <a:lnTo>
                                  <a:pt x="235165" y="617258"/>
                                </a:lnTo>
                                <a:lnTo>
                                  <a:pt x="252971" y="661898"/>
                                </a:lnTo>
                                <a:lnTo>
                                  <a:pt x="253072" y="662597"/>
                                </a:lnTo>
                                <a:lnTo>
                                  <a:pt x="253187" y="663371"/>
                                </a:lnTo>
                                <a:lnTo>
                                  <a:pt x="253212" y="664133"/>
                                </a:lnTo>
                                <a:lnTo>
                                  <a:pt x="254076" y="672033"/>
                                </a:lnTo>
                                <a:lnTo>
                                  <a:pt x="254076" y="605002"/>
                                </a:lnTo>
                                <a:lnTo>
                                  <a:pt x="252514" y="602742"/>
                                </a:lnTo>
                                <a:lnTo>
                                  <a:pt x="246837" y="595757"/>
                                </a:lnTo>
                                <a:lnTo>
                                  <a:pt x="240665" y="589216"/>
                                </a:lnTo>
                                <a:lnTo>
                                  <a:pt x="250101" y="577202"/>
                                </a:lnTo>
                                <a:lnTo>
                                  <a:pt x="253657" y="572681"/>
                                </a:lnTo>
                                <a:lnTo>
                                  <a:pt x="263766" y="559816"/>
                                </a:lnTo>
                                <a:lnTo>
                                  <a:pt x="258800" y="555383"/>
                                </a:lnTo>
                                <a:lnTo>
                                  <a:pt x="253657" y="551154"/>
                                </a:lnTo>
                                <a:lnTo>
                                  <a:pt x="248323" y="547141"/>
                                </a:lnTo>
                                <a:lnTo>
                                  <a:pt x="242811" y="543344"/>
                                </a:lnTo>
                                <a:lnTo>
                                  <a:pt x="219849" y="572681"/>
                                </a:lnTo>
                                <a:lnTo>
                                  <a:pt x="212090" y="568286"/>
                                </a:lnTo>
                                <a:lnTo>
                                  <a:pt x="203974" y="564451"/>
                                </a:lnTo>
                                <a:lnTo>
                                  <a:pt x="195516" y="561200"/>
                                </a:lnTo>
                                <a:lnTo>
                                  <a:pt x="188366" y="559028"/>
                                </a:lnTo>
                                <a:lnTo>
                                  <a:pt x="186740" y="558533"/>
                                </a:lnTo>
                                <a:lnTo>
                                  <a:pt x="192049" y="521703"/>
                                </a:lnTo>
                                <a:lnTo>
                                  <a:pt x="187756" y="520687"/>
                                </a:lnTo>
                                <a:lnTo>
                                  <a:pt x="183400" y="519798"/>
                                </a:lnTo>
                                <a:lnTo>
                                  <a:pt x="178930" y="519201"/>
                                </a:lnTo>
                                <a:lnTo>
                                  <a:pt x="174485" y="518553"/>
                                </a:lnTo>
                                <a:lnTo>
                                  <a:pt x="170065" y="518160"/>
                                </a:lnTo>
                                <a:lnTo>
                                  <a:pt x="165696" y="517918"/>
                                </a:lnTo>
                                <a:lnTo>
                                  <a:pt x="160413" y="554837"/>
                                </a:lnTo>
                                <a:lnTo>
                                  <a:pt x="151244" y="554837"/>
                                </a:lnTo>
                                <a:lnTo>
                                  <a:pt x="142214" y="555574"/>
                                </a:lnTo>
                                <a:lnTo>
                                  <a:pt x="133362" y="556983"/>
                                </a:lnTo>
                                <a:lnTo>
                                  <a:pt x="124739" y="559028"/>
                                </a:lnTo>
                                <a:lnTo>
                                  <a:pt x="110820" y="524395"/>
                                </a:lnTo>
                                <a:lnTo>
                                  <a:pt x="104470" y="526529"/>
                                </a:lnTo>
                                <a:lnTo>
                                  <a:pt x="98247" y="528891"/>
                                </a:lnTo>
                                <a:lnTo>
                                  <a:pt x="92138" y="531520"/>
                                </a:lnTo>
                                <a:lnTo>
                                  <a:pt x="86169" y="534390"/>
                                </a:lnTo>
                                <a:lnTo>
                                  <a:pt x="99974" y="569048"/>
                                </a:lnTo>
                                <a:lnTo>
                                  <a:pt x="92227" y="573608"/>
                                </a:lnTo>
                                <a:lnTo>
                                  <a:pt x="84848" y="578726"/>
                                </a:lnTo>
                                <a:lnTo>
                                  <a:pt x="77749" y="584504"/>
                                </a:lnTo>
                                <a:lnTo>
                                  <a:pt x="71285" y="590600"/>
                                </a:lnTo>
                                <a:lnTo>
                                  <a:pt x="41922" y="567499"/>
                                </a:lnTo>
                                <a:lnTo>
                                  <a:pt x="37465" y="572452"/>
                                </a:lnTo>
                                <a:lnTo>
                                  <a:pt x="33235" y="577596"/>
                                </a:lnTo>
                                <a:lnTo>
                                  <a:pt x="29235" y="582917"/>
                                </a:lnTo>
                                <a:lnTo>
                                  <a:pt x="25450" y="588391"/>
                                </a:lnTo>
                                <a:lnTo>
                                  <a:pt x="54762" y="611466"/>
                                </a:lnTo>
                                <a:lnTo>
                                  <a:pt x="50368" y="619188"/>
                                </a:lnTo>
                                <a:lnTo>
                                  <a:pt x="46482" y="627405"/>
                                </a:lnTo>
                                <a:lnTo>
                                  <a:pt x="43281" y="635723"/>
                                </a:lnTo>
                                <a:lnTo>
                                  <a:pt x="40652" y="644486"/>
                                </a:lnTo>
                                <a:lnTo>
                                  <a:pt x="3771" y="639229"/>
                                </a:lnTo>
                                <a:lnTo>
                                  <a:pt x="2794" y="643509"/>
                                </a:lnTo>
                                <a:lnTo>
                                  <a:pt x="1879" y="647890"/>
                                </a:lnTo>
                                <a:lnTo>
                                  <a:pt x="1282" y="652284"/>
                                </a:lnTo>
                                <a:lnTo>
                                  <a:pt x="635" y="656755"/>
                                </a:lnTo>
                                <a:lnTo>
                                  <a:pt x="0" y="665556"/>
                                </a:lnTo>
                                <a:lnTo>
                                  <a:pt x="36855" y="670864"/>
                                </a:lnTo>
                                <a:lnTo>
                                  <a:pt x="36906" y="680135"/>
                                </a:lnTo>
                                <a:lnTo>
                                  <a:pt x="37185" y="683539"/>
                                </a:lnTo>
                                <a:lnTo>
                                  <a:pt x="37312" y="685012"/>
                                </a:lnTo>
                                <a:lnTo>
                                  <a:pt x="37439" y="686536"/>
                                </a:lnTo>
                                <a:lnTo>
                                  <a:pt x="37553" y="687971"/>
                                </a:lnTo>
                                <a:lnTo>
                                  <a:pt x="37642" y="689025"/>
                                </a:lnTo>
                                <a:lnTo>
                                  <a:pt x="39065" y="697890"/>
                                </a:lnTo>
                                <a:lnTo>
                                  <a:pt x="41148" y="706539"/>
                                </a:lnTo>
                                <a:lnTo>
                                  <a:pt x="6502" y="720420"/>
                                </a:lnTo>
                                <a:lnTo>
                                  <a:pt x="8597" y="726757"/>
                                </a:lnTo>
                                <a:lnTo>
                                  <a:pt x="10960" y="733005"/>
                                </a:lnTo>
                                <a:lnTo>
                                  <a:pt x="13589" y="739140"/>
                                </a:lnTo>
                                <a:lnTo>
                                  <a:pt x="16497" y="745147"/>
                                </a:lnTo>
                                <a:lnTo>
                                  <a:pt x="51181" y="731215"/>
                                </a:lnTo>
                                <a:lnTo>
                                  <a:pt x="55803" y="739140"/>
                                </a:lnTo>
                                <a:lnTo>
                                  <a:pt x="60820" y="746417"/>
                                </a:lnTo>
                                <a:lnTo>
                                  <a:pt x="66484" y="753389"/>
                                </a:lnTo>
                                <a:lnTo>
                                  <a:pt x="72682" y="759929"/>
                                </a:lnTo>
                                <a:lnTo>
                                  <a:pt x="49555" y="789292"/>
                                </a:lnTo>
                                <a:lnTo>
                                  <a:pt x="54521" y="793750"/>
                                </a:lnTo>
                                <a:lnTo>
                                  <a:pt x="59677" y="797979"/>
                                </a:lnTo>
                                <a:lnTo>
                                  <a:pt x="65011" y="801992"/>
                                </a:lnTo>
                                <a:lnTo>
                                  <a:pt x="70535" y="805776"/>
                                </a:lnTo>
                                <a:lnTo>
                                  <a:pt x="93573" y="776452"/>
                                </a:lnTo>
                                <a:lnTo>
                                  <a:pt x="101282" y="780872"/>
                                </a:lnTo>
                                <a:lnTo>
                                  <a:pt x="109385" y="784720"/>
                                </a:lnTo>
                                <a:lnTo>
                                  <a:pt x="117830" y="787958"/>
                                </a:lnTo>
                                <a:lnTo>
                                  <a:pt x="126644" y="790562"/>
                                </a:lnTo>
                                <a:lnTo>
                                  <a:pt x="121386" y="827455"/>
                                </a:lnTo>
                                <a:lnTo>
                                  <a:pt x="147688" y="831189"/>
                                </a:lnTo>
                                <a:lnTo>
                                  <a:pt x="152971" y="794346"/>
                                </a:lnTo>
                                <a:lnTo>
                                  <a:pt x="161302" y="794346"/>
                                </a:lnTo>
                                <a:lnTo>
                                  <a:pt x="171157" y="793534"/>
                                </a:lnTo>
                                <a:lnTo>
                                  <a:pt x="180009" y="792124"/>
                                </a:lnTo>
                                <a:lnTo>
                                  <a:pt x="188671" y="790067"/>
                                </a:lnTo>
                                <a:lnTo>
                                  <a:pt x="202514" y="824687"/>
                                </a:lnTo>
                                <a:lnTo>
                                  <a:pt x="208864" y="822617"/>
                                </a:lnTo>
                                <a:lnTo>
                                  <a:pt x="215112" y="820242"/>
                                </a:lnTo>
                                <a:lnTo>
                                  <a:pt x="221221" y="817626"/>
                                </a:lnTo>
                                <a:lnTo>
                                  <a:pt x="227215" y="814768"/>
                                </a:lnTo>
                                <a:lnTo>
                                  <a:pt x="217297" y="790067"/>
                                </a:lnTo>
                                <a:lnTo>
                                  <a:pt x="213309" y="780110"/>
                                </a:lnTo>
                                <a:lnTo>
                                  <a:pt x="219532" y="776452"/>
                                </a:lnTo>
                                <a:lnTo>
                                  <a:pt x="221081" y="775550"/>
                                </a:lnTo>
                                <a:lnTo>
                                  <a:pt x="226237" y="771969"/>
                                </a:lnTo>
                                <a:lnTo>
                                  <a:pt x="228498" y="770420"/>
                                </a:lnTo>
                                <a:lnTo>
                                  <a:pt x="235508" y="764755"/>
                                </a:lnTo>
                                <a:lnTo>
                                  <a:pt x="242087" y="758583"/>
                                </a:lnTo>
                                <a:lnTo>
                                  <a:pt x="271424" y="781634"/>
                                </a:lnTo>
                                <a:lnTo>
                                  <a:pt x="275844" y="776693"/>
                                </a:lnTo>
                                <a:lnTo>
                                  <a:pt x="280073" y="771563"/>
                                </a:lnTo>
                                <a:lnTo>
                                  <a:pt x="284099" y="766241"/>
                                </a:lnTo>
                                <a:lnTo>
                                  <a:pt x="287883" y="760717"/>
                                </a:lnTo>
                                <a:lnTo>
                                  <a:pt x="285165" y="758583"/>
                                </a:lnTo>
                                <a:lnTo>
                                  <a:pt x="258622" y="737654"/>
                                </a:lnTo>
                                <a:lnTo>
                                  <a:pt x="262991" y="729945"/>
                                </a:lnTo>
                                <a:lnTo>
                                  <a:pt x="266814" y="721855"/>
                                </a:lnTo>
                                <a:lnTo>
                                  <a:pt x="270040" y="713435"/>
                                </a:lnTo>
                                <a:lnTo>
                                  <a:pt x="272656" y="704672"/>
                                </a:lnTo>
                                <a:lnTo>
                                  <a:pt x="309600" y="709942"/>
                                </a:lnTo>
                                <a:lnTo>
                                  <a:pt x="310578" y="705624"/>
                                </a:lnTo>
                                <a:lnTo>
                                  <a:pt x="310756" y="704672"/>
                                </a:lnTo>
                                <a:lnTo>
                                  <a:pt x="311442" y="701230"/>
                                </a:lnTo>
                                <a:lnTo>
                                  <a:pt x="312724" y="692391"/>
                                </a:lnTo>
                                <a:lnTo>
                                  <a:pt x="313029" y="689025"/>
                                </a:lnTo>
                                <a:lnTo>
                                  <a:pt x="313131" y="687971"/>
                                </a:lnTo>
                                <a:lnTo>
                                  <a:pt x="313207" y="686536"/>
                                </a:lnTo>
                                <a:lnTo>
                                  <a:pt x="313296" y="685012"/>
                                </a:lnTo>
                                <a:lnTo>
                                  <a:pt x="313385" y="683539"/>
                                </a:lnTo>
                                <a:close/>
                              </a:path>
                              <a:path w="603250" h="831215">
                                <a:moveTo>
                                  <a:pt x="602792" y="261391"/>
                                </a:moveTo>
                                <a:lnTo>
                                  <a:pt x="546633" y="261391"/>
                                </a:lnTo>
                                <a:lnTo>
                                  <a:pt x="545211" y="248843"/>
                                </a:lnTo>
                                <a:lnTo>
                                  <a:pt x="543128" y="236499"/>
                                </a:lnTo>
                                <a:lnTo>
                                  <a:pt x="540385" y="224396"/>
                                </a:lnTo>
                                <a:lnTo>
                                  <a:pt x="536981" y="212559"/>
                                </a:lnTo>
                                <a:lnTo>
                                  <a:pt x="588784" y="191071"/>
                                </a:lnTo>
                                <a:lnTo>
                                  <a:pt x="582917" y="176911"/>
                                </a:lnTo>
                                <a:lnTo>
                                  <a:pt x="574052" y="155486"/>
                                </a:lnTo>
                                <a:lnTo>
                                  <a:pt x="522249" y="176911"/>
                                </a:lnTo>
                                <a:lnTo>
                                  <a:pt x="516128" y="165989"/>
                                </a:lnTo>
                                <a:lnTo>
                                  <a:pt x="509498" y="155486"/>
                                </a:lnTo>
                                <a:lnTo>
                                  <a:pt x="507580" y="152793"/>
                                </a:lnTo>
                                <a:lnTo>
                                  <a:pt x="507580" y="280644"/>
                                </a:lnTo>
                                <a:lnTo>
                                  <a:pt x="500951" y="329946"/>
                                </a:lnTo>
                                <a:lnTo>
                                  <a:pt x="482257" y="374243"/>
                                </a:lnTo>
                                <a:lnTo>
                                  <a:pt x="453263" y="411772"/>
                                </a:lnTo>
                                <a:lnTo>
                                  <a:pt x="415734" y="440766"/>
                                </a:lnTo>
                                <a:lnTo>
                                  <a:pt x="371436" y="459460"/>
                                </a:lnTo>
                                <a:lnTo>
                                  <a:pt x="322160" y="466077"/>
                                </a:lnTo>
                                <a:lnTo>
                                  <a:pt x="272872" y="459460"/>
                                </a:lnTo>
                                <a:lnTo>
                                  <a:pt x="257594" y="453009"/>
                                </a:lnTo>
                                <a:lnTo>
                                  <a:pt x="228574" y="440766"/>
                                </a:lnTo>
                                <a:lnTo>
                                  <a:pt x="191058" y="411772"/>
                                </a:lnTo>
                                <a:lnTo>
                                  <a:pt x="169900" y="384378"/>
                                </a:lnTo>
                                <a:lnTo>
                                  <a:pt x="162064" y="374243"/>
                                </a:lnTo>
                                <a:lnTo>
                                  <a:pt x="143383" y="329946"/>
                                </a:lnTo>
                                <a:lnTo>
                                  <a:pt x="136766" y="280644"/>
                                </a:lnTo>
                                <a:lnTo>
                                  <a:pt x="143383" y="231355"/>
                                </a:lnTo>
                                <a:lnTo>
                                  <a:pt x="162064" y="187071"/>
                                </a:lnTo>
                                <a:lnTo>
                                  <a:pt x="191058" y="149542"/>
                                </a:lnTo>
                                <a:lnTo>
                                  <a:pt x="228574" y="120548"/>
                                </a:lnTo>
                                <a:lnTo>
                                  <a:pt x="272872" y="101866"/>
                                </a:lnTo>
                                <a:lnTo>
                                  <a:pt x="322160" y="95237"/>
                                </a:lnTo>
                                <a:lnTo>
                                  <a:pt x="371436" y="101866"/>
                                </a:lnTo>
                                <a:lnTo>
                                  <a:pt x="415734" y="120548"/>
                                </a:lnTo>
                                <a:lnTo>
                                  <a:pt x="453263" y="149542"/>
                                </a:lnTo>
                                <a:lnTo>
                                  <a:pt x="482257" y="187071"/>
                                </a:lnTo>
                                <a:lnTo>
                                  <a:pt x="500951" y="231355"/>
                                </a:lnTo>
                                <a:lnTo>
                                  <a:pt x="507580" y="280644"/>
                                </a:lnTo>
                                <a:lnTo>
                                  <a:pt x="507580" y="152793"/>
                                </a:lnTo>
                                <a:lnTo>
                                  <a:pt x="502246" y="145288"/>
                                </a:lnTo>
                                <a:lnTo>
                                  <a:pt x="494499" y="135572"/>
                                </a:lnTo>
                                <a:lnTo>
                                  <a:pt x="521754" y="108318"/>
                                </a:lnTo>
                                <a:lnTo>
                                  <a:pt x="534212" y="95872"/>
                                </a:lnTo>
                                <a:lnTo>
                                  <a:pt x="506958" y="68580"/>
                                </a:lnTo>
                                <a:lnTo>
                                  <a:pt x="467258" y="108318"/>
                                </a:lnTo>
                                <a:lnTo>
                                  <a:pt x="457517" y="100558"/>
                                </a:lnTo>
                                <a:lnTo>
                                  <a:pt x="450037" y="95237"/>
                                </a:lnTo>
                                <a:lnTo>
                                  <a:pt x="447357" y="93332"/>
                                </a:lnTo>
                                <a:lnTo>
                                  <a:pt x="436816" y="86690"/>
                                </a:lnTo>
                                <a:lnTo>
                                  <a:pt x="425907" y="80632"/>
                                </a:lnTo>
                                <a:lnTo>
                                  <a:pt x="432015" y="65811"/>
                                </a:lnTo>
                                <a:lnTo>
                                  <a:pt x="447319" y="28778"/>
                                </a:lnTo>
                                <a:lnTo>
                                  <a:pt x="411721" y="14008"/>
                                </a:lnTo>
                                <a:lnTo>
                                  <a:pt x="390283" y="65811"/>
                                </a:lnTo>
                                <a:lnTo>
                                  <a:pt x="378447" y="62420"/>
                                </a:lnTo>
                                <a:lnTo>
                                  <a:pt x="366344" y="59664"/>
                                </a:lnTo>
                                <a:lnTo>
                                  <a:pt x="353987" y="57569"/>
                                </a:lnTo>
                                <a:lnTo>
                                  <a:pt x="341426" y="56146"/>
                                </a:lnTo>
                                <a:lnTo>
                                  <a:pt x="341426" y="0"/>
                                </a:lnTo>
                                <a:lnTo>
                                  <a:pt x="302882" y="0"/>
                                </a:lnTo>
                                <a:lnTo>
                                  <a:pt x="302882" y="56146"/>
                                </a:lnTo>
                                <a:lnTo>
                                  <a:pt x="290322" y="57569"/>
                                </a:lnTo>
                                <a:lnTo>
                                  <a:pt x="277990" y="59664"/>
                                </a:lnTo>
                                <a:lnTo>
                                  <a:pt x="265887" y="62420"/>
                                </a:lnTo>
                                <a:lnTo>
                                  <a:pt x="254050" y="65811"/>
                                </a:lnTo>
                                <a:lnTo>
                                  <a:pt x="232549" y="14008"/>
                                </a:lnTo>
                                <a:lnTo>
                                  <a:pt x="196977" y="28778"/>
                                </a:lnTo>
                                <a:lnTo>
                                  <a:pt x="218440" y="80632"/>
                                </a:lnTo>
                                <a:lnTo>
                                  <a:pt x="207505" y="86690"/>
                                </a:lnTo>
                                <a:lnTo>
                                  <a:pt x="196951" y="93332"/>
                                </a:lnTo>
                                <a:lnTo>
                                  <a:pt x="186791" y="100558"/>
                                </a:lnTo>
                                <a:lnTo>
                                  <a:pt x="177038" y="108318"/>
                                </a:lnTo>
                                <a:lnTo>
                                  <a:pt x="137363" y="68580"/>
                                </a:lnTo>
                                <a:lnTo>
                                  <a:pt x="110096" y="95872"/>
                                </a:lnTo>
                                <a:lnTo>
                                  <a:pt x="149809" y="135572"/>
                                </a:lnTo>
                                <a:lnTo>
                                  <a:pt x="142049" y="145288"/>
                                </a:lnTo>
                                <a:lnTo>
                                  <a:pt x="134797" y="155486"/>
                                </a:lnTo>
                                <a:lnTo>
                                  <a:pt x="128168" y="165989"/>
                                </a:lnTo>
                                <a:lnTo>
                                  <a:pt x="122110" y="176911"/>
                                </a:lnTo>
                                <a:lnTo>
                                  <a:pt x="70307" y="155486"/>
                                </a:lnTo>
                                <a:lnTo>
                                  <a:pt x="55562" y="191071"/>
                                </a:lnTo>
                                <a:lnTo>
                                  <a:pt x="107327" y="212559"/>
                                </a:lnTo>
                                <a:lnTo>
                                  <a:pt x="103924" y="224396"/>
                                </a:lnTo>
                                <a:lnTo>
                                  <a:pt x="101193" y="236499"/>
                                </a:lnTo>
                                <a:lnTo>
                                  <a:pt x="99123" y="248843"/>
                                </a:lnTo>
                                <a:lnTo>
                                  <a:pt x="97726" y="261391"/>
                                </a:lnTo>
                                <a:lnTo>
                                  <a:pt x="41541" y="261391"/>
                                </a:lnTo>
                                <a:lnTo>
                                  <a:pt x="41541" y="299923"/>
                                </a:lnTo>
                                <a:lnTo>
                                  <a:pt x="97726" y="299923"/>
                                </a:lnTo>
                                <a:lnTo>
                                  <a:pt x="99123" y="312483"/>
                                </a:lnTo>
                                <a:lnTo>
                                  <a:pt x="101193" y="324827"/>
                                </a:lnTo>
                                <a:lnTo>
                                  <a:pt x="103936" y="336931"/>
                                </a:lnTo>
                                <a:lnTo>
                                  <a:pt x="107340" y="348754"/>
                                </a:lnTo>
                                <a:lnTo>
                                  <a:pt x="55562" y="370230"/>
                                </a:lnTo>
                                <a:lnTo>
                                  <a:pt x="70307" y="405879"/>
                                </a:lnTo>
                                <a:lnTo>
                                  <a:pt x="122148" y="384378"/>
                                </a:lnTo>
                                <a:lnTo>
                                  <a:pt x="128193" y="395325"/>
                                </a:lnTo>
                                <a:lnTo>
                                  <a:pt x="134861" y="405879"/>
                                </a:lnTo>
                                <a:lnTo>
                                  <a:pt x="142074" y="416013"/>
                                </a:lnTo>
                                <a:lnTo>
                                  <a:pt x="149847" y="425742"/>
                                </a:lnTo>
                                <a:lnTo>
                                  <a:pt x="110096" y="465442"/>
                                </a:lnTo>
                                <a:lnTo>
                                  <a:pt x="137363" y="492709"/>
                                </a:lnTo>
                                <a:lnTo>
                                  <a:pt x="177038" y="453009"/>
                                </a:lnTo>
                                <a:lnTo>
                                  <a:pt x="186791" y="460756"/>
                                </a:lnTo>
                                <a:lnTo>
                                  <a:pt x="196951" y="467969"/>
                                </a:lnTo>
                                <a:lnTo>
                                  <a:pt x="207505" y="474611"/>
                                </a:lnTo>
                                <a:lnTo>
                                  <a:pt x="218440" y="480682"/>
                                </a:lnTo>
                                <a:lnTo>
                                  <a:pt x="196977" y="532511"/>
                                </a:lnTo>
                                <a:lnTo>
                                  <a:pt x="232613" y="547306"/>
                                </a:lnTo>
                                <a:lnTo>
                                  <a:pt x="254050" y="495477"/>
                                </a:lnTo>
                                <a:lnTo>
                                  <a:pt x="265887" y="498868"/>
                                </a:lnTo>
                                <a:lnTo>
                                  <a:pt x="277990" y="501611"/>
                                </a:lnTo>
                                <a:lnTo>
                                  <a:pt x="290322" y="503694"/>
                                </a:lnTo>
                                <a:lnTo>
                                  <a:pt x="302882" y="505117"/>
                                </a:lnTo>
                                <a:lnTo>
                                  <a:pt x="302882" y="561263"/>
                                </a:lnTo>
                                <a:lnTo>
                                  <a:pt x="341464" y="561263"/>
                                </a:lnTo>
                                <a:lnTo>
                                  <a:pt x="341464" y="505117"/>
                                </a:lnTo>
                                <a:lnTo>
                                  <a:pt x="353999" y="503694"/>
                                </a:lnTo>
                                <a:lnTo>
                                  <a:pt x="366344" y="501611"/>
                                </a:lnTo>
                                <a:lnTo>
                                  <a:pt x="378447" y="498868"/>
                                </a:lnTo>
                                <a:lnTo>
                                  <a:pt x="390283" y="495477"/>
                                </a:lnTo>
                                <a:lnTo>
                                  <a:pt x="411708" y="547268"/>
                                </a:lnTo>
                                <a:lnTo>
                                  <a:pt x="447370" y="532511"/>
                                </a:lnTo>
                                <a:lnTo>
                                  <a:pt x="432028" y="495477"/>
                                </a:lnTo>
                                <a:lnTo>
                                  <a:pt x="425907" y="480682"/>
                                </a:lnTo>
                                <a:lnTo>
                                  <a:pt x="436816" y="474611"/>
                                </a:lnTo>
                                <a:lnTo>
                                  <a:pt x="447357" y="467969"/>
                                </a:lnTo>
                                <a:lnTo>
                                  <a:pt x="450011" y="466077"/>
                                </a:lnTo>
                                <a:lnTo>
                                  <a:pt x="457517" y="460756"/>
                                </a:lnTo>
                                <a:lnTo>
                                  <a:pt x="467258" y="453009"/>
                                </a:lnTo>
                                <a:lnTo>
                                  <a:pt x="506958" y="492709"/>
                                </a:lnTo>
                                <a:lnTo>
                                  <a:pt x="534212" y="465442"/>
                                </a:lnTo>
                                <a:lnTo>
                                  <a:pt x="521766" y="453009"/>
                                </a:lnTo>
                                <a:lnTo>
                                  <a:pt x="494499" y="425742"/>
                                </a:lnTo>
                                <a:lnTo>
                                  <a:pt x="502246" y="416013"/>
                                </a:lnTo>
                                <a:lnTo>
                                  <a:pt x="509435" y="405879"/>
                                </a:lnTo>
                                <a:lnTo>
                                  <a:pt x="516115" y="395325"/>
                                </a:lnTo>
                                <a:lnTo>
                                  <a:pt x="522211" y="384378"/>
                                </a:lnTo>
                                <a:lnTo>
                                  <a:pt x="574052" y="405879"/>
                                </a:lnTo>
                                <a:lnTo>
                                  <a:pt x="582930" y="384378"/>
                                </a:lnTo>
                                <a:lnTo>
                                  <a:pt x="588784" y="370230"/>
                                </a:lnTo>
                                <a:lnTo>
                                  <a:pt x="536981" y="348754"/>
                                </a:lnTo>
                                <a:lnTo>
                                  <a:pt x="540372" y="336931"/>
                                </a:lnTo>
                                <a:lnTo>
                                  <a:pt x="543115" y="324827"/>
                                </a:lnTo>
                                <a:lnTo>
                                  <a:pt x="545211" y="312483"/>
                                </a:lnTo>
                                <a:lnTo>
                                  <a:pt x="546633" y="299923"/>
                                </a:lnTo>
                                <a:lnTo>
                                  <a:pt x="602792" y="299923"/>
                                </a:lnTo>
                                <a:lnTo>
                                  <a:pt x="602792" y="261391"/>
                                </a:lnTo>
                                <a:close/>
                              </a:path>
                            </a:pathLst>
                          </a:custGeom>
                          <a:solidFill>
                            <a:srgbClr val="ED1D24"/>
                          </a:solidFill>
                        </wps:spPr>
                        <wps:bodyPr wrap="square" lIns="0" tIns="0" rIns="0" bIns="0" rtlCol="0">
                          <a:prstTxWarp prst="textNoShape">
                            <a:avLst/>
                          </a:prstTxWarp>
                          <a:noAutofit/>
                        </wps:bodyPr>
                      </wps:wsp>
                    </wpg:wgp>
                  </a:graphicData>
                </a:graphic>
              </wp:inline>
            </w:drawing>
          </mc:Choice>
          <mc:Fallback>
            <w:pict>
              <v:group style="width:67.7pt;height:65.45pt;mso-position-horizontal-relative:char;mso-position-vertical-relative:line" id="docshapegroup21" coordorigin="0,0" coordsize="1354,1309">
                <v:shape style="position:absolute;left:0;top:82;width:389;height:712" id="docshape22" coordorigin="0,82" coordsize="389,712" path="m102,82l0,82,0,794,89,794,89,495,140,495,217,488,286,466,340,426,346,416,89,416,89,161,350,161,327,136,274,107,199,88,102,82xm350,161l112,161,180,165,242,182,288,220,306,286,289,354,245,394,185,412,117,416,346,416,376,367,389,288,383,227,363,177,350,161xe" filled="true" fillcolor="#000000" stroked="false">
                  <v:path arrowok="t"/>
                  <v:fill type="solid"/>
                </v:shape>
                <v:shape style="position:absolute;left:404;top:0;width:950;height:1309" id="docshape23" coordorigin="404,0" coordsize="950,1309" path="m898,1076l840,1068,840,1054,839,1048,839,1046,839,1043,839,1041,838,1040,836,1026,833,1012,887,990,884,980,881,973,880,970,876,961,872,951,817,973,810,961,804,953,804,1058,804,1071,803,1083,801,1097,797,1109,792,1122,791,1123,791,1124,782,1141,771,1157,758,1171,743,1184,742,1185,741,1186,725,1196,711,1203,708,1204,690,1210,669,1214,667,1214,655,1216,642,1216,616,1212,604,1208,591,1203,590,1203,589,1202,572,1193,556,1183,542,1170,530,1155,529,1155,528,1154,527,1152,517,1137,509,1120,503,1101,499,1081,499,1079,498,1066,498,1054,501,1028,505,1015,505,1015,510,1004,511,1002,520,983,531,968,544,953,559,940,560,940,561,939,574,930,577,929,594,920,612,914,632,910,633,910,647,909,660,909,686,913,698,916,710,921,711,921,712,922,713,922,730,931,746,942,760,955,772,969,774,971,775,972,785,988,793,1005,799,1023,803,1042,803,1043,803,1045,803,1046,804,1058,804,953,802,949,793,938,783,928,798,909,804,902,820,882,812,875,804,868,795,862,787,856,750,902,738,895,725,889,712,884,701,880,698,880,707,822,700,820,693,819,686,818,679,817,672,816,665,816,657,874,642,874,628,875,614,877,601,880,579,826,569,829,559,833,549,837,540,842,562,896,550,903,538,911,527,920,517,930,470,894,463,901,457,910,450,918,444,927,491,963,484,975,477,988,472,1001,468,1015,410,1007,409,1013,407,1020,406,1027,405,1034,405,1040,405,1041,405,1043,404,1046,404,1048,462,1056,462,1071,463,1076,463,1079,463,1081,463,1083,464,1085,466,1099,469,1113,415,1135,418,1144,422,1154,426,1164,430,1173,485,1152,492,1164,500,1175,509,1186,519,1197,482,1243,490,1250,498,1257,507,1263,515,1269,552,1223,564,1230,577,1236,590,1241,604,1245,595,1303,602,1305,609,1306,623,1308,630,1309,637,1309,645,1251,658,1251,674,1250,688,1247,701,1244,723,1299,733,1295,743,1292,753,1288,762,1283,746,1244,740,1229,750,1223,752,1221,761,1216,764,1213,775,1204,786,1195,832,1231,839,1223,845,1215,852,1207,858,1198,853,1195,812,1162,818,1150,824,1137,830,1124,834,1110,892,1118,893,1111,894,1110,895,1104,897,1090,897,1085,897,1083,898,1081,898,1079,898,1076xm1354,412l1265,412,1263,392,1260,372,1255,353,1250,335,1331,301,1322,279,1308,245,1227,279,1217,261,1207,245,1204,241,1204,442,1193,520,1164,589,1118,648,1059,694,989,724,912,734,834,724,810,713,764,694,705,648,672,605,659,589,630,520,620,442,630,364,659,295,672,279,705,235,764,190,810,171,834,160,912,150,989,160,1059,190,1118,235,1164,295,1193,364,1204,442,1204,241,1195,229,1183,213,1226,171,1246,151,1203,108,1140,171,1125,158,1113,150,1109,147,1092,137,1075,127,1085,104,1109,45,1053,22,1019,104,1000,98,981,94,962,91,942,88,942,0,881,0,881,88,861,91,842,94,823,98,804,104,770,22,714,45,748,127,731,137,714,147,698,158,683,171,621,108,578,151,640,213,628,229,617,245,606,261,597,279,515,245,492,301,573,335,568,353,564,372,560,392,558,412,470,412,470,472,558,472,560,492,564,512,568,531,573,549,492,583,515,639,597,605,606,623,617,639,628,655,640,670,578,733,621,776,683,713,698,726,714,737,731,747,748,757,714,839,771,862,804,780,823,786,842,790,861,793,881,795,881,884,942,884,942,795,962,793,981,790,1000,786,1019,780,1053,862,1109,839,1085,780,1075,757,1092,747,1109,737,1113,734,1125,726,1140,713,1203,776,1246,733,1226,713,1183,670,1195,655,1207,639,1217,623,1227,605,1308,639,1322,605,1331,583,1250,549,1255,531,1260,512,1263,492,1265,472,1354,472,1354,412xe" filled="true" fillcolor="#ed1d24" stroked="false">
                  <v:path arrowok="t"/>
                  <v:fill type="solid"/>
                </v:shape>
              </v:group>
            </w:pict>
          </mc:Fallback>
        </mc:AlternateContent>
      </w:r>
      <w:r>
        <w:rPr>
          <w:rFonts w:ascii="Times New Roman"/>
          <w:spacing w:val="149"/>
          <w:sz w:val="20"/>
        </w:rPr>
      </w:r>
      <w:r>
        <w:rPr>
          <w:rFonts w:ascii="Times New Roman"/>
          <w:spacing w:val="40"/>
          <w:sz w:val="20"/>
        </w:rPr>
        <w:t> </w:t>
      </w:r>
      <w:r>
        <w:rPr>
          <w:rFonts w:ascii="Times New Roman"/>
          <w:spacing w:val="40"/>
          <w:position w:val="52"/>
          <w:sz w:val="20"/>
        </w:rPr>
        <mc:AlternateContent>
          <mc:Choice Requires="wps">
            <w:drawing>
              <wp:inline distT="0" distB="0" distL="0" distR="0">
                <wp:extent cx="281305" cy="452120"/>
                <wp:effectExtent l="0" t="0" r="0" b="0"/>
                <wp:docPr id="25" name="Group 25"/>
                <wp:cNvGraphicFramePr>
                  <a:graphicFrameLocks/>
                </wp:cNvGraphicFramePr>
                <a:graphic>
                  <a:graphicData uri="http://schemas.microsoft.com/office/word/2010/wordprocessingGroup">
                    <wpg:wgp>
                      <wpg:cNvPr id="25" name="Group 25"/>
                      <wpg:cNvGrpSpPr/>
                      <wpg:grpSpPr>
                        <a:xfrm>
                          <a:off x="0" y="0"/>
                          <a:ext cx="281305" cy="452120"/>
                          <a:chExt cx="281305" cy="452120"/>
                        </a:xfrm>
                      </wpg:grpSpPr>
                      <wps:wsp>
                        <wps:cNvPr id="26" name="Graphic 26"/>
                        <wps:cNvSpPr/>
                        <wps:spPr>
                          <a:xfrm>
                            <a:off x="0" y="0"/>
                            <a:ext cx="281305" cy="452120"/>
                          </a:xfrm>
                          <a:custGeom>
                            <a:avLst/>
                            <a:gdLst/>
                            <a:ahLst/>
                            <a:cxnLst/>
                            <a:rect l="l" t="t" r="r" b="b"/>
                            <a:pathLst>
                              <a:path w="281305" h="452120">
                                <a:moveTo>
                                  <a:pt x="68300" y="0"/>
                                </a:moveTo>
                                <a:lnTo>
                                  <a:pt x="0" y="0"/>
                                </a:lnTo>
                                <a:lnTo>
                                  <a:pt x="0" y="451726"/>
                                </a:lnTo>
                                <a:lnTo>
                                  <a:pt x="56324" y="451726"/>
                                </a:lnTo>
                                <a:lnTo>
                                  <a:pt x="56324" y="260616"/>
                                </a:lnTo>
                                <a:lnTo>
                                  <a:pt x="142299" y="260616"/>
                                </a:lnTo>
                                <a:lnTo>
                                  <a:pt x="138391" y="255231"/>
                                </a:lnTo>
                                <a:lnTo>
                                  <a:pt x="182886" y="241287"/>
                                </a:lnTo>
                                <a:lnTo>
                                  <a:pt x="216465" y="213880"/>
                                </a:lnTo>
                                <a:lnTo>
                                  <a:pt x="56324" y="213880"/>
                                </a:lnTo>
                                <a:lnTo>
                                  <a:pt x="56324" y="50330"/>
                                </a:lnTo>
                                <a:lnTo>
                                  <a:pt x="219336" y="50330"/>
                                </a:lnTo>
                                <a:lnTo>
                                  <a:pt x="212713" y="41112"/>
                                </a:lnTo>
                                <a:lnTo>
                                  <a:pt x="187515" y="20980"/>
                                </a:lnTo>
                                <a:lnTo>
                                  <a:pt x="159369" y="9108"/>
                                </a:lnTo>
                                <a:lnTo>
                                  <a:pt x="129479" y="2851"/>
                                </a:lnTo>
                                <a:lnTo>
                                  <a:pt x="98804" y="413"/>
                                </a:lnTo>
                                <a:lnTo>
                                  <a:pt x="68300" y="0"/>
                                </a:lnTo>
                                <a:close/>
                              </a:path>
                              <a:path w="281305" h="452120">
                                <a:moveTo>
                                  <a:pt x="142299" y="260616"/>
                                </a:moveTo>
                                <a:lnTo>
                                  <a:pt x="79692" y="260616"/>
                                </a:lnTo>
                                <a:lnTo>
                                  <a:pt x="212686" y="451726"/>
                                </a:lnTo>
                                <a:lnTo>
                                  <a:pt x="280987" y="451726"/>
                                </a:lnTo>
                                <a:lnTo>
                                  <a:pt x="142299" y="260616"/>
                                </a:lnTo>
                                <a:close/>
                              </a:path>
                              <a:path w="281305" h="452120">
                                <a:moveTo>
                                  <a:pt x="219336" y="50330"/>
                                </a:moveTo>
                                <a:lnTo>
                                  <a:pt x="71297" y="50330"/>
                                </a:lnTo>
                                <a:lnTo>
                                  <a:pt x="113991" y="53026"/>
                                </a:lnTo>
                                <a:lnTo>
                                  <a:pt x="153595" y="64258"/>
                                </a:lnTo>
                                <a:lnTo>
                                  <a:pt x="182752" y="88745"/>
                                </a:lnTo>
                                <a:lnTo>
                                  <a:pt x="194106" y="131203"/>
                                </a:lnTo>
                                <a:lnTo>
                                  <a:pt x="183474" y="174457"/>
                                </a:lnTo>
                                <a:lnTo>
                                  <a:pt x="155770" y="199507"/>
                                </a:lnTo>
                                <a:lnTo>
                                  <a:pt x="117281" y="211074"/>
                                </a:lnTo>
                                <a:lnTo>
                                  <a:pt x="74295" y="213880"/>
                                </a:lnTo>
                                <a:lnTo>
                                  <a:pt x="216465" y="213880"/>
                                </a:lnTo>
                                <a:lnTo>
                                  <a:pt x="217103" y="213360"/>
                                </a:lnTo>
                                <a:lnTo>
                                  <a:pt x="239075" y="174764"/>
                                </a:lnTo>
                                <a:lnTo>
                                  <a:pt x="246837" y="128816"/>
                                </a:lnTo>
                                <a:lnTo>
                                  <a:pt x="242877" y="96882"/>
                                </a:lnTo>
                                <a:lnTo>
                                  <a:pt x="231335" y="67030"/>
                                </a:lnTo>
                                <a:lnTo>
                                  <a:pt x="219336" y="503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15pt;height:35.6pt;mso-position-horizontal-relative:char;mso-position-vertical-relative:line" id="docshapegroup24" coordorigin="0,0" coordsize="443,712">
                <v:shape style="position:absolute;left:0;top:0;width:443;height:712" id="docshape25" coordorigin="0,0" coordsize="443,712" path="m108,0l0,0,0,711,89,711,89,410,224,410,218,402,288,380,341,337,89,337,89,79,345,79,335,65,295,33,251,14,204,4,156,1,108,0xm224,410l126,410,335,711,443,711,224,410xm345,79l112,79,180,84,242,101,288,140,306,207,289,275,245,314,185,332,117,337,341,337,342,336,376,275,389,203,382,153,364,106,345,79xe" filled="true" fillcolor="#000000" stroked="false">
                  <v:path arrowok="t"/>
                  <v:fill type="solid"/>
                </v:shape>
              </v:group>
            </w:pict>
          </mc:Fallback>
        </mc:AlternateContent>
      </w:r>
      <w:r>
        <w:rPr>
          <w:rFonts w:ascii="Times New Roman"/>
          <w:spacing w:val="40"/>
          <w:position w:val="52"/>
          <w:sz w:val="20"/>
        </w:rPr>
      </w:r>
      <w:r>
        <w:rPr>
          <w:rFonts w:ascii="Times New Roman"/>
          <w:spacing w:val="25"/>
          <w:position w:val="52"/>
          <w:sz w:val="20"/>
        </w:rPr>
        <w:t> </w:t>
      </w:r>
      <w:r>
        <w:rPr>
          <w:rFonts w:ascii="Times New Roman"/>
          <w:spacing w:val="25"/>
          <w:position w:val="52"/>
          <w:sz w:val="20"/>
        </w:rPr>
        <mc:AlternateContent>
          <mc:Choice Requires="wps">
            <w:drawing>
              <wp:inline distT="0" distB="0" distL="0" distR="0">
                <wp:extent cx="271145" cy="452120"/>
                <wp:effectExtent l="0" t="0" r="0" b="0"/>
                <wp:docPr id="27" name="Group 27"/>
                <wp:cNvGraphicFramePr>
                  <a:graphicFrameLocks/>
                </wp:cNvGraphicFramePr>
                <a:graphic>
                  <a:graphicData uri="http://schemas.microsoft.com/office/word/2010/wordprocessingGroup">
                    <wpg:wgp>
                      <wpg:cNvPr id="27" name="Group 27"/>
                      <wpg:cNvGrpSpPr/>
                      <wpg:grpSpPr>
                        <a:xfrm>
                          <a:off x="0" y="0"/>
                          <a:ext cx="271145" cy="452120"/>
                          <a:chExt cx="271145" cy="452120"/>
                        </a:xfrm>
                      </wpg:grpSpPr>
                      <wps:wsp>
                        <wps:cNvPr id="28" name="Graphic 28"/>
                        <wps:cNvSpPr/>
                        <wps:spPr>
                          <a:xfrm>
                            <a:off x="0" y="0"/>
                            <a:ext cx="271145" cy="452120"/>
                          </a:xfrm>
                          <a:custGeom>
                            <a:avLst/>
                            <a:gdLst/>
                            <a:ahLst/>
                            <a:cxnLst/>
                            <a:rect l="l" t="t" r="r" b="b"/>
                            <a:pathLst>
                              <a:path w="271145" h="452120">
                                <a:moveTo>
                                  <a:pt x="270802" y="0"/>
                                </a:moveTo>
                                <a:lnTo>
                                  <a:pt x="0" y="0"/>
                                </a:lnTo>
                                <a:lnTo>
                                  <a:pt x="0" y="52070"/>
                                </a:lnTo>
                                <a:lnTo>
                                  <a:pt x="107238" y="52070"/>
                                </a:lnTo>
                                <a:lnTo>
                                  <a:pt x="107238" y="452120"/>
                                </a:lnTo>
                                <a:lnTo>
                                  <a:pt x="163550" y="452120"/>
                                </a:lnTo>
                                <a:lnTo>
                                  <a:pt x="163550" y="52070"/>
                                </a:lnTo>
                                <a:lnTo>
                                  <a:pt x="270802" y="52070"/>
                                </a:lnTo>
                                <a:lnTo>
                                  <a:pt x="2708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35pt;height:35.6pt;mso-position-horizontal-relative:char;mso-position-vertical-relative:line" id="docshapegroup26" coordorigin="0,0" coordsize="427,712">
                <v:shape style="position:absolute;left:0;top:0;width:427;height:712" id="docshape27" coordorigin="0,0" coordsize="427,712" path="m426,0l0,0,0,82,169,82,169,712,258,712,258,82,426,82,426,0xe" filled="true" fillcolor="#000000" stroked="false">
                  <v:path arrowok="t"/>
                  <v:fill type="solid"/>
                </v:shape>
              </v:group>
            </w:pict>
          </mc:Fallback>
        </mc:AlternateContent>
      </w:r>
      <w:r>
        <w:rPr>
          <w:rFonts w:ascii="Times New Roman"/>
          <w:spacing w:val="25"/>
          <w:position w:val="52"/>
          <w:sz w:val="20"/>
        </w:rPr>
      </w:r>
      <w:r>
        <w:rPr>
          <w:rFonts w:ascii="Times New Roman"/>
          <w:spacing w:val="71"/>
          <w:position w:val="52"/>
          <w:sz w:val="20"/>
        </w:rPr>
        <w:t> </w:t>
      </w:r>
      <w:r>
        <w:rPr>
          <w:rFonts w:ascii="Times New Roman"/>
          <w:spacing w:val="71"/>
          <w:position w:val="50"/>
          <w:sz w:val="20"/>
        </w:rPr>
        <mc:AlternateContent>
          <mc:Choice Requires="wps">
            <w:drawing>
              <wp:inline distT="0" distB="0" distL="0" distR="0">
                <wp:extent cx="284480" cy="471170"/>
                <wp:effectExtent l="0" t="0" r="0" b="0"/>
                <wp:docPr id="29" name="Group 29"/>
                <wp:cNvGraphicFramePr>
                  <a:graphicFrameLocks/>
                </wp:cNvGraphicFramePr>
                <a:graphic>
                  <a:graphicData uri="http://schemas.microsoft.com/office/word/2010/wordprocessingGroup">
                    <wpg:wgp>
                      <wpg:cNvPr id="29" name="Group 29"/>
                      <wpg:cNvGrpSpPr/>
                      <wpg:grpSpPr>
                        <a:xfrm>
                          <a:off x="0" y="0"/>
                          <a:ext cx="284480" cy="471170"/>
                          <a:chExt cx="284480" cy="471170"/>
                        </a:xfrm>
                      </wpg:grpSpPr>
                      <wps:wsp>
                        <wps:cNvPr id="30" name="Graphic 30"/>
                        <wps:cNvSpPr/>
                        <wps:spPr>
                          <a:xfrm>
                            <a:off x="0" y="0"/>
                            <a:ext cx="284480" cy="471170"/>
                          </a:xfrm>
                          <a:custGeom>
                            <a:avLst/>
                            <a:gdLst/>
                            <a:ahLst/>
                            <a:cxnLst/>
                            <a:rect l="l" t="t" r="r" b="b"/>
                            <a:pathLst>
                              <a:path w="284480" h="471170">
                                <a:moveTo>
                                  <a:pt x="153390" y="0"/>
                                </a:moveTo>
                                <a:lnTo>
                                  <a:pt x="103795" y="7974"/>
                                </a:lnTo>
                                <a:lnTo>
                                  <a:pt x="61266" y="31000"/>
                                </a:lnTo>
                                <a:lnTo>
                                  <a:pt x="31541" y="67733"/>
                                </a:lnTo>
                                <a:lnTo>
                                  <a:pt x="20358" y="116827"/>
                                </a:lnTo>
                                <a:lnTo>
                                  <a:pt x="28471" y="158125"/>
                                </a:lnTo>
                                <a:lnTo>
                                  <a:pt x="50180" y="189314"/>
                                </a:lnTo>
                                <a:lnTo>
                                  <a:pt x="81544" y="212866"/>
                                </a:lnTo>
                                <a:lnTo>
                                  <a:pt x="118618" y="231254"/>
                                </a:lnTo>
                                <a:lnTo>
                                  <a:pt x="149783" y="244424"/>
                                </a:lnTo>
                                <a:lnTo>
                                  <a:pt x="178379" y="257812"/>
                                </a:lnTo>
                                <a:lnTo>
                                  <a:pt x="203323" y="275132"/>
                                </a:lnTo>
                                <a:lnTo>
                                  <a:pt x="220967" y="298520"/>
                                </a:lnTo>
                                <a:lnTo>
                                  <a:pt x="227660" y="330111"/>
                                </a:lnTo>
                                <a:lnTo>
                                  <a:pt x="221472" y="363833"/>
                                </a:lnTo>
                                <a:lnTo>
                                  <a:pt x="204222" y="391887"/>
                                </a:lnTo>
                                <a:lnTo>
                                  <a:pt x="177875" y="411067"/>
                                </a:lnTo>
                                <a:lnTo>
                                  <a:pt x="144399" y="418172"/>
                                </a:lnTo>
                                <a:lnTo>
                                  <a:pt x="110172" y="411780"/>
                                </a:lnTo>
                                <a:lnTo>
                                  <a:pt x="82234" y="393985"/>
                                </a:lnTo>
                                <a:lnTo>
                                  <a:pt x="63508" y="366866"/>
                                </a:lnTo>
                                <a:lnTo>
                                  <a:pt x="56921" y="332498"/>
                                </a:lnTo>
                                <a:lnTo>
                                  <a:pt x="0" y="344474"/>
                                </a:lnTo>
                                <a:lnTo>
                                  <a:pt x="15581" y="394815"/>
                                </a:lnTo>
                                <a:lnTo>
                                  <a:pt x="45983" y="434871"/>
                                </a:lnTo>
                                <a:lnTo>
                                  <a:pt x="88296" y="461334"/>
                                </a:lnTo>
                                <a:lnTo>
                                  <a:pt x="139611" y="470890"/>
                                </a:lnTo>
                                <a:lnTo>
                                  <a:pt x="185680" y="464128"/>
                                </a:lnTo>
                                <a:lnTo>
                                  <a:pt x="225363" y="444971"/>
                                </a:lnTo>
                                <a:lnTo>
                                  <a:pt x="256448" y="415118"/>
                                </a:lnTo>
                                <a:lnTo>
                                  <a:pt x="276722" y="376266"/>
                                </a:lnTo>
                                <a:lnTo>
                                  <a:pt x="283972" y="330111"/>
                                </a:lnTo>
                                <a:lnTo>
                                  <a:pt x="275481" y="280546"/>
                                </a:lnTo>
                                <a:lnTo>
                                  <a:pt x="251993" y="243230"/>
                                </a:lnTo>
                                <a:lnTo>
                                  <a:pt x="216484" y="215353"/>
                                </a:lnTo>
                                <a:lnTo>
                                  <a:pt x="171932" y="194106"/>
                                </a:lnTo>
                                <a:lnTo>
                                  <a:pt x="139611" y="181521"/>
                                </a:lnTo>
                                <a:lnTo>
                                  <a:pt x="117902" y="171834"/>
                                </a:lnTo>
                                <a:lnTo>
                                  <a:pt x="97594" y="158384"/>
                                </a:lnTo>
                                <a:lnTo>
                                  <a:pt x="82566" y="140330"/>
                                </a:lnTo>
                                <a:lnTo>
                                  <a:pt x="76695" y="116827"/>
                                </a:lnTo>
                                <a:lnTo>
                                  <a:pt x="83434" y="90125"/>
                                </a:lnTo>
                                <a:lnTo>
                                  <a:pt x="100958" y="69942"/>
                                </a:lnTo>
                                <a:lnTo>
                                  <a:pt x="125226" y="57173"/>
                                </a:lnTo>
                                <a:lnTo>
                                  <a:pt x="152196" y="52717"/>
                                </a:lnTo>
                                <a:lnTo>
                                  <a:pt x="175557" y="55403"/>
                                </a:lnTo>
                                <a:lnTo>
                                  <a:pt x="194937" y="63425"/>
                                </a:lnTo>
                                <a:lnTo>
                                  <a:pt x="211066" y="76726"/>
                                </a:lnTo>
                                <a:lnTo>
                                  <a:pt x="224675" y="95250"/>
                                </a:lnTo>
                                <a:lnTo>
                                  <a:pt x="269595" y="68287"/>
                                </a:lnTo>
                                <a:lnTo>
                                  <a:pt x="248152" y="39170"/>
                                </a:lnTo>
                                <a:lnTo>
                                  <a:pt x="221151" y="17746"/>
                                </a:lnTo>
                                <a:lnTo>
                                  <a:pt x="189321" y="4521"/>
                                </a:lnTo>
                                <a:lnTo>
                                  <a:pt x="1533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4pt;height:37.1pt;mso-position-horizontal-relative:char;mso-position-vertical-relative:line" id="docshapegroup28" coordorigin="0,0" coordsize="448,742">
                <v:shape style="position:absolute;left:0;top:0;width:448;height:742" id="docshape29" coordorigin="0,0" coordsize="448,742" path="m242,0l163,13,96,49,50,107,32,184,45,249,79,298,128,335,187,364,236,385,281,406,320,433,348,470,359,520,349,573,322,617,280,647,227,659,174,648,130,620,100,578,90,524,0,542,25,622,72,685,139,727,220,742,292,731,355,701,404,654,436,593,447,520,434,442,397,383,341,339,271,306,220,286,186,271,154,249,130,221,121,184,131,142,159,110,197,90,240,83,276,87,307,100,332,121,354,150,425,108,391,62,348,28,298,7,242,0xe" filled="true" fillcolor="#000000" stroked="false">
                  <v:path arrowok="t"/>
                  <v:fill type="solid"/>
                </v:shape>
              </v:group>
            </w:pict>
          </mc:Fallback>
        </mc:AlternateContent>
      </w:r>
      <w:r>
        <w:rPr>
          <w:rFonts w:ascii="Times New Roman"/>
          <w:spacing w:val="71"/>
          <w:position w:val="50"/>
          <w:sz w:val="20"/>
        </w:rPr>
      </w:r>
    </w:p>
    <w:p>
      <w:pPr>
        <w:pStyle w:val="BodyText"/>
        <w:spacing w:before="2"/>
        <w:ind w:left="0"/>
        <w:rPr>
          <w:rFonts w:ascii="Times New Roman"/>
          <w:sz w:val="13"/>
        </w:rPr>
      </w:pPr>
      <w:r>
        <w:rPr>
          <w:rFonts w:ascii="Times New Roman"/>
          <w:sz w:val="13"/>
        </w:rPr>
        <mc:AlternateContent>
          <mc:Choice Requires="wps">
            <w:drawing>
              <wp:anchor distT="0" distB="0" distL="0" distR="0" allowOverlap="1" layoutInCell="1" locked="0" behindDoc="1" simplePos="0" relativeHeight="487594496">
                <wp:simplePos x="0" y="0"/>
                <wp:positionH relativeFrom="page">
                  <wp:posOffset>1979993</wp:posOffset>
                </wp:positionH>
                <wp:positionV relativeFrom="paragraph">
                  <wp:posOffset>111632</wp:posOffset>
                </wp:positionV>
                <wp:extent cx="5039995" cy="1270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039995" cy="12700"/>
                          <a:chExt cx="5039995" cy="12700"/>
                        </a:xfrm>
                      </wpg:grpSpPr>
                      <wps:wsp>
                        <wps:cNvPr id="32" name="Graphic 32"/>
                        <wps:cNvSpPr/>
                        <wps:spPr>
                          <a:xfrm>
                            <a:off x="44437" y="6350"/>
                            <a:ext cx="4970780" cy="1270"/>
                          </a:xfrm>
                          <a:custGeom>
                            <a:avLst/>
                            <a:gdLst/>
                            <a:ahLst/>
                            <a:cxnLst/>
                            <a:rect l="l" t="t" r="r" b="b"/>
                            <a:pathLst>
                              <a:path w="4970780" h="0">
                                <a:moveTo>
                                  <a:pt x="0" y="0"/>
                                </a:moveTo>
                                <a:lnTo>
                                  <a:pt x="4970170" y="0"/>
                                </a:lnTo>
                              </a:path>
                            </a:pathLst>
                          </a:custGeom>
                          <a:ln w="12700">
                            <a:solidFill>
                              <a:srgbClr val="839097"/>
                            </a:solidFill>
                            <a:prstDash val="dot"/>
                          </a:ln>
                        </wps:spPr>
                        <wps:bodyPr wrap="square" lIns="0" tIns="0" rIns="0" bIns="0" rtlCol="0">
                          <a:prstTxWarp prst="textNoShape">
                            <a:avLst/>
                          </a:prstTxWarp>
                          <a:noAutofit/>
                        </wps:bodyPr>
                      </wps:wsp>
                      <wps:wsp>
                        <wps:cNvPr id="33" name="Graphic 33"/>
                        <wps:cNvSpPr/>
                        <wps:spPr>
                          <a:xfrm>
                            <a:off x="0" y="0"/>
                            <a:ext cx="5039995" cy="12700"/>
                          </a:xfrm>
                          <a:custGeom>
                            <a:avLst/>
                            <a:gdLst/>
                            <a:ahLst/>
                            <a:cxnLst/>
                            <a:rect l="l" t="t" r="r" b="b"/>
                            <a:pathLst>
                              <a:path w="5039995"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39995" h="12700">
                                <a:moveTo>
                                  <a:pt x="5039995" y="6350"/>
                                </a:moveTo>
                                <a:lnTo>
                                  <a:pt x="5038128" y="1866"/>
                                </a:lnTo>
                                <a:lnTo>
                                  <a:pt x="5033645" y="0"/>
                                </a:lnTo>
                                <a:lnTo>
                                  <a:pt x="5029149" y="1866"/>
                                </a:lnTo>
                                <a:lnTo>
                                  <a:pt x="5027295" y="6350"/>
                                </a:lnTo>
                                <a:lnTo>
                                  <a:pt x="5029149" y="10845"/>
                                </a:lnTo>
                                <a:lnTo>
                                  <a:pt x="5033645" y="12700"/>
                                </a:lnTo>
                                <a:lnTo>
                                  <a:pt x="5038128" y="10845"/>
                                </a:lnTo>
                                <a:lnTo>
                                  <a:pt x="5039995"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904999pt;margin-top:8.790pt;width:396.85pt;height:1pt;mso-position-horizontal-relative:page;mso-position-vertical-relative:paragraph;z-index:-15721984;mso-wrap-distance-left:0;mso-wrap-distance-right:0" id="docshapegroup30" coordorigin="3118,176" coordsize="7937,20">
                <v:line style="position:absolute" from="3188,186" to="11015,186" stroked="true" strokeweight="1pt" strokecolor="#839097">
                  <v:stroke dashstyle="dot"/>
                </v:line>
                <v:shape style="position:absolute;left:3118;top:175;width:7937;height:20" id="docshape31" coordorigin="3118,176" coordsize="7937,20" path="m3138,186l3135,179,3128,176,3121,179,3118,186,3121,193,3128,196,3135,193,3138,186xm11055,186l11052,179,11045,176,11038,179,11035,186,11038,193,11045,196,11052,193,11055,186xe" filled="true" fillcolor="#839097" stroked="false">
                  <v:path arrowok="t"/>
                  <v:fill type="solid"/>
                </v:shape>
                <w10:wrap type="topAndBottom"/>
              </v:group>
            </w:pict>
          </mc:Fallback>
        </mc:AlternateContent>
      </w:r>
    </w:p>
    <w:p>
      <w:pPr>
        <w:pStyle w:val="BodyText"/>
        <w:spacing w:before="1"/>
        <w:ind w:left="0"/>
        <w:rPr>
          <w:rFonts w:ascii="Times New Roman"/>
          <w:sz w:val="6"/>
        </w:rPr>
      </w:pPr>
    </w:p>
    <w:p>
      <w:pPr>
        <w:pStyle w:val="BodyText"/>
        <w:spacing w:after="0"/>
        <w:rPr>
          <w:rFonts w:ascii="Times New Roman"/>
          <w:sz w:val="6"/>
        </w:rPr>
        <w:sectPr>
          <w:footerReference w:type="default" r:id="rId5"/>
          <w:type w:val="continuous"/>
          <w:pgSz w:w="11910" w:h="15650"/>
          <w:pgMar w:header="0" w:footer="319" w:top="0" w:bottom="500" w:left="992" w:right="708"/>
          <w:pgNumType w:start="1"/>
        </w:sectPr>
      </w:pPr>
    </w:p>
    <w:p>
      <w:pPr>
        <w:spacing w:line="412" w:lineRule="exact" w:before="0"/>
        <w:ind w:left="887" w:right="0" w:firstLine="0"/>
        <w:jc w:val="left"/>
        <w:rPr>
          <w:rFonts w:ascii="Corbel"/>
          <w:b/>
          <w:sz w:val="36"/>
        </w:rPr>
      </w:pPr>
      <w:r>
        <w:rPr>
          <w:rFonts w:ascii="Corbel"/>
          <w:b/>
          <w:sz w:val="36"/>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ge">
                  <wp:posOffset>0</wp:posOffset>
                </wp:positionV>
                <wp:extent cx="7560309" cy="33528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560309" cy="335280"/>
                          <a:chExt cx="7560309" cy="335280"/>
                        </a:xfrm>
                      </wpg:grpSpPr>
                      <wps:wsp>
                        <wps:cNvPr id="35" name="Graphic 35"/>
                        <wps:cNvSpPr/>
                        <wps:spPr>
                          <a:xfrm>
                            <a:off x="0" y="12"/>
                            <a:ext cx="7560309" cy="335280"/>
                          </a:xfrm>
                          <a:custGeom>
                            <a:avLst/>
                            <a:gdLst/>
                            <a:ahLst/>
                            <a:cxnLst/>
                            <a:rect l="l" t="t" r="r" b="b"/>
                            <a:pathLst>
                              <a:path w="7560309" h="335280">
                                <a:moveTo>
                                  <a:pt x="7560005" y="0"/>
                                </a:moveTo>
                                <a:lnTo>
                                  <a:pt x="0" y="0"/>
                                </a:lnTo>
                                <a:lnTo>
                                  <a:pt x="0" y="125984"/>
                                </a:lnTo>
                                <a:lnTo>
                                  <a:pt x="4858563" y="125984"/>
                                </a:lnTo>
                                <a:lnTo>
                                  <a:pt x="4858563" y="335153"/>
                                </a:lnTo>
                                <a:lnTo>
                                  <a:pt x="6967804" y="335153"/>
                                </a:lnTo>
                                <a:lnTo>
                                  <a:pt x="7009422" y="334035"/>
                                </a:lnTo>
                                <a:lnTo>
                                  <a:pt x="7030796" y="326161"/>
                                </a:lnTo>
                                <a:lnTo>
                                  <a:pt x="7038670" y="304774"/>
                                </a:lnTo>
                                <a:lnTo>
                                  <a:pt x="7039800" y="263144"/>
                                </a:lnTo>
                                <a:lnTo>
                                  <a:pt x="7039800" y="125984"/>
                                </a:lnTo>
                                <a:lnTo>
                                  <a:pt x="7560005" y="125984"/>
                                </a:lnTo>
                                <a:lnTo>
                                  <a:pt x="7560005" y="0"/>
                                </a:lnTo>
                                <a:close/>
                              </a:path>
                            </a:pathLst>
                          </a:custGeom>
                          <a:solidFill>
                            <a:srgbClr val="839097"/>
                          </a:solidFill>
                        </wps:spPr>
                        <wps:bodyPr wrap="square" lIns="0" tIns="0" rIns="0" bIns="0" rtlCol="0">
                          <a:prstTxWarp prst="textNoShape">
                            <a:avLst/>
                          </a:prstTxWarp>
                          <a:noAutofit/>
                        </wps:bodyPr>
                      </wps:wsp>
                      <wps:wsp>
                        <wps:cNvPr id="36" name="Textbox 36"/>
                        <wps:cNvSpPr txBox="1"/>
                        <wps:spPr>
                          <a:xfrm>
                            <a:off x="0" y="0"/>
                            <a:ext cx="7560309" cy="335280"/>
                          </a:xfrm>
                          <a:prstGeom prst="rect">
                            <a:avLst/>
                          </a:prstGeom>
                        </wps:spPr>
                        <wps:txbx>
                          <w:txbxContent>
                            <w:p>
                              <w:pPr>
                                <w:spacing w:line="240" w:lineRule="auto" w:before="10"/>
                                <w:rPr>
                                  <w:rFonts w:ascii="Corbel"/>
                                  <w:sz w:val="20"/>
                                </w:rPr>
                              </w:pPr>
                            </w:p>
                            <w:p>
                              <w:pPr>
                                <w:spacing w:before="1"/>
                                <w:ind w:left="7794" w:right="0" w:firstLine="0"/>
                                <w:jc w:val="left"/>
                                <w:rPr>
                                  <w:rFonts w:ascii="Corbel"/>
                                  <w:sz w:val="20"/>
                                </w:rPr>
                              </w:pPr>
                              <w:hyperlink r:id="rId6">
                                <w:r>
                                  <w:rPr>
                                    <w:rFonts w:ascii="Corbel"/>
                                    <w:color w:val="FFFFFF"/>
                                    <w:spacing w:val="-2"/>
                                    <w:sz w:val="20"/>
                                  </w:rPr>
                                  <w:t>www.nature.com/scientificreports</w:t>
                                </w:r>
                              </w:hyperlink>
                            </w:p>
                          </w:txbxContent>
                        </wps:txbx>
                        <wps:bodyPr wrap="square" lIns="0" tIns="0" rIns="0" bIns="0" rtlCol="0">
                          <a:noAutofit/>
                        </wps:bodyPr>
                      </wps:wsp>
                    </wpg:wgp>
                  </a:graphicData>
                </a:graphic>
              </wp:anchor>
            </w:drawing>
          </mc:Choice>
          <mc:Fallback>
            <w:pict>
              <v:group style="position:absolute;margin-left:0pt;margin-top:0pt;width:595.3pt;height:26.4pt;mso-position-horizontal-relative:page;mso-position-vertical-relative:page;z-index:15735808" id="docshapegroup32" coordorigin="0,0" coordsize="11906,528">
                <v:shape style="position:absolute;left:0;top:0;width:11906;height:528" id="docshape33" coordorigin="0,0" coordsize="11906,528" path="m11906,0l0,0,0,198,7651,198,7651,528,10973,528,11038,526,11072,514,11085,480,11086,414,11086,198,11906,198,11906,0xe" filled="true" fillcolor="#839097" stroked="false">
                  <v:path arrowok="t"/>
                  <v:fill type="solid"/>
                </v:shape>
                <v:shape style="position:absolute;left:0;top:0;width:11906;height:528" type="#_x0000_t202" id="docshape34" filled="false" stroked="false">
                  <v:textbox inset="0,0,0,0">
                    <w:txbxContent>
                      <w:p>
                        <w:pPr>
                          <w:spacing w:line="240" w:lineRule="auto" w:before="10"/>
                          <w:rPr>
                            <w:rFonts w:ascii="Corbel"/>
                            <w:sz w:val="20"/>
                          </w:rPr>
                        </w:pPr>
                      </w:p>
                      <w:p>
                        <w:pPr>
                          <w:spacing w:before="1"/>
                          <w:ind w:left="7794" w:right="0" w:firstLine="0"/>
                          <w:jc w:val="left"/>
                          <w:rPr>
                            <w:rFonts w:ascii="Corbel"/>
                            <w:sz w:val="20"/>
                          </w:rPr>
                        </w:pPr>
                        <w:hyperlink r:id="rId6">
                          <w:r>
                            <w:rPr>
                              <w:rFonts w:ascii="Corbel"/>
                              <w:color w:val="FFFFFF"/>
                              <w:spacing w:val="-2"/>
                              <w:sz w:val="20"/>
                            </w:rPr>
                            <w:t>www.nature.com/scientificreports</w:t>
                          </w:r>
                        </w:hyperlink>
                      </w:p>
                    </w:txbxContent>
                  </v:textbox>
                  <w10:wrap type="none"/>
                </v:shape>
                <w10:wrap type="none"/>
              </v:group>
            </w:pict>
          </mc:Fallback>
        </mc:AlternateContent>
      </w:r>
      <w:r>
        <w:rPr>
          <w:rFonts w:ascii="Corbel"/>
          <w:b/>
          <w:sz w:val="36"/>
        </w:rPr>
        <mc:AlternateContent>
          <mc:Choice Requires="wps">
            <w:drawing>
              <wp:anchor distT="0" distB="0" distL="0" distR="0" allowOverlap="1" layoutInCell="1" locked="0" behindDoc="1" simplePos="0" relativeHeight="486796288">
                <wp:simplePos x="0" y="0"/>
                <wp:positionH relativeFrom="page">
                  <wp:posOffset>1463497</wp:posOffset>
                </wp:positionH>
                <wp:positionV relativeFrom="paragraph">
                  <wp:posOffset>-969895</wp:posOffset>
                </wp:positionV>
                <wp:extent cx="28575" cy="44767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8575" cy="447675"/>
                        </a:xfrm>
                        <a:custGeom>
                          <a:avLst/>
                          <a:gdLst/>
                          <a:ahLst/>
                          <a:cxnLst/>
                          <a:rect l="l" t="t" r="r" b="b"/>
                          <a:pathLst>
                            <a:path w="28575" h="447675">
                              <a:moveTo>
                                <a:pt x="28460" y="0"/>
                              </a:moveTo>
                              <a:lnTo>
                                <a:pt x="0" y="0"/>
                              </a:lnTo>
                              <a:lnTo>
                                <a:pt x="0" y="447141"/>
                              </a:lnTo>
                              <a:lnTo>
                                <a:pt x="28460" y="447141"/>
                              </a:lnTo>
                              <a:lnTo>
                                <a:pt x="28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5.236pt;margin-top:-76.369705pt;width:2.241pt;height:35.208pt;mso-position-horizontal-relative:page;mso-position-vertical-relative:paragraph;z-index:-16520192" id="docshape35" filled="true" fillcolor="#000000" stroked="false">
                <v:fill type="solid"/>
                <w10:wrap type="none"/>
              </v:rect>
            </w:pict>
          </mc:Fallback>
        </mc:AlternateContent>
      </w:r>
      <w:r>
        <w:rPr>
          <w:rFonts w:ascii="Corbel"/>
          <w:b/>
          <w:sz w:val="36"/>
        </w:rPr>
        <mc:AlternateContent>
          <mc:Choice Requires="wps">
            <w:drawing>
              <wp:anchor distT="0" distB="0" distL="0" distR="0" allowOverlap="1" layoutInCell="1" locked="0" behindDoc="1" simplePos="0" relativeHeight="486796800">
                <wp:simplePos x="0" y="0"/>
                <wp:positionH relativeFrom="page">
                  <wp:posOffset>2935630</wp:posOffset>
                </wp:positionH>
                <wp:positionV relativeFrom="paragraph">
                  <wp:posOffset>-969895</wp:posOffset>
                </wp:positionV>
                <wp:extent cx="28575" cy="44767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8575" cy="447675"/>
                        </a:xfrm>
                        <a:custGeom>
                          <a:avLst/>
                          <a:gdLst/>
                          <a:ahLst/>
                          <a:cxnLst/>
                          <a:rect l="l" t="t" r="r" b="b"/>
                          <a:pathLst>
                            <a:path w="28575" h="447675">
                              <a:moveTo>
                                <a:pt x="28460" y="0"/>
                              </a:moveTo>
                              <a:lnTo>
                                <a:pt x="0" y="0"/>
                              </a:lnTo>
                              <a:lnTo>
                                <a:pt x="0" y="447141"/>
                              </a:lnTo>
                              <a:lnTo>
                                <a:pt x="28460" y="447141"/>
                              </a:lnTo>
                              <a:lnTo>
                                <a:pt x="28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1.151993pt;margin-top:-76.369705pt;width:2.241pt;height:35.208pt;mso-position-horizontal-relative:page;mso-position-vertical-relative:paragraph;z-index:-16519680" id="docshape36" filled="true" fillcolor="#000000" stroked="false">
                <v:fill type="solid"/>
                <w10:wrap type="none"/>
              </v:rect>
            </w:pict>
          </mc:Fallback>
        </mc:AlternateContent>
      </w:r>
      <w:r>
        <w:rPr>
          <w:rFonts w:ascii="Corbel"/>
          <w:b/>
          <w:sz w:val="36"/>
        </w:rPr>
        <mc:AlternateContent>
          <mc:Choice Requires="wps">
            <w:drawing>
              <wp:anchor distT="0" distB="0" distL="0" distR="0" allowOverlap="1" layoutInCell="1" locked="0" behindDoc="1" simplePos="0" relativeHeight="486797312">
                <wp:simplePos x="0" y="0"/>
                <wp:positionH relativeFrom="page">
                  <wp:posOffset>3463493</wp:posOffset>
                </wp:positionH>
                <wp:positionV relativeFrom="paragraph">
                  <wp:posOffset>-969895</wp:posOffset>
                </wp:positionV>
                <wp:extent cx="28575" cy="44767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8575" cy="447675"/>
                        </a:xfrm>
                        <a:custGeom>
                          <a:avLst/>
                          <a:gdLst/>
                          <a:ahLst/>
                          <a:cxnLst/>
                          <a:rect l="l" t="t" r="r" b="b"/>
                          <a:pathLst>
                            <a:path w="28575" h="447675">
                              <a:moveTo>
                                <a:pt x="28460" y="0"/>
                              </a:moveTo>
                              <a:lnTo>
                                <a:pt x="0" y="0"/>
                              </a:lnTo>
                              <a:lnTo>
                                <a:pt x="0" y="447141"/>
                              </a:lnTo>
                              <a:lnTo>
                                <a:pt x="28460" y="447141"/>
                              </a:lnTo>
                              <a:lnTo>
                                <a:pt x="284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2.716003pt;margin-top:-76.369705pt;width:2.241pt;height:35.208pt;mso-position-horizontal-relative:page;mso-position-vertical-relative:paragraph;z-index:-16519168" id="docshape37" filled="true" fillcolor="#000000" stroked="false">
                <v:fill type="solid"/>
                <w10:wrap type="none"/>
              </v:rect>
            </w:pict>
          </mc:Fallback>
        </mc:AlternateContent>
      </w:r>
      <w:bookmarkStart w:name="Sorghum Dw1, an agronomically important " w:id="1"/>
      <w:bookmarkEnd w:id="1"/>
      <w:r>
        <w:rPr/>
      </w:r>
      <w:bookmarkStart w:name="Introduction" w:id="2"/>
      <w:bookmarkEnd w:id="2"/>
      <w:r>
        <w:rPr/>
      </w:r>
      <w:bookmarkStart w:name="References" w:id="3"/>
      <w:bookmarkEnd w:id="3"/>
      <w:r>
        <w:rPr/>
      </w:r>
      <w:r>
        <w:rPr>
          <w:rFonts w:ascii="Corbel"/>
          <w:b/>
          <w:color w:val="F58220"/>
          <w:spacing w:val="-4"/>
          <w:sz w:val="36"/>
        </w:rPr>
        <w:t>OPEN</w:t>
      </w:r>
    </w:p>
    <w:p>
      <w:pPr>
        <w:pStyle w:val="BodyText"/>
        <w:ind w:left="0"/>
        <w:rPr>
          <w:rFonts w:ascii="Corbel"/>
          <w:b/>
          <w:sz w:val="36"/>
        </w:rPr>
      </w:pPr>
    </w:p>
    <w:p>
      <w:pPr>
        <w:pStyle w:val="BodyText"/>
        <w:ind w:left="0"/>
        <w:rPr>
          <w:rFonts w:ascii="Corbel"/>
          <w:b/>
          <w:sz w:val="36"/>
        </w:rPr>
      </w:pPr>
    </w:p>
    <w:p>
      <w:pPr>
        <w:pStyle w:val="BodyText"/>
        <w:spacing w:before="130"/>
        <w:ind w:left="0"/>
        <w:rPr>
          <w:rFonts w:ascii="Corbel"/>
          <w:b/>
          <w:sz w:val="36"/>
        </w:rPr>
      </w:pPr>
    </w:p>
    <w:p>
      <w:pPr>
        <w:spacing w:before="0"/>
        <w:ind w:left="0" w:right="13" w:firstLine="0"/>
        <w:jc w:val="right"/>
        <w:rPr>
          <w:rFonts w:ascii="Corbel"/>
          <w:sz w:val="16"/>
        </w:rPr>
      </w:pPr>
      <w:r>
        <w:rPr>
          <w:rFonts w:ascii="Corbel"/>
          <w:spacing w:val="-2"/>
          <w:sz w:val="16"/>
        </w:rPr>
        <w:t>Received:</w:t>
      </w:r>
      <w:r>
        <w:rPr>
          <w:rFonts w:ascii="Corbel"/>
          <w:spacing w:val="2"/>
          <w:sz w:val="16"/>
        </w:rPr>
        <w:t> </w:t>
      </w:r>
      <w:r>
        <w:rPr>
          <w:rFonts w:ascii="Corbel"/>
          <w:spacing w:val="-2"/>
          <w:sz w:val="16"/>
        </w:rPr>
        <w:t>09</w:t>
      </w:r>
      <w:r>
        <w:rPr>
          <w:rFonts w:ascii="Corbel"/>
          <w:spacing w:val="3"/>
          <w:sz w:val="16"/>
        </w:rPr>
        <w:t> </w:t>
      </w:r>
      <w:r>
        <w:rPr>
          <w:rFonts w:ascii="Corbel"/>
          <w:spacing w:val="-2"/>
          <w:sz w:val="16"/>
        </w:rPr>
        <w:t>February</w:t>
      </w:r>
      <w:r>
        <w:rPr>
          <w:rFonts w:ascii="Corbel"/>
          <w:spacing w:val="3"/>
          <w:sz w:val="16"/>
        </w:rPr>
        <w:t> </w:t>
      </w:r>
      <w:r>
        <w:rPr>
          <w:rFonts w:ascii="Corbel"/>
          <w:spacing w:val="-4"/>
          <w:sz w:val="16"/>
        </w:rPr>
        <w:t>2016</w:t>
      </w:r>
    </w:p>
    <w:p>
      <w:pPr>
        <w:spacing w:before="85"/>
        <w:ind w:left="0" w:right="12" w:firstLine="0"/>
        <w:jc w:val="right"/>
        <w:rPr>
          <w:rFonts w:ascii="Corbel"/>
          <w:sz w:val="16"/>
        </w:rPr>
      </w:pPr>
      <w:r>
        <w:rPr>
          <w:rFonts w:ascii="Corbel"/>
          <w:sz w:val="16"/>
        </w:rPr>
        <w:t>Accepted:</w:t>
      </w:r>
      <w:r>
        <w:rPr>
          <w:rFonts w:ascii="Corbel"/>
          <w:spacing w:val="-7"/>
          <w:sz w:val="16"/>
        </w:rPr>
        <w:t> </w:t>
      </w:r>
      <w:r>
        <w:rPr>
          <w:rFonts w:ascii="Corbel"/>
          <w:sz w:val="16"/>
        </w:rPr>
        <w:t>02</w:t>
      </w:r>
      <w:r>
        <w:rPr>
          <w:rFonts w:ascii="Corbel"/>
          <w:spacing w:val="-8"/>
          <w:sz w:val="16"/>
        </w:rPr>
        <w:t> </w:t>
      </w:r>
      <w:r>
        <w:rPr>
          <w:rFonts w:ascii="Corbel"/>
          <w:sz w:val="16"/>
        </w:rPr>
        <w:t>June</w:t>
      </w:r>
      <w:r>
        <w:rPr>
          <w:rFonts w:ascii="Corbel"/>
          <w:spacing w:val="-6"/>
          <w:sz w:val="16"/>
        </w:rPr>
        <w:t> </w:t>
      </w:r>
      <w:r>
        <w:rPr>
          <w:rFonts w:ascii="Corbel"/>
          <w:spacing w:val="-4"/>
          <w:sz w:val="16"/>
        </w:rPr>
        <w:t>2016</w:t>
      </w:r>
    </w:p>
    <w:p>
      <w:pPr>
        <w:spacing w:before="85"/>
        <w:ind w:left="0" w:right="12" w:firstLine="0"/>
        <w:jc w:val="right"/>
        <w:rPr>
          <w:rFonts w:ascii="Corbel"/>
          <w:sz w:val="16"/>
        </w:rPr>
      </w:pPr>
      <w:r>
        <w:rPr>
          <w:rFonts w:ascii="Corbel"/>
          <w:sz w:val="16"/>
        </w:rPr>
        <w:t>Published:</w:t>
      </w:r>
      <w:r>
        <w:rPr>
          <w:rFonts w:ascii="Corbel"/>
          <w:spacing w:val="-9"/>
          <w:sz w:val="16"/>
        </w:rPr>
        <w:t> </w:t>
      </w:r>
      <w:r>
        <w:rPr>
          <w:rFonts w:ascii="Corbel"/>
          <w:sz w:val="16"/>
        </w:rPr>
        <w:t>22</w:t>
      </w:r>
      <w:r>
        <w:rPr>
          <w:rFonts w:ascii="Corbel"/>
          <w:spacing w:val="-8"/>
          <w:sz w:val="16"/>
        </w:rPr>
        <w:t> </w:t>
      </w:r>
      <w:r>
        <w:rPr>
          <w:rFonts w:ascii="Corbel"/>
          <w:sz w:val="16"/>
        </w:rPr>
        <w:t>June</w:t>
      </w:r>
      <w:r>
        <w:rPr>
          <w:rFonts w:ascii="Corbel"/>
          <w:spacing w:val="-5"/>
          <w:sz w:val="16"/>
        </w:rPr>
        <w:t> </w:t>
      </w:r>
      <w:r>
        <w:rPr>
          <w:rFonts w:ascii="Corbel"/>
          <w:spacing w:val="-4"/>
          <w:sz w:val="16"/>
        </w:rPr>
        <w:t>2016</w:t>
      </w:r>
    </w:p>
    <w:p>
      <w:pPr>
        <w:pStyle w:val="Title"/>
        <w:spacing w:line="571" w:lineRule="exact"/>
      </w:pPr>
      <w:r>
        <w:rPr>
          <w:b w:val="0"/>
        </w:rPr>
        <w:br w:type="column"/>
      </w:r>
      <w:r>
        <w:rPr/>
        <w:t>Sorghum</w:t>
      </w:r>
      <w:r>
        <w:rPr>
          <w:spacing w:val="-11"/>
        </w:rPr>
        <w:t> </w:t>
      </w:r>
      <w:r>
        <w:rPr>
          <w:i/>
        </w:rPr>
        <w:t>Dw1</w:t>
      </w:r>
      <w:r>
        <w:rPr/>
        <w:t>,</w:t>
      </w:r>
      <w:r>
        <w:rPr>
          <w:spacing w:val="-10"/>
        </w:rPr>
        <w:t> </w:t>
      </w:r>
      <w:r>
        <w:rPr/>
        <w:t>an</w:t>
      </w:r>
      <w:r>
        <w:rPr>
          <w:spacing w:val="-10"/>
        </w:rPr>
        <w:t> </w:t>
      </w:r>
      <w:r>
        <w:rPr>
          <w:spacing w:val="-2"/>
        </w:rPr>
        <w:t>agronomically</w:t>
      </w:r>
    </w:p>
    <w:p>
      <w:pPr>
        <w:pStyle w:val="Title"/>
        <w:spacing w:line="228" w:lineRule="auto" w:before="7"/>
      </w:pPr>
      <w:r>
        <w:rPr/>
        <mc:AlternateContent>
          <mc:Choice Requires="wps">
            <w:drawing>
              <wp:anchor distT="0" distB="0" distL="0" distR="0" allowOverlap="1" layoutInCell="1" locked="0" behindDoc="0" simplePos="0" relativeHeight="15737856">
                <wp:simplePos x="0" y="0"/>
                <wp:positionH relativeFrom="page">
                  <wp:posOffset>1872005</wp:posOffset>
                </wp:positionH>
                <wp:positionV relativeFrom="paragraph">
                  <wp:posOffset>-298823</wp:posOffset>
                </wp:positionV>
                <wp:extent cx="12700" cy="74002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2700" cy="7400290"/>
                          <a:chExt cx="12700" cy="7400290"/>
                        </a:xfrm>
                      </wpg:grpSpPr>
                      <wps:wsp>
                        <wps:cNvPr id="41" name="Graphic 41"/>
                        <wps:cNvSpPr/>
                        <wps:spPr>
                          <a:xfrm>
                            <a:off x="6350" y="25394"/>
                            <a:ext cx="1270" cy="7331075"/>
                          </a:xfrm>
                          <a:custGeom>
                            <a:avLst/>
                            <a:gdLst/>
                            <a:ahLst/>
                            <a:cxnLst/>
                            <a:rect l="l" t="t" r="r" b="b"/>
                            <a:pathLst>
                              <a:path w="0" h="7331075">
                                <a:moveTo>
                                  <a:pt x="0" y="7330465"/>
                                </a:moveTo>
                                <a:lnTo>
                                  <a:pt x="0" y="0"/>
                                </a:lnTo>
                              </a:path>
                            </a:pathLst>
                          </a:custGeom>
                          <a:ln w="12700">
                            <a:solidFill>
                              <a:srgbClr val="839097"/>
                            </a:solidFill>
                            <a:prstDash val="dot"/>
                          </a:ln>
                        </wps:spPr>
                        <wps:bodyPr wrap="square" lIns="0" tIns="0" rIns="0" bIns="0" rtlCol="0">
                          <a:prstTxWarp prst="textNoShape">
                            <a:avLst/>
                          </a:prstTxWarp>
                          <a:noAutofit/>
                        </wps:bodyPr>
                      </wps:wsp>
                      <wps:wsp>
                        <wps:cNvPr id="42" name="Graphic 42"/>
                        <wps:cNvSpPr/>
                        <wps:spPr>
                          <a:xfrm>
                            <a:off x="0" y="0"/>
                            <a:ext cx="12700" cy="7400290"/>
                          </a:xfrm>
                          <a:custGeom>
                            <a:avLst/>
                            <a:gdLst/>
                            <a:ahLst/>
                            <a:cxnLst/>
                            <a:rect l="l" t="t" r="r" b="b"/>
                            <a:pathLst>
                              <a:path w="12700" h="7400290">
                                <a:moveTo>
                                  <a:pt x="12700" y="7393940"/>
                                </a:moveTo>
                                <a:lnTo>
                                  <a:pt x="10833" y="7389457"/>
                                </a:lnTo>
                                <a:lnTo>
                                  <a:pt x="6350" y="7387590"/>
                                </a:lnTo>
                                <a:lnTo>
                                  <a:pt x="1854" y="7389457"/>
                                </a:lnTo>
                                <a:lnTo>
                                  <a:pt x="0" y="7393940"/>
                                </a:lnTo>
                                <a:lnTo>
                                  <a:pt x="1854" y="7398436"/>
                                </a:lnTo>
                                <a:lnTo>
                                  <a:pt x="6350" y="7400290"/>
                                </a:lnTo>
                                <a:lnTo>
                                  <a:pt x="10833" y="7398436"/>
                                </a:lnTo>
                                <a:lnTo>
                                  <a:pt x="12700" y="7393940"/>
                                </a:lnTo>
                                <a:close/>
                              </a:path>
                              <a:path w="12700" h="7400290">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47.401993pt;margin-top:-23.529371pt;width:1pt;height:582.7pt;mso-position-horizontal-relative:page;mso-position-vertical-relative:paragraph;z-index:15737856" id="docshapegroup38" coordorigin="2948,-471" coordsize="20,11654">
                <v:line style="position:absolute" from="2958,11113" to="2958,-431" stroked="true" strokeweight="1pt" strokecolor="#839097">
                  <v:stroke dashstyle="dot"/>
                </v:line>
                <v:shape style="position:absolute;left:2948;top:-471;width:20;height:11654" id="docshape39" coordorigin="2948,-471" coordsize="20,11654" path="m2968,11173l2965,11166,2958,11163,2951,11166,2948,11173,2951,11180,2958,11183,2965,11180,2968,11173xm2968,-461l2965,-468,2958,-471,2951,-468,2948,-461,2951,-454,2958,-451,2965,-454,2968,-461xe" filled="true" fillcolor="#839097" stroked="false">
                  <v:path arrowok="t"/>
                  <v:fill type="solid"/>
                </v:shape>
                <w10:wrap type="none"/>
              </v:group>
            </w:pict>
          </mc:Fallback>
        </mc:AlternateContent>
      </w:r>
      <w:r>
        <w:rPr/>
        <w:t>important gene for lodging resistance,</w:t>
      </w:r>
      <w:r>
        <w:rPr>
          <w:spacing w:val="-20"/>
        </w:rPr>
        <w:t> </w:t>
      </w:r>
      <w:r>
        <w:rPr/>
        <w:t>encodes</w:t>
      </w:r>
      <w:r>
        <w:rPr>
          <w:spacing w:val="-20"/>
        </w:rPr>
        <w:t> </w:t>
      </w:r>
      <w:r>
        <w:rPr/>
        <w:t>a</w:t>
      </w:r>
      <w:r>
        <w:rPr>
          <w:spacing w:val="-19"/>
        </w:rPr>
        <w:t> </w:t>
      </w:r>
      <w:r>
        <w:rPr/>
        <w:t>novel</w:t>
      </w:r>
      <w:r>
        <w:rPr>
          <w:spacing w:val="-20"/>
        </w:rPr>
        <w:t> </w:t>
      </w:r>
      <w:r>
        <w:rPr/>
        <w:t>protein involved in cell proliferation</w:t>
      </w:r>
    </w:p>
    <w:p>
      <w:pPr>
        <w:spacing w:line="235" w:lineRule="auto" w:before="115"/>
        <w:ind w:left="8" w:right="1165" w:firstLine="0"/>
        <w:jc w:val="left"/>
        <w:rPr>
          <w:rFonts w:ascii="Corbel" w:hAnsi="Corbel"/>
          <w:b/>
          <w:sz w:val="20"/>
        </w:rPr>
      </w:pPr>
      <w:r>
        <w:rPr>
          <w:rFonts w:ascii="Corbel" w:hAnsi="Corbel"/>
          <w:b/>
          <w:sz w:val="20"/>
        </w:rPr>
        <w:t>Miki</w:t>
      </w:r>
      <w:r>
        <w:rPr>
          <w:rFonts w:ascii="Corbel" w:hAnsi="Corbel"/>
          <w:b/>
          <w:spacing w:val="-18"/>
          <w:sz w:val="20"/>
        </w:rPr>
        <w:t> </w:t>
      </w:r>
      <w:r>
        <w:rPr>
          <w:rFonts w:ascii="Corbel" w:hAnsi="Corbel"/>
          <w:b/>
          <w:sz w:val="20"/>
        </w:rPr>
        <w:t>Yamaguchi</w:t>
      </w:r>
      <w:r>
        <w:rPr>
          <w:rFonts w:ascii="Corbel" w:hAnsi="Corbel"/>
          <w:b/>
          <w:sz w:val="20"/>
          <w:vertAlign w:val="superscript"/>
        </w:rPr>
        <w:t>1</w:t>
      </w:r>
      <w:r>
        <w:rPr>
          <w:rFonts w:ascii="Corbel" w:hAnsi="Corbel"/>
          <w:b/>
          <w:sz w:val="20"/>
          <w:vertAlign w:val="baseline"/>
        </w:rPr>
        <w:t>, Haruka Fujimoto</w:t>
      </w:r>
      <w:r>
        <w:rPr>
          <w:rFonts w:ascii="Corbel" w:hAnsi="Corbel"/>
          <w:b/>
          <w:sz w:val="20"/>
          <w:vertAlign w:val="superscript"/>
        </w:rPr>
        <w:t>1</w:t>
      </w:r>
      <w:r>
        <w:rPr>
          <w:rFonts w:ascii="Corbel" w:hAnsi="Corbel"/>
          <w:b/>
          <w:sz w:val="20"/>
          <w:vertAlign w:val="baseline"/>
        </w:rPr>
        <w:t>, Ko Hirano</w:t>
      </w:r>
      <w:r>
        <w:rPr>
          <w:rFonts w:ascii="Corbel" w:hAnsi="Corbel"/>
          <w:b/>
          <w:sz w:val="20"/>
          <w:vertAlign w:val="superscript"/>
        </w:rPr>
        <w:t>1</w:t>
      </w:r>
      <w:r>
        <w:rPr>
          <w:rFonts w:ascii="Corbel" w:hAnsi="Corbel"/>
          <w:b/>
          <w:sz w:val="20"/>
          <w:vertAlign w:val="baseline"/>
        </w:rPr>
        <w:t>, Satoko Araki-Nakamura</w:t>
      </w:r>
      <w:r>
        <w:rPr>
          <w:rFonts w:ascii="Corbel" w:hAnsi="Corbel"/>
          <w:b/>
          <w:sz w:val="20"/>
          <w:vertAlign w:val="superscript"/>
        </w:rPr>
        <w:t>1</w:t>
      </w:r>
      <w:r>
        <w:rPr>
          <w:rFonts w:ascii="Corbel" w:hAnsi="Corbel"/>
          <w:b/>
          <w:sz w:val="20"/>
          <w:vertAlign w:val="baseline"/>
        </w:rPr>
        <w:t>, Kozue</w:t>
      </w:r>
      <w:r>
        <w:rPr>
          <w:rFonts w:ascii="Corbel" w:hAnsi="Corbel"/>
          <w:b/>
          <w:spacing w:val="-10"/>
          <w:sz w:val="20"/>
          <w:vertAlign w:val="baseline"/>
        </w:rPr>
        <w:t> </w:t>
      </w:r>
      <w:r>
        <w:rPr>
          <w:rFonts w:ascii="Corbel" w:hAnsi="Corbel"/>
          <w:b/>
          <w:sz w:val="20"/>
          <w:vertAlign w:val="baseline"/>
        </w:rPr>
        <w:t>Ohmae-Shinohara</w:t>
      </w:r>
      <w:r>
        <w:rPr>
          <w:rFonts w:ascii="Corbel" w:hAnsi="Corbel"/>
          <w:b/>
          <w:sz w:val="20"/>
          <w:vertAlign w:val="superscript"/>
        </w:rPr>
        <w:t>1</w:t>
      </w:r>
      <w:r>
        <w:rPr>
          <w:rFonts w:ascii="Corbel" w:hAnsi="Corbel"/>
          <w:b/>
          <w:sz w:val="20"/>
          <w:vertAlign w:val="baseline"/>
        </w:rPr>
        <w:t>,</w:t>
      </w:r>
      <w:r>
        <w:rPr>
          <w:rFonts w:ascii="Corbel" w:hAnsi="Corbel"/>
          <w:b/>
          <w:spacing w:val="-10"/>
          <w:sz w:val="20"/>
          <w:vertAlign w:val="baseline"/>
        </w:rPr>
        <w:t> </w:t>
      </w:r>
      <w:r>
        <w:rPr>
          <w:rFonts w:ascii="Corbel" w:hAnsi="Corbel"/>
          <w:b/>
          <w:sz w:val="20"/>
          <w:vertAlign w:val="baseline"/>
        </w:rPr>
        <w:t>Akihiro</w:t>
      </w:r>
      <w:r>
        <w:rPr>
          <w:rFonts w:ascii="Corbel" w:hAnsi="Corbel"/>
          <w:b/>
          <w:spacing w:val="-2"/>
          <w:sz w:val="20"/>
          <w:vertAlign w:val="baseline"/>
        </w:rPr>
        <w:t> </w:t>
      </w:r>
      <w:r>
        <w:rPr>
          <w:rFonts w:ascii="Corbel" w:hAnsi="Corbel"/>
          <w:b/>
          <w:sz w:val="20"/>
          <w:vertAlign w:val="baseline"/>
        </w:rPr>
        <w:t>Fujii</w:t>
      </w:r>
      <w:r>
        <w:rPr>
          <w:rFonts w:ascii="Corbel" w:hAnsi="Corbel"/>
          <w:b/>
          <w:sz w:val="20"/>
          <w:vertAlign w:val="superscript"/>
        </w:rPr>
        <w:t>1</w:t>
      </w:r>
      <w:r>
        <w:rPr>
          <w:rFonts w:ascii="Corbel" w:hAnsi="Corbel"/>
          <w:b/>
          <w:sz w:val="20"/>
          <w:vertAlign w:val="baseline"/>
        </w:rPr>
        <w:t>,</w:t>
      </w:r>
      <w:r>
        <w:rPr>
          <w:rFonts w:ascii="Corbel" w:hAnsi="Corbel"/>
          <w:b/>
          <w:spacing w:val="-2"/>
          <w:sz w:val="20"/>
          <w:vertAlign w:val="baseline"/>
        </w:rPr>
        <w:t> </w:t>
      </w:r>
      <w:r>
        <w:rPr>
          <w:rFonts w:ascii="Corbel" w:hAnsi="Corbel"/>
          <w:b/>
          <w:sz w:val="20"/>
          <w:vertAlign w:val="baseline"/>
        </w:rPr>
        <w:t>Masako</w:t>
      </w:r>
      <w:r>
        <w:rPr>
          <w:rFonts w:ascii="Corbel" w:hAnsi="Corbel"/>
          <w:b/>
          <w:spacing w:val="-16"/>
          <w:sz w:val="20"/>
          <w:vertAlign w:val="baseline"/>
        </w:rPr>
        <w:t> </w:t>
      </w:r>
      <w:r>
        <w:rPr>
          <w:rFonts w:ascii="Corbel" w:hAnsi="Corbel"/>
          <w:b/>
          <w:sz w:val="20"/>
          <w:vertAlign w:val="baseline"/>
        </w:rPr>
        <w:t>Tsunashima</w:t>
      </w:r>
      <w:r>
        <w:rPr>
          <w:rFonts w:ascii="Corbel" w:hAnsi="Corbel"/>
          <w:b/>
          <w:sz w:val="20"/>
          <w:vertAlign w:val="superscript"/>
        </w:rPr>
        <w:t>2</w:t>
      </w:r>
      <w:r>
        <w:rPr>
          <w:rFonts w:ascii="Corbel" w:hAnsi="Corbel"/>
          <w:b/>
          <w:sz w:val="20"/>
          <w:vertAlign w:val="baseline"/>
        </w:rPr>
        <w:t>,</w:t>
      </w:r>
      <w:r>
        <w:rPr>
          <w:rFonts w:ascii="Corbel" w:hAnsi="Corbel"/>
          <w:b/>
          <w:spacing w:val="-8"/>
          <w:sz w:val="20"/>
          <w:vertAlign w:val="baseline"/>
        </w:rPr>
        <w:t> </w:t>
      </w:r>
      <w:r>
        <w:rPr>
          <w:rFonts w:ascii="Corbel" w:hAnsi="Corbel"/>
          <w:b/>
          <w:sz w:val="20"/>
          <w:vertAlign w:val="baseline"/>
        </w:rPr>
        <w:t>Xian</w:t>
      </w:r>
      <w:r>
        <w:rPr>
          <w:rFonts w:ascii="Corbel" w:hAnsi="Corbel"/>
          <w:b/>
          <w:spacing w:val="-6"/>
          <w:sz w:val="20"/>
          <w:vertAlign w:val="baseline"/>
        </w:rPr>
        <w:t> </w:t>
      </w:r>
      <w:r>
        <w:rPr>
          <w:rFonts w:ascii="Corbel" w:hAnsi="Corbel"/>
          <w:b/>
          <w:sz w:val="20"/>
          <w:vertAlign w:val="baseline"/>
        </w:rPr>
        <w:t>Jun</w:t>
      </w:r>
      <w:r>
        <w:rPr>
          <w:rFonts w:ascii="Corbel" w:hAnsi="Corbel"/>
          <w:b/>
          <w:spacing w:val="-7"/>
          <w:sz w:val="20"/>
          <w:vertAlign w:val="baseline"/>
        </w:rPr>
        <w:t> </w:t>
      </w:r>
      <w:r>
        <w:rPr>
          <w:rFonts w:ascii="Corbel" w:hAnsi="Corbel"/>
          <w:b/>
          <w:sz w:val="20"/>
          <w:vertAlign w:val="baseline"/>
        </w:rPr>
        <w:t>Song</w:t>
      </w:r>
      <w:r>
        <w:rPr>
          <w:rFonts w:ascii="Corbel" w:hAnsi="Corbel"/>
          <w:b/>
          <w:sz w:val="20"/>
          <w:vertAlign w:val="superscript"/>
        </w:rPr>
        <w:t>1,†</w:t>
      </w:r>
      <w:r>
        <w:rPr>
          <w:rFonts w:ascii="Corbel" w:hAnsi="Corbel"/>
          <w:b/>
          <w:sz w:val="20"/>
          <w:vertAlign w:val="baseline"/>
        </w:rPr>
        <w:t>, Yusuke Ito</w:t>
      </w:r>
      <w:r>
        <w:rPr>
          <w:rFonts w:ascii="Corbel" w:hAnsi="Corbel"/>
          <w:b/>
          <w:sz w:val="20"/>
          <w:vertAlign w:val="superscript"/>
        </w:rPr>
        <w:t>1</w:t>
      </w:r>
      <w:r>
        <w:rPr>
          <w:rFonts w:ascii="Corbel" w:hAnsi="Corbel"/>
          <w:b/>
          <w:sz w:val="20"/>
          <w:vertAlign w:val="baseline"/>
        </w:rPr>
        <w:t>, Rie Nagae</w:t>
      </w:r>
      <w:r>
        <w:rPr>
          <w:rFonts w:ascii="Corbel" w:hAnsi="Corbel"/>
          <w:b/>
          <w:sz w:val="20"/>
          <w:vertAlign w:val="superscript"/>
        </w:rPr>
        <w:t>1</w:t>
      </w:r>
      <w:r>
        <w:rPr>
          <w:rFonts w:ascii="Corbel" w:hAnsi="Corbel"/>
          <w:b/>
          <w:sz w:val="20"/>
          <w:vertAlign w:val="baseline"/>
        </w:rPr>
        <w:t>, Jianzhong</w:t>
      </w:r>
      <w:r>
        <w:rPr>
          <w:rFonts w:ascii="Corbel" w:hAnsi="Corbel"/>
          <w:b/>
          <w:spacing w:val="-4"/>
          <w:sz w:val="20"/>
          <w:vertAlign w:val="baseline"/>
        </w:rPr>
        <w:t> </w:t>
      </w:r>
      <w:r>
        <w:rPr>
          <w:rFonts w:ascii="Corbel" w:hAnsi="Corbel"/>
          <w:b/>
          <w:sz w:val="20"/>
          <w:vertAlign w:val="baseline"/>
        </w:rPr>
        <w:t>Wu</w:t>
      </w:r>
      <w:r>
        <w:rPr>
          <w:rFonts w:ascii="Corbel" w:hAnsi="Corbel"/>
          <w:b/>
          <w:sz w:val="20"/>
          <w:vertAlign w:val="superscript"/>
        </w:rPr>
        <w:t>3</w:t>
      </w:r>
      <w:r>
        <w:rPr>
          <w:rFonts w:ascii="Corbel" w:hAnsi="Corbel"/>
          <w:b/>
          <w:sz w:val="20"/>
          <w:vertAlign w:val="baseline"/>
        </w:rPr>
        <w:t>, Hiroshi Mizuno</w:t>
      </w:r>
      <w:r>
        <w:rPr>
          <w:rFonts w:ascii="Corbel" w:hAnsi="Corbel"/>
          <w:b/>
          <w:sz w:val="20"/>
          <w:vertAlign w:val="superscript"/>
        </w:rPr>
        <w:t>3</w:t>
      </w:r>
      <w:r>
        <w:rPr>
          <w:rFonts w:ascii="Corbel" w:hAnsi="Corbel"/>
          <w:b/>
          <w:sz w:val="20"/>
          <w:vertAlign w:val="baseline"/>
        </w:rPr>
        <w:t>, Jun-ichi</w:t>
      </w:r>
      <w:r>
        <w:rPr>
          <w:rFonts w:ascii="Corbel" w:hAnsi="Corbel"/>
          <w:b/>
          <w:spacing w:val="-20"/>
          <w:sz w:val="20"/>
          <w:vertAlign w:val="baseline"/>
        </w:rPr>
        <w:t> </w:t>
      </w:r>
      <w:r>
        <w:rPr>
          <w:rFonts w:ascii="Corbel" w:hAnsi="Corbel"/>
          <w:b/>
          <w:sz w:val="20"/>
          <w:vertAlign w:val="baseline"/>
        </w:rPr>
        <w:t>Yonemaru</w:t>
      </w:r>
      <w:r>
        <w:rPr>
          <w:rFonts w:ascii="Corbel" w:hAnsi="Corbel"/>
          <w:b/>
          <w:sz w:val="20"/>
          <w:vertAlign w:val="superscript"/>
        </w:rPr>
        <w:t>3</w:t>
      </w:r>
      <w:r>
        <w:rPr>
          <w:rFonts w:ascii="Corbel" w:hAnsi="Corbel"/>
          <w:b/>
          <w:sz w:val="20"/>
          <w:vertAlign w:val="baseline"/>
        </w:rPr>
        <w:t>, Takashi</w:t>
      </w:r>
      <w:r>
        <w:rPr>
          <w:rFonts w:ascii="Corbel" w:hAnsi="Corbel"/>
          <w:b/>
          <w:spacing w:val="-11"/>
          <w:sz w:val="20"/>
          <w:vertAlign w:val="baseline"/>
        </w:rPr>
        <w:t> </w:t>
      </w:r>
      <w:r>
        <w:rPr>
          <w:rFonts w:ascii="Corbel" w:hAnsi="Corbel"/>
          <w:b/>
          <w:sz w:val="20"/>
          <w:vertAlign w:val="baseline"/>
        </w:rPr>
        <w:t>Matsumoto</w:t>
      </w:r>
      <w:r>
        <w:rPr>
          <w:rFonts w:ascii="Corbel" w:hAnsi="Corbel"/>
          <w:b/>
          <w:sz w:val="20"/>
          <w:vertAlign w:val="superscript"/>
        </w:rPr>
        <w:t>3</w:t>
      </w:r>
      <w:r>
        <w:rPr>
          <w:rFonts w:ascii="Corbel" w:hAnsi="Corbel"/>
          <w:b/>
          <w:sz w:val="20"/>
          <w:vertAlign w:val="baseline"/>
        </w:rPr>
        <w:t>,</w:t>
      </w:r>
      <w:r>
        <w:rPr>
          <w:rFonts w:ascii="Corbel" w:hAnsi="Corbel"/>
          <w:b/>
          <w:spacing w:val="-10"/>
          <w:sz w:val="20"/>
          <w:vertAlign w:val="baseline"/>
        </w:rPr>
        <w:t> </w:t>
      </w:r>
      <w:r>
        <w:rPr>
          <w:rFonts w:ascii="Corbel" w:hAnsi="Corbel"/>
          <w:b/>
          <w:sz w:val="20"/>
          <w:vertAlign w:val="baseline"/>
        </w:rPr>
        <w:t>Hidemi</w:t>
      </w:r>
      <w:r>
        <w:rPr>
          <w:rFonts w:ascii="Corbel" w:hAnsi="Corbel"/>
          <w:b/>
          <w:spacing w:val="-9"/>
          <w:sz w:val="20"/>
          <w:vertAlign w:val="baseline"/>
        </w:rPr>
        <w:t> </w:t>
      </w:r>
      <w:r>
        <w:rPr>
          <w:rFonts w:ascii="Corbel" w:hAnsi="Corbel"/>
          <w:b/>
          <w:sz w:val="20"/>
          <w:vertAlign w:val="baseline"/>
        </w:rPr>
        <w:t>Kitano</w:t>
      </w:r>
      <w:r>
        <w:rPr>
          <w:rFonts w:ascii="Corbel" w:hAnsi="Corbel"/>
          <w:b/>
          <w:sz w:val="20"/>
          <w:vertAlign w:val="superscript"/>
        </w:rPr>
        <w:t>1</w:t>
      </w:r>
      <w:r>
        <w:rPr>
          <w:rFonts w:ascii="Corbel" w:hAnsi="Corbel"/>
          <w:b/>
          <w:sz w:val="20"/>
          <w:vertAlign w:val="baseline"/>
        </w:rPr>
        <w:t>,</w:t>
      </w:r>
      <w:r>
        <w:rPr>
          <w:rFonts w:ascii="Corbel" w:hAnsi="Corbel"/>
          <w:b/>
          <w:spacing w:val="-9"/>
          <w:sz w:val="20"/>
          <w:vertAlign w:val="baseline"/>
        </w:rPr>
        <w:t> </w:t>
      </w:r>
      <w:r>
        <w:rPr>
          <w:rFonts w:ascii="Corbel" w:hAnsi="Corbel"/>
          <w:b/>
          <w:sz w:val="20"/>
          <w:vertAlign w:val="baseline"/>
        </w:rPr>
        <w:t>Makoto</w:t>
      </w:r>
      <w:r>
        <w:rPr>
          <w:rFonts w:ascii="Corbel" w:hAnsi="Corbel"/>
          <w:b/>
          <w:spacing w:val="-9"/>
          <w:sz w:val="20"/>
          <w:vertAlign w:val="baseline"/>
        </w:rPr>
        <w:t> </w:t>
      </w:r>
      <w:r>
        <w:rPr>
          <w:rFonts w:ascii="Corbel" w:hAnsi="Corbel"/>
          <w:b/>
          <w:sz w:val="20"/>
          <w:vertAlign w:val="baseline"/>
        </w:rPr>
        <w:t>Matsuoka</w:t>
      </w:r>
      <w:r>
        <w:rPr>
          <w:rFonts w:ascii="Corbel" w:hAnsi="Corbel"/>
          <w:b/>
          <w:sz w:val="20"/>
          <w:vertAlign w:val="superscript"/>
        </w:rPr>
        <w:t>1</w:t>
      </w:r>
      <w:r>
        <w:rPr>
          <w:rFonts w:ascii="Corbel" w:hAnsi="Corbel"/>
          <w:b/>
          <w:sz w:val="20"/>
          <w:vertAlign w:val="baseline"/>
        </w:rPr>
        <w:t>,</w:t>
      </w:r>
      <w:r>
        <w:rPr>
          <w:rFonts w:ascii="Corbel" w:hAnsi="Corbel"/>
          <w:b/>
          <w:spacing w:val="-11"/>
          <w:sz w:val="20"/>
          <w:vertAlign w:val="baseline"/>
        </w:rPr>
        <w:t> </w:t>
      </w:r>
      <w:r>
        <w:rPr>
          <w:rFonts w:ascii="Corbel" w:hAnsi="Corbel"/>
          <w:b/>
          <w:sz w:val="20"/>
          <w:vertAlign w:val="baseline"/>
        </w:rPr>
        <w:t>Shigemitsu</w:t>
      </w:r>
      <w:r>
        <w:rPr>
          <w:rFonts w:ascii="Corbel" w:hAnsi="Corbel"/>
          <w:b/>
          <w:spacing w:val="-9"/>
          <w:sz w:val="20"/>
          <w:vertAlign w:val="baseline"/>
        </w:rPr>
        <w:t> </w:t>
      </w:r>
      <w:r>
        <w:rPr>
          <w:rFonts w:ascii="Corbel" w:hAnsi="Corbel"/>
          <w:b/>
          <w:sz w:val="20"/>
          <w:vertAlign w:val="baseline"/>
        </w:rPr>
        <w:t>Kasuga</w:t>
      </w:r>
      <w:r>
        <w:rPr>
          <w:rFonts w:ascii="Corbel" w:hAnsi="Corbel"/>
          <w:b/>
          <w:sz w:val="20"/>
          <w:vertAlign w:val="superscript"/>
        </w:rPr>
        <w:t>4</w:t>
      </w:r>
      <w:r>
        <w:rPr>
          <w:rFonts w:ascii="Corbel" w:hAnsi="Corbel"/>
          <w:b/>
          <w:spacing w:val="-9"/>
          <w:sz w:val="20"/>
          <w:vertAlign w:val="baseline"/>
        </w:rPr>
        <w:t> </w:t>
      </w:r>
      <w:r>
        <w:rPr>
          <w:rFonts w:ascii="Corbel" w:hAnsi="Corbel"/>
          <w:b/>
          <w:sz w:val="20"/>
          <w:vertAlign w:val="baseline"/>
        </w:rPr>
        <w:t>&amp; Takashi</w:t>
      </w:r>
      <w:r>
        <w:rPr>
          <w:rFonts w:ascii="Corbel" w:hAnsi="Corbel"/>
          <w:b/>
          <w:spacing w:val="-11"/>
          <w:sz w:val="20"/>
          <w:vertAlign w:val="baseline"/>
        </w:rPr>
        <w:t> </w:t>
      </w:r>
      <w:r>
        <w:rPr>
          <w:rFonts w:ascii="Corbel" w:hAnsi="Corbel"/>
          <w:b/>
          <w:sz w:val="20"/>
          <w:vertAlign w:val="baseline"/>
        </w:rPr>
        <w:t>Sazuka</w:t>
      </w:r>
      <w:r>
        <w:rPr>
          <w:rFonts w:ascii="Corbel" w:hAnsi="Corbel"/>
          <w:b/>
          <w:sz w:val="20"/>
          <w:vertAlign w:val="superscript"/>
        </w:rPr>
        <w:t>1</w:t>
      </w:r>
    </w:p>
    <w:p>
      <w:pPr>
        <w:pStyle w:val="Heading2"/>
        <w:spacing w:before="179"/>
      </w:pPr>
      <w:r>
        <w:rPr/>
        <w:t>Semi-dwarfing genes have contributed to enhanced lodging resistance, resulting in increased crop</w:t>
      </w:r>
      <w:r>
        <w:rPr>
          <w:spacing w:val="40"/>
        </w:rPr>
        <w:t> </w:t>
      </w:r>
      <w:r>
        <w:rPr/>
        <w:t>productivity. In the history of grain sorghum breeding, the spontaneous mutation</w:t>
      </w:r>
      <w:r>
        <w:rPr>
          <w:i/>
        </w:rPr>
        <w:t>, dw1 </w:t>
      </w:r>
      <w:r>
        <w:rPr/>
        <w:t>found in</w:t>
      </w:r>
      <w:r>
        <w:rPr>
          <w:spacing w:val="40"/>
        </w:rPr>
        <w:t> </w:t>
      </w:r>
      <w:r>
        <w:rPr/>
        <w:t>Memphis in 1905, was the first widely used semi-dwarfing gene. Here, we report the identification and</w:t>
      </w:r>
      <w:r>
        <w:rPr>
          <w:spacing w:val="40"/>
        </w:rPr>
        <w:t> </w:t>
      </w:r>
      <w:r>
        <w:rPr/>
        <w:t>characterization</w:t>
      </w:r>
      <w:r>
        <w:rPr>
          <w:spacing w:val="-6"/>
        </w:rPr>
        <w:t> </w:t>
      </w:r>
      <w:r>
        <w:rPr/>
        <w:t>of</w:t>
      </w:r>
      <w:r>
        <w:rPr>
          <w:spacing w:val="-5"/>
        </w:rPr>
        <w:t> </w:t>
      </w:r>
      <w:r>
        <w:rPr>
          <w:i/>
        </w:rPr>
        <w:t>Dw1</w:t>
      </w:r>
      <w:r>
        <w:rPr/>
        <w:t>.</w:t>
      </w:r>
      <w:r>
        <w:rPr>
          <w:spacing w:val="-14"/>
        </w:rPr>
        <w:t> </w:t>
      </w:r>
      <w:r>
        <w:rPr/>
        <w:t>We</w:t>
      </w:r>
      <w:r>
        <w:rPr>
          <w:spacing w:val="-5"/>
        </w:rPr>
        <w:t> </w:t>
      </w:r>
      <w:r>
        <w:rPr/>
        <w:t>performed</w:t>
      </w:r>
      <w:r>
        <w:rPr>
          <w:spacing w:val="-5"/>
        </w:rPr>
        <w:t> </w:t>
      </w:r>
      <w:r>
        <w:rPr/>
        <w:t>quantitative</w:t>
      </w:r>
      <w:r>
        <w:rPr>
          <w:spacing w:val="-5"/>
        </w:rPr>
        <w:t> </w:t>
      </w:r>
      <w:r>
        <w:rPr/>
        <w:t>trait</w:t>
      </w:r>
      <w:r>
        <w:rPr>
          <w:spacing w:val="-5"/>
        </w:rPr>
        <w:t> </w:t>
      </w:r>
      <w:r>
        <w:rPr/>
        <w:t>locus</w:t>
      </w:r>
      <w:r>
        <w:rPr>
          <w:spacing w:val="-5"/>
        </w:rPr>
        <w:t> </w:t>
      </w:r>
      <w:r>
        <w:rPr/>
        <w:t>(QTL)</w:t>
      </w:r>
      <w:r>
        <w:rPr>
          <w:spacing w:val="-5"/>
        </w:rPr>
        <w:t> </w:t>
      </w:r>
      <w:r>
        <w:rPr/>
        <w:t>analysis</w:t>
      </w:r>
      <w:r>
        <w:rPr>
          <w:spacing w:val="-5"/>
        </w:rPr>
        <w:t> </w:t>
      </w:r>
      <w:r>
        <w:rPr/>
        <w:t>and</w:t>
      </w:r>
      <w:r>
        <w:rPr>
          <w:spacing w:val="-5"/>
        </w:rPr>
        <w:t> </w:t>
      </w:r>
      <w:r>
        <w:rPr/>
        <w:t>cloning,</w:t>
      </w:r>
      <w:r>
        <w:rPr>
          <w:spacing w:val="-5"/>
        </w:rPr>
        <w:t> </w:t>
      </w:r>
      <w:r>
        <w:rPr/>
        <w:t>and</w:t>
      </w:r>
      <w:r>
        <w:rPr>
          <w:spacing w:val="-5"/>
        </w:rPr>
        <w:t> </w:t>
      </w:r>
      <w:r>
        <w:rPr/>
        <w:t>revealed</w:t>
      </w:r>
      <w:r>
        <w:rPr>
          <w:spacing w:val="40"/>
        </w:rPr>
        <w:t> </w:t>
      </w:r>
      <w:r>
        <w:rPr/>
        <w:t>that </w:t>
      </w:r>
      <w:r>
        <w:rPr>
          <w:i/>
        </w:rPr>
        <w:t>Dw1 </w:t>
      </w:r>
      <w:r>
        <w:rPr/>
        <w:t>encodes a novel uncharacterized</w:t>
      </w:r>
      <w:r>
        <w:rPr>
          <w:spacing w:val="-1"/>
        </w:rPr>
        <w:t> </w:t>
      </w:r>
      <w:r>
        <w:rPr/>
        <w:t>protein. Knockdown or</w:t>
      </w:r>
      <w:r>
        <w:rPr>
          <w:spacing w:val="-15"/>
        </w:rPr>
        <w:t> </w:t>
      </w:r>
      <w:r>
        <w:rPr/>
        <w:t>T-DNA insertion</w:t>
      </w:r>
      <w:r>
        <w:rPr>
          <w:spacing w:val="-1"/>
        </w:rPr>
        <w:t> </w:t>
      </w:r>
      <w:r>
        <w:rPr/>
        <w:t>lines of orthologous</w:t>
      </w:r>
      <w:r>
        <w:rPr>
          <w:spacing w:val="40"/>
        </w:rPr>
        <w:t> </w:t>
      </w:r>
      <w:r>
        <w:rPr/>
        <w:t>genes in rice and</w:t>
      </w:r>
      <w:r>
        <w:rPr>
          <w:spacing w:val="-5"/>
        </w:rPr>
        <w:t> </w:t>
      </w:r>
      <w:r>
        <w:rPr/>
        <w:t>Arabidopsis also showed semi-dwarfism similar to that of a nearly isogenic line (NIL)</w:t>
      </w:r>
      <w:r>
        <w:rPr>
          <w:spacing w:val="40"/>
        </w:rPr>
        <w:t> </w:t>
      </w:r>
      <w:r>
        <w:rPr/>
        <w:t>carrying</w:t>
      </w:r>
      <w:r>
        <w:rPr>
          <w:spacing w:val="-7"/>
        </w:rPr>
        <w:t> </w:t>
      </w:r>
      <w:r>
        <w:rPr>
          <w:i/>
        </w:rPr>
        <w:t>dw1</w:t>
      </w:r>
      <w:r>
        <w:rPr>
          <w:i/>
          <w:spacing w:val="-6"/>
        </w:rPr>
        <w:t> </w:t>
      </w:r>
      <w:r>
        <w:rPr/>
        <w:t>(NIL-</w:t>
      </w:r>
      <w:r>
        <w:rPr>
          <w:i/>
        </w:rPr>
        <w:t>dw1</w:t>
      </w:r>
      <w:r>
        <w:rPr/>
        <w:t>)</w:t>
      </w:r>
      <w:r>
        <w:rPr>
          <w:spacing w:val="-6"/>
        </w:rPr>
        <w:t> </w:t>
      </w:r>
      <w:r>
        <w:rPr/>
        <w:t>of</w:t>
      </w:r>
      <w:r>
        <w:rPr>
          <w:spacing w:val="-6"/>
        </w:rPr>
        <w:t> </w:t>
      </w:r>
      <w:r>
        <w:rPr/>
        <w:t>sorghum.</w:t>
      </w:r>
      <w:r>
        <w:rPr>
          <w:spacing w:val="-12"/>
        </w:rPr>
        <w:t> </w:t>
      </w:r>
      <w:r>
        <w:rPr/>
        <w:t>A</w:t>
      </w:r>
      <w:r>
        <w:rPr>
          <w:spacing w:val="-6"/>
        </w:rPr>
        <w:t> </w:t>
      </w:r>
      <w:r>
        <w:rPr/>
        <w:t>histological</w:t>
      </w:r>
      <w:r>
        <w:rPr>
          <w:spacing w:val="-6"/>
        </w:rPr>
        <w:t> </w:t>
      </w:r>
      <w:r>
        <w:rPr/>
        <w:t>analysis</w:t>
      </w:r>
      <w:r>
        <w:rPr>
          <w:spacing w:val="-6"/>
        </w:rPr>
        <w:t> </w:t>
      </w:r>
      <w:r>
        <w:rPr/>
        <w:t>of</w:t>
      </w:r>
      <w:r>
        <w:rPr>
          <w:spacing w:val="-6"/>
        </w:rPr>
        <w:t> </w:t>
      </w:r>
      <w:r>
        <w:rPr/>
        <w:t>the</w:t>
      </w:r>
      <w:r>
        <w:rPr>
          <w:spacing w:val="-6"/>
        </w:rPr>
        <w:t> </w:t>
      </w:r>
      <w:r>
        <w:rPr/>
        <w:t>NIL-</w:t>
      </w:r>
      <w:r>
        <w:rPr>
          <w:i/>
        </w:rPr>
        <w:t>dw1</w:t>
      </w:r>
      <w:r>
        <w:rPr>
          <w:i/>
          <w:spacing w:val="-6"/>
        </w:rPr>
        <w:t> </w:t>
      </w:r>
      <w:r>
        <w:rPr/>
        <w:t>revealed</w:t>
      </w:r>
      <w:r>
        <w:rPr>
          <w:spacing w:val="-6"/>
        </w:rPr>
        <w:t> </w:t>
      </w:r>
      <w:r>
        <w:rPr/>
        <w:t>that</w:t>
      </w:r>
      <w:r>
        <w:rPr>
          <w:spacing w:val="-6"/>
        </w:rPr>
        <w:t> </w:t>
      </w:r>
      <w:r>
        <w:rPr/>
        <w:t>the</w:t>
      </w:r>
      <w:r>
        <w:rPr>
          <w:spacing w:val="-6"/>
        </w:rPr>
        <w:t> </w:t>
      </w:r>
      <w:r>
        <w:rPr/>
        <w:t>longitudinal</w:t>
      </w:r>
      <w:r>
        <w:rPr>
          <w:spacing w:val="40"/>
        </w:rPr>
        <w:t> </w:t>
      </w:r>
      <w:r>
        <w:rPr/>
        <w:t>parenchymal cell lengths of the internode were almost the same between NIL-</w:t>
      </w:r>
      <w:r>
        <w:rPr>
          <w:i/>
        </w:rPr>
        <w:t>dw1 </w:t>
      </w:r>
      <w:r>
        <w:rPr/>
        <w:t>and wildtype,</w:t>
      </w:r>
    </w:p>
    <w:p>
      <w:pPr>
        <w:spacing w:before="2"/>
        <w:ind w:left="8" w:right="78" w:firstLine="0"/>
        <w:jc w:val="left"/>
        <w:rPr>
          <w:rFonts w:ascii="Corbel"/>
          <w:b/>
          <w:sz w:val="18"/>
        </w:rPr>
      </w:pPr>
      <w:r>
        <w:rPr>
          <w:rFonts w:ascii="Corbel"/>
          <w:b/>
          <w:sz w:val="18"/>
        </w:rPr>
        <w:t>while the number of cells per internode was significantly reduced in NIL-</w:t>
      </w:r>
      <w:r>
        <w:rPr>
          <w:rFonts w:ascii="Corbel"/>
          <w:b/>
          <w:i/>
          <w:sz w:val="18"/>
        </w:rPr>
        <w:t>dw1. </w:t>
      </w:r>
      <w:r>
        <w:rPr>
          <w:rFonts w:ascii="Corbel"/>
          <w:b/>
          <w:sz w:val="18"/>
        </w:rPr>
        <w:t>NIL-</w:t>
      </w:r>
      <w:r>
        <w:rPr>
          <w:rFonts w:ascii="Corbel"/>
          <w:b/>
          <w:i/>
          <w:sz w:val="18"/>
        </w:rPr>
        <w:t>dw1dw3</w:t>
      </w:r>
      <w:r>
        <w:rPr>
          <w:rFonts w:ascii="Corbel"/>
          <w:b/>
          <w:sz w:val="18"/>
        </w:rPr>
        <w:t>, carrying</w:t>
      </w:r>
      <w:r>
        <w:rPr>
          <w:rFonts w:ascii="Corbel"/>
          <w:b/>
          <w:spacing w:val="40"/>
          <w:sz w:val="18"/>
        </w:rPr>
        <w:t> </w:t>
      </w:r>
      <w:r>
        <w:rPr>
          <w:rFonts w:ascii="Corbel"/>
          <w:b/>
          <w:sz w:val="18"/>
        </w:rPr>
        <w:t>both</w:t>
      </w:r>
      <w:r>
        <w:rPr>
          <w:rFonts w:ascii="Corbel"/>
          <w:b/>
          <w:spacing w:val="-3"/>
          <w:sz w:val="18"/>
        </w:rPr>
        <w:t> </w:t>
      </w:r>
      <w:r>
        <w:rPr>
          <w:rFonts w:ascii="Corbel"/>
          <w:b/>
          <w:i/>
          <w:sz w:val="18"/>
        </w:rPr>
        <w:t>dw1</w:t>
      </w:r>
      <w:r>
        <w:rPr>
          <w:rFonts w:ascii="Corbel"/>
          <w:b/>
          <w:i/>
          <w:spacing w:val="-3"/>
          <w:sz w:val="18"/>
        </w:rPr>
        <w:t> </w:t>
      </w:r>
      <w:r>
        <w:rPr>
          <w:rFonts w:ascii="Corbel"/>
          <w:b/>
          <w:sz w:val="18"/>
        </w:rPr>
        <w:t>and</w:t>
      </w:r>
      <w:r>
        <w:rPr>
          <w:rFonts w:ascii="Corbel"/>
          <w:b/>
          <w:spacing w:val="-3"/>
          <w:sz w:val="18"/>
        </w:rPr>
        <w:t> </w:t>
      </w:r>
      <w:r>
        <w:rPr>
          <w:rFonts w:ascii="Corbel"/>
          <w:b/>
          <w:i/>
          <w:sz w:val="18"/>
        </w:rPr>
        <w:t>dw3</w:t>
      </w:r>
      <w:r>
        <w:rPr>
          <w:rFonts w:ascii="Corbel"/>
          <w:b/>
          <w:i/>
          <w:spacing w:val="-3"/>
          <w:sz w:val="18"/>
        </w:rPr>
        <w:t> </w:t>
      </w:r>
      <w:r>
        <w:rPr>
          <w:rFonts w:ascii="Corbel"/>
          <w:b/>
          <w:sz w:val="18"/>
        </w:rPr>
        <w:t>(involved</w:t>
      </w:r>
      <w:r>
        <w:rPr>
          <w:rFonts w:ascii="Corbel"/>
          <w:b/>
          <w:spacing w:val="-3"/>
          <w:sz w:val="18"/>
        </w:rPr>
        <w:t> </w:t>
      </w:r>
      <w:r>
        <w:rPr>
          <w:rFonts w:ascii="Corbel"/>
          <w:b/>
          <w:sz w:val="18"/>
        </w:rPr>
        <w:t>in</w:t>
      </w:r>
      <w:r>
        <w:rPr>
          <w:rFonts w:ascii="Corbel"/>
          <w:b/>
          <w:spacing w:val="-3"/>
          <w:sz w:val="18"/>
        </w:rPr>
        <w:t> </w:t>
      </w:r>
      <w:r>
        <w:rPr>
          <w:rFonts w:ascii="Corbel"/>
          <w:b/>
          <w:sz w:val="18"/>
        </w:rPr>
        <w:t>auxin</w:t>
      </w:r>
      <w:r>
        <w:rPr>
          <w:rFonts w:ascii="Corbel"/>
          <w:b/>
          <w:spacing w:val="-3"/>
          <w:sz w:val="18"/>
        </w:rPr>
        <w:t> </w:t>
      </w:r>
      <w:r>
        <w:rPr>
          <w:rFonts w:ascii="Corbel"/>
          <w:b/>
          <w:sz w:val="18"/>
        </w:rPr>
        <w:t>transport),</w:t>
      </w:r>
      <w:r>
        <w:rPr>
          <w:rFonts w:ascii="Corbel"/>
          <w:b/>
          <w:spacing w:val="-3"/>
          <w:sz w:val="18"/>
        </w:rPr>
        <w:t> </w:t>
      </w:r>
      <w:r>
        <w:rPr>
          <w:rFonts w:ascii="Corbel"/>
          <w:b/>
          <w:sz w:val="18"/>
        </w:rPr>
        <w:t>showed</w:t>
      </w:r>
      <w:r>
        <w:rPr>
          <w:rFonts w:ascii="Corbel"/>
          <w:b/>
          <w:spacing w:val="-3"/>
          <w:sz w:val="18"/>
        </w:rPr>
        <w:t> </w:t>
      </w:r>
      <w:r>
        <w:rPr>
          <w:rFonts w:ascii="Corbel"/>
          <w:b/>
          <w:sz w:val="18"/>
        </w:rPr>
        <w:t>a</w:t>
      </w:r>
      <w:r>
        <w:rPr>
          <w:rFonts w:ascii="Corbel"/>
          <w:b/>
          <w:spacing w:val="-3"/>
          <w:sz w:val="18"/>
        </w:rPr>
        <w:t> </w:t>
      </w:r>
      <w:r>
        <w:rPr>
          <w:rFonts w:ascii="Corbel"/>
          <w:b/>
          <w:sz w:val="18"/>
        </w:rPr>
        <w:t>synergistic</w:t>
      </w:r>
      <w:r>
        <w:rPr>
          <w:rFonts w:ascii="Corbel"/>
          <w:b/>
          <w:spacing w:val="-4"/>
          <w:sz w:val="18"/>
        </w:rPr>
        <w:t> </w:t>
      </w:r>
      <w:r>
        <w:rPr>
          <w:rFonts w:ascii="Corbel"/>
          <w:b/>
          <w:sz w:val="18"/>
        </w:rPr>
        <w:t>phenotype.</w:t>
      </w:r>
      <w:r>
        <w:rPr>
          <w:rFonts w:ascii="Corbel"/>
          <w:b/>
          <w:spacing w:val="-17"/>
          <w:sz w:val="18"/>
        </w:rPr>
        <w:t> </w:t>
      </w:r>
      <w:r>
        <w:rPr>
          <w:rFonts w:ascii="Corbel"/>
          <w:b/>
          <w:sz w:val="18"/>
        </w:rPr>
        <w:t>These</w:t>
      </w:r>
      <w:r>
        <w:rPr>
          <w:rFonts w:ascii="Corbel"/>
          <w:b/>
          <w:spacing w:val="-3"/>
          <w:sz w:val="18"/>
        </w:rPr>
        <w:t> </w:t>
      </w:r>
      <w:r>
        <w:rPr>
          <w:rFonts w:ascii="Corbel"/>
          <w:b/>
          <w:sz w:val="18"/>
        </w:rPr>
        <w:t>observations</w:t>
      </w:r>
      <w:r>
        <w:rPr>
          <w:rFonts w:ascii="Corbel"/>
          <w:b/>
          <w:spacing w:val="40"/>
          <w:sz w:val="18"/>
        </w:rPr>
        <w:t> </w:t>
      </w:r>
      <w:r>
        <w:rPr>
          <w:rFonts w:ascii="Corbel"/>
          <w:b/>
          <w:sz w:val="18"/>
        </w:rPr>
        <w:t>demonstrate</w:t>
      </w:r>
      <w:r>
        <w:rPr>
          <w:rFonts w:ascii="Corbel"/>
          <w:b/>
          <w:spacing w:val="-6"/>
          <w:sz w:val="18"/>
        </w:rPr>
        <w:t> </w:t>
      </w:r>
      <w:r>
        <w:rPr>
          <w:rFonts w:ascii="Corbel"/>
          <w:b/>
          <w:sz w:val="18"/>
        </w:rPr>
        <w:t>that</w:t>
      </w:r>
      <w:r>
        <w:rPr>
          <w:rFonts w:ascii="Corbel"/>
          <w:b/>
          <w:spacing w:val="-6"/>
          <w:sz w:val="18"/>
        </w:rPr>
        <w:t> </w:t>
      </w:r>
      <w:r>
        <w:rPr>
          <w:rFonts w:ascii="Corbel"/>
          <w:b/>
          <w:sz w:val="18"/>
        </w:rPr>
        <w:t>the</w:t>
      </w:r>
      <w:r>
        <w:rPr>
          <w:rFonts w:ascii="Corbel"/>
          <w:b/>
          <w:spacing w:val="-6"/>
          <w:sz w:val="18"/>
        </w:rPr>
        <w:t> </w:t>
      </w:r>
      <w:r>
        <w:rPr>
          <w:rFonts w:ascii="Corbel"/>
          <w:b/>
          <w:i/>
          <w:sz w:val="18"/>
        </w:rPr>
        <w:t>dw1</w:t>
      </w:r>
      <w:r>
        <w:rPr>
          <w:rFonts w:ascii="Corbel"/>
          <w:b/>
          <w:i/>
          <w:spacing w:val="-7"/>
          <w:sz w:val="18"/>
        </w:rPr>
        <w:t> </w:t>
      </w:r>
      <w:r>
        <w:rPr>
          <w:rFonts w:ascii="Corbel"/>
          <w:b/>
          <w:sz w:val="18"/>
        </w:rPr>
        <w:t>reduced</w:t>
      </w:r>
      <w:r>
        <w:rPr>
          <w:rFonts w:ascii="Corbel"/>
          <w:b/>
          <w:spacing w:val="-6"/>
          <w:sz w:val="18"/>
        </w:rPr>
        <w:t> </w:t>
      </w:r>
      <w:r>
        <w:rPr>
          <w:rFonts w:ascii="Corbel"/>
          <w:b/>
          <w:sz w:val="18"/>
        </w:rPr>
        <w:t>the</w:t>
      </w:r>
      <w:r>
        <w:rPr>
          <w:rFonts w:ascii="Corbel"/>
          <w:b/>
          <w:spacing w:val="-6"/>
          <w:sz w:val="18"/>
        </w:rPr>
        <w:t> </w:t>
      </w:r>
      <w:r>
        <w:rPr>
          <w:rFonts w:ascii="Corbel"/>
          <w:b/>
          <w:sz w:val="18"/>
        </w:rPr>
        <w:t>cell</w:t>
      </w:r>
      <w:r>
        <w:rPr>
          <w:rFonts w:ascii="Corbel"/>
          <w:b/>
          <w:spacing w:val="-6"/>
          <w:sz w:val="18"/>
        </w:rPr>
        <w:t> </w:t>
      </w:r>
      <w:r>
        <w:rPr>
          <w:rFonts w:ascii="Corbel"/>
          <w:b/>
          <w:sz w:val="18"/>
        </w:rPr>
        <w:t>proliferation</w:t>
      </w:r>
      <w:r>
        <w:rPr>
          <w:rFonts w:ascii="Corbel"/>
          <w:b/>
          <w:spacing w:val="-7"/>
          <w:sz w:val="18"/>
        </w:rPr>
        <w:t> </w:t>
      </w:r>
      <w:r>
        <w:rPr>
          <w:rFonts w:ascii="Corbel"/>
          <w:b/>
          <w:sz w:val="18"/>
        </w:rPr>
        <w:t>activity</w:t>
      </w:r>
      <w:r>
        <w:rPr>
          <w:rFonts w:ascii="Corbel"/>
          <w:b/>
          <w:spacing w:val="-6"/>
          <w:sz w:val="18"/>
        </w:rPr>
        <w:t> </w:t>
      </w:r>
      <w:r>
        <w:rPr>
          <w:rFonts w:ascii="Corbel"/>
          <w:b/>
          <w:sz w:val="18"/>
        </w:rPr>
        <w:t>in</w:t>
      </w:r>
      <w:r>
        <w:rPr>
          <w:rFonts w:ascii="Corbel"/>
          <w:b/>
          <w:spacing w:val="-6"/>
          <w:sz w:val="18"/>
        </w:rPr>
        <w:t> </w:t>
      </w:r>
      <w:r>
        <w:rPr>
          <w:rFonts w:ascii="Corbel"/>
          <w:b/>
          <w:sz w:val="18"/>
        </w:rPr>
        <w:t>the</w:t>
      </w:r>
      <w:r>
        <w:rPr>
          <w:rFonts w:ascii="Corbel"/>
          <w:b/>
          <w:spacing w:val="-6"/>
          <w:sz w:val="18"/>
        </w:rPr>
        <w:t> </w:t>
      </w:r>
      <w:r>
        <w:rPr>
          <w:rFonts w:ascii="Corbel"/>
          <w:b/>
          <w:sz w:val="18"/>
        </w:rPr>
        <w:t>internodes,</w:t>
      </w:r>
      <w:r>
        <w:rPr>
          <w:rFonts w:ascii="Corbel"/>
          <w:b/>
          <w:spacing w:val="-7"/>
          <w:sz w:val="18"/>
        </w:rPr>
        <w:t> </w:t>
      </w:r>
      <w:r>
        <w:rPr>
          <w:rFonts w:ascii="Corbel"/>
          <w:b/>
          <w:sz w:val="18"/>
        </w:rPr>
        <w:t>and</w:t>
      </w:r>
      <w:r>
        <w:rPr>
          <w:rFonts w:ascii="Corbel"/>
          <w:b/>
          <w:spacing w:val="-6"/>
          <w:sz w:val="18"/>
        </w:rPr>
        <w:t> </w:t>
      </w:r>
      <w:r>
        <w:rPr>
          <w:rFonts w:ascii="Corbel"/>
          <w:b/>
          <w:sz w:val="18"/>
        </w:rPr>
        <w:t>the</w:t>
      </w:r>
      <w:r>
        <w:rPr>
          <w:rFonts w:ascii="Corbel"/>
          <w:b/>
          <w:spacing w:val="-6"/>
          <w:sz w:val="18"/>
        </w:rPr>
        <w:t> </w:t>
      </w:r>
      <w:r>
        <w:rPr>
          <w:rFonts w:ascii="Corbel"/>
          <w:b/>
          <w:sz w:val="18"/>
        </w:rPr>
        <w:t>synergistic</w:t>
      </w:r>
      <w:r>
        <w:rPr>
          <w:rFonts w:ascii="Corbel"/>
          <w:b/>
          <w:spacing w:val="40"/>
          <w:sz w:val="18"/>
        </w:rPr>
        <w:t> </w:t>
      </w:r>
      <w:r>
        <w:rPr>
          <w:rFonts w:ascii="Corbel"/>
          <w:b/>
          <w:sz w:val="18"/>
        </w:rPr>
        <w:t>effect of </w:t>
      </w:r>
      <w:r>
        <w:rPr>
          <w:rFonts w:ascii="Corbel"/>
          <w:b/>
          <w:i/>
          <w:sz w:val="18"/>
        </w:rPr>
        <w:t>dw1 </w:t>
      </w:r>
      <w:r>
        <w:rPr>
          <w:rFonts w:ascii="Corbel"/>
          <w:b/>
          <w:sz w:val="18"/>
        </w:rPr>
        <w:t>and </w:t>
      </w:r>
      <w:r>
        <w:rPr>
          <w:rFonts w:ascii="Corbel"/>
          <w:b/>
          <w:i/>
          <w:sz w:val="18"/>
        </w:rPr>
        <w:t>dw3 </w:t>
      </w:r>
      <w:r>
        <w:rPr>
          <w:rFonts w:ascii="Corbel"/>
          <w:b/>
          <w:sz w:val="18"/>
        </w:rPr>
        <w:t>contributes to improved lodging resistance and mechanical harvesting.</w:t>
      </w:r>
    </w:p>
    <w:p>
      <w:pPr>
        <w:pStyle w:val="BodyText"/>
        <w:spacing w:before="207"/>
        <w:ind w:left="0"/>
        <w:rPr>
          <w:rFonts w:ascii="Corbel"/>
          <w:b/>
        </w:rPr>
      </w:pPr>
    </w:p>
    <w:p>
      <w:pPr>
        <w:pStyle w:val="BodyText"/>
        <w:spacing w:line="196" w:lineRule="auto"/>
        <w:ind w:left="8" w:right="101"/>
        <w:jc w:val="both"/>
      </w:pPr>
      <w:r>
        <w:rPr>
          <w:w w:val="90"/>
        </w:rPr>
        <w:t>A C4 crop, sorghum [</w:t>
      </w:r>
      <w:r>
        <w:rPr>
          <w:i/>
          <w:w w:val="90"/>
        </w:rPr>
        <w:t>Sorghum bicolor </w:t>
      </w:r>
      <w:r>
        <w:rPr>
          <w:w w:val="90"/>
        </w:rPr>
        <w:t>(L.) Moench] is the fifth most important cereal crop and is the dietary sta- </w:t>
      </w:r>
      <w:r>
        <w:rPr>
          <w:spacing w:val="-2"/>
          <w:w w:val="90"/>
        </w:rPr>
        <w:t>ple of more than 500 million people in 98 countries</w:t>
      </w:r>
      <w:hyperlink w:history="true" w:anchor="_bookmark6">
        <w:r>
          <w:rPr>
            <w:spacing w:val="-2"/>
            <w:w w:val="90"/>
            <w:position w:val="6"/>
            <w:sz w:val="11"/>
          </w:rPr>
          <w:t>1</w:t>
        </w:r>
      </w:hyperlink>
      <w:hyperlink w:history="true" w:anchor="_bookmark7">
        <w:r>
          <w:rPr>
            <w:spacing w:val="-2"/>
            <w:w w:val="90"/>
            <w:position w:val="6"/>
            <w:sz w:val="11"/>
          </w:rPr>
          <w:t>,2</w:t>
        </w:r>
      </w:hyperlink>
      <w:r>
        <w:rPr>
          <w:spacing w:val="-2"/>
          <w:w w:val="90"/>
        </w:rPr>
        <w:t>. This crop is drought tolerant and can be grown in semi-arid</w:t>
      </w:r>
      <w:r>
        <w:rPr>
          <w:w w:val="90"/>
        </w:rPr>
        <w:t> conditions, where maize, wheat, and rice cannot be grown because of water scarcity</w:t>
      </w:r>
      <w:hyperlink w:history="true" w:anchor="_bookmark8">
        <w:r>
          <w:rPr>
            <w:w w:val="90"/>
            <w:position w:val="6"/>
            <w:sz w:val="11"/>
          </w:rPr>
          <w:t>3</w:t>
        </w:r>
      </w:hyperlink>
      <w:r>
        <w:rPr>
          <w:w w:val="90"/>
        </w:rPr>
        <w:t>.</w:t>
      </w:r>
    </w:p>
    <w:p>
      <w:pPr>
        <w:spacing w:line="196" w:lineRule="auto" w:before="3"/>
        <w:ind w:left="8" w:right="101" w:firstLine="240"/>
        <w:jc w:val="both"/>
        <w:rPr>
          <w:sz w:val="18"/>
        </w:rPr>
      </w:pPr>
      <w:r>
        <w:rPr>
          <w:w w:val="90"/>
          <w:sz w:val="18"/>
        </w:rPr>
        <w:t>Recently, some agronomically important genes of sorghum have been isolated using comparative genome studies</w:t>
      </w:r>
      <w:r>
        <w:rPr>
          <w:spacing w:val="-4"/>
          <w:w w:val="90"/>
          <w:sz w:val="18"/>
        </w:rPr>
        <w:t> </w:t>
      </w:r>
      <w:r>
        <w:rPr>
          <w:w w:val="90"/>
          <w:sz w:val="18"/>
        </w:rPr>
        <w:t>between</w:t>
      </w:r>
      <w:r>
        <w:rPr>
          <w:spacing w:val="-4"/>
          <w:w w:val="90"/>
          <w:sz w:val="18"/>
        </w:rPr>
        <w:t> </w:t>
      </w:r>
      <w:r>
        <w:rPr>
          <w:w w:val="90"/>
          <w:sz w:val="18"/>
        </w:rPr>
        <w:t>the</w:t>
      </w:r>
      <w:r>
        <w:rPr>
          <w:spacing w:val="-4"/>
          <w:w w:val="90"/>
          <w:sz w:val="18"/>
        </w:rPr>
        <w:t> </w:t>
      </w:r>
      <w:r>
        <w:rPr>
          <w:w w:val="90"/>
          <w:sz w:val="18"/>
        </w:rPr>
        <w:t>sorghum</w:t>
      </w:r>
      <w:r>
        <w:rPr>
          <w:spacing w:val="-4"/>
          <w:w w:val="90"/>
          <w:sz w:val="18"/>
        </w:rPr>
        <w:t> </w:t>
      </w:r>
      <w:r>
        <w:rPr>
          <w:w w:val="90"/>
          <w:sz w:val="18"/>
        </w:rPr>
        <w:t>and</w:t>
      </w:r>
      <w:r>
        <w:rPr>
          <w:spacing w:val="-4"/>
          <w:w w:val="90"/>
          <w:sz w:val="18"/>
        </w:rPr>
        <w:t> </w:t>
      </w:r>
      <w:r>
        <w:rPr>
          <w:w w:val="90"/>
          <w:sz w:val="18"/>
        </w:rPr>
        <w:t>other</w:t>
      </w:r>
      <w:r>
        <w:rPr>
          <w:spacing w:val="-4"/>
          <w:w w:val="90"/>
          <w:sz w:val="18"/>
        </w:rPr>
        <w:t> </w:t>
      </w:r>
      <w:r>
        <w:rPr>
          <w:w w:val="90"/>
          <w:sz w:val="18"/>
        </w:rPr>
        <w:t>crops.</w:t>
      </w:r>
      <w:r>
        <w:rPr>
          <w:spacing w:val="-4"/>
          <w:w w:val="90"/>
          <w:sz w:val="18"/>
        </w:rPr>
        <w:t> </w:t>
      </w:r>
      <w:r>
        <w:rPr>
          <w:w w:val="90"/>
          <w:sz w:val="18"/>
        </w:rPr>
        <w:t>In</w:t>
      </w:r>
      <w:r>
        <w:rPr>
          <w:spacing w:val="-4"/>
          <w:w w:val="90"/>
          <w:sz w:val="18"/>
        </w:rPr>
        <w:t> </w:t>
      </w:r>
      <w:r>
        <w:rPr>
          <w:w w:val="90"/>
          <w:sz w:val="18"/>
        </w:rPr>
        <w:t>the</w:t>
      </w:r>
      <w:r>
        <w:rPr>
          <w:spacing w:val="-4"/>
          <w:w w:val="90"/>
          <w:sz w:val="18"/>
        </w:rPr>
        <w:t> </w:t>
      </w:r>
      <w:r>
        <w:rPr>
          <w:w w:val="90"/>
          <w:sz w:val="18"/>
        </w:rPr>
        <w:t>case</w:t>
      </w:r>
      <w:r>
        <w:rPr>
          <w:spacing w:val="-4"/>
          <w:w w:val="90"/>
          <w:sz w:val="18"/>
        </w:rPr>
        <w:t> </w:t>
      </w:r>
      <w:r>
        <w:rPr>
          <w:w w:val="90"/>
          <w:sz w:val="18"/>
        </w:rPr>
        <w:t>of</w:t>
      </w:r>
      <w:r>
        <w:rPr>
          <w:spacing w:val="-4"/>
          <w:w w:val="90"/>
          <w:sz w:val="18"/>
        </w:rPr>
        <w:t> </w:t>
      </w:r>
      <w:r>
        <w:rPr>
          <w:w w:val="90"/>
          <w:sz w:val="18"/>
        </w:rPr>
        <w:t>flowering</w:t>
      </w:r>
      <w:r>
        <w:rPr>
          <w:spacing w:val="-4"/>
          <w:w w:val="90"/>
          <w:sz w:val="18"/>
        </w:rPr>
        <w:t> </w:t>
      </w:r>
      <w:r>
        <w:rPr>
          <w:w w:val="90"/>
          <w:sz w:val="18"/>
        </w:rPr>
        <w:t>time,</w:t>
      </w:r>
      <w:r>
        <w:rPr>
          <w:spacing w:val="-4"/>
          <w:w w:val="90"/>
          <w:sz w:val="18"/>
        </w:rPr>
        <w:t> </w:t>
      </w:r>
      <w:r>
        <w:rPr>
          <w:i/>
          <w:w w:val="90"/>
          <w:sz w:val="18"/>
        </w:rPr>
        <w:t>PSEUDORESPONSE</w:t>
      </w:r>
      <w:r>
        <w:rPr>
          <w:i/>
          <w:spacing w:val="-4"/>
          <w:w w:val="90"/>
          <w:sz w:val="18"/>
        </w:rPr>
        <w:t> </w:t>
      </w:r>
      <w:r>
        <w:rPr>
          <w:i/>
          <w:w w:val="90"/>
          <w:sz w:val="18"/>
        </w:rPr>
        <w:t>REGULATOR PROTEIN (SbPRR37)/Ma1</w:t>
      </w:r>
      <w:hyperlink w:history="true" w:anchor="_bookmark9">
        <w:r>
          <w:rPr>
            <w:w w:val="90"/>
            <w:position w:val="6"/>
            <w:sz w:val="11"/>
          </w:rPr>
          <w:t>4</w:t>
        </w:r>
      </w:hyperlink>
      <w:r>
        <w:rPr>
          <w:i/>
          <w:w w:val="90"/>
          <w:sz w:val="18"/>
        </w:rPr>
        <w:t>, PHYTOCHROME B (SbPHYB)/Ma3</w:t>
      </w:r>
      <w:hyperlink w:history="true" w:anchor="_bookmark10">
        <w:r>
          <w:rPr>
            <w:w w:val="90"/>
            <w:position w:val="6"/>
            <w:sz w:val="11"/>
          </w:rPr>
          <w:t>5</w:t>
        </w:r>
      </w:hyperlink>
      <w:r>
        <w:rPr>
          <w:i/>
          <w:w w:val="90"/>
          <w:sz w:val="18"/>
        </w:rPr>
        <w:t>, PHYTOCHROME C (SbPHYC)/Ma5, EARLY HEADING</w:t>
      </w:r>
      <w:r>
        <w:rPr>
          <w:i/>
          <w:spacing w:val="2"/>
          <w:sz w:val="18"/>
        </w:rPr>
        <w:t> </w:t>
      </w:r>
      <w:r>
        <w:rPr>
          <w:i/>
          <w:w w:val="90"/>
          <w:sz w:val="18"/>
        </w:rPr>
        <w:t>DATE</w:t>
      </w:r>
      <w:r>
        <w:rPr>
          <w:i/>
          <w:spacing w:val="2"/>
          <w:sz w:val="18"/>
        </w:rPr>
        <w:t> </w:t>
      </w:r>
      <w:r>
        <w:rPr>
          <w:i/>
          <w:w w:val="90"/>
          <w:sz w:val="18"/>
        </w:rPr>
        <w:t>1</w:t>
      </w:r>
      <w:r>
        <w:rPr>
          <w:i/>
          <w:spacing w:val="2"/>
          <w:sz w:val="18"/>
        </w:rPr>
        <w:t> </w:t>
      </w:r>
      <w:r>
        <w:rPr>
          <w:i/>
          <w:w w:val="90"/>
          <w:sz w:val="18"/>
        </w:rPr>
        <w:t>(SbEHD1),</w:t>
      </w:r>
      <w:r>
        <w:rPr>
          <w:i/>
          <w:spacing w:val="2"/>
          <w:sz w:val="18"/>
        </w:rPr>
        <w:t> </w:t>
      </w:r>
      <w:r>
        <w:rPr>
          <w:i/>
          <w:w w:val="90"/>
          <w:sz w:val="18"/>
        </w:rPr>
        <w:t>FLOWERING</w:t>
      </w:r>
      <w:r>
        <w:rPr>
          <w:i/>
          <w:spacing w:val="2"/>
          <w:sz w:val="18"/>
        </w:rPr>
        <w:t> </w:t>
      </w:r>
      <w:r>
        <w:rPr>
          <w:i/>
          <w:w w:val="90"/>
          <w:sz w:val="18"/>
        </w:rPr>
        <w:t>LOCUS</w:t>
      </w:r>
      <w:r>
        <w:rPr>
          <w:i/>
          <w:spacing w:val="2"/>
          <w:sz w:val="18"/>
        </w:rPr>
        <w:t> </w:t>
      </w:r>
      <w:r>
        <w:rPr>
          <w:i/>
          <w:w w:val="90"/>
          <w:sz w:val="18"/>
        </w:rPr>
        <w:t>T</w:t>
      </w:r>
      <w:r>
        <w:rPr>
          <w:i/>
          <w:spacing w:val="3"/>
          <w:sz w:val="18"/>
        </w:rPr>
        <w:t> </w:t>
      </w:r>
      <w:r>
        <w:rPr>
          <w:i/>
          <w:w w:val="90"/>
          <w:sz w:val="18"/>
        </w:rPr>
        <w:t>(sbFT)/SbCN15,</w:t>
      </w:r>
      <w:r>
        <w:rPr>
          <w:i/>
          <w:spacing w:val="2"/>
          <w:sz w:val="18"/>
        </w:rPr>
        <w:t> </w:t>
      </w:r>
      <w:r>
        <w:rPr>
          <w:i/>
          <w:w w:val="90"/>
          <w:sz w:val="18"/>
        </w:rPr>
        <w:t>SbCN8,</w:t>
      </w:r>
      <w:r>
        <w:rPr>
          <w:i/>
          <w:spacing w:val="2"/>
          <w:sz w:val="18"/>
        </w:rPr>
        <w:t> </w:t>
      </w:r>
      <w:r>
        <w:rPr>
          <w:i/>
          <w:w w:val="90"/>
          <w:sz w:val="18"/>
        </w:rPr>
        <w:t>SbCN12</w:t>
      </w:r>
      <w:hyperlink w:history="true" w:anchor="_bookmark11">
        <w:r>
          <w:rPr>
            <w:w w:val="90"/>
            <w:position w:val="6"/>
            <w:sz w:val="11"/>
          </w:rPr>
          <w:t>6</w:t>
        </w:r>
      </w:hyperlink>
      <w:r>
        <w:rPr>
          <w:i/>
          <w:w w:val="90"/>
          <w:sz w:val="18"/>
        </w:rPr>
        <w:t>,</w:t>
      </w:r>
      <w:r>
        <w:rPr>
          <w:i/>
          <w:spacing w:val="2"/>
          <w:sz w:val="18"/>
        </w:rPr>
        <w:t> </w:t>
      </w:r>
      <w:r>
        <w:rPr>
          <w:i/>
          <w:w w:val="90"/>
          <w:sz w:val="18"/>
        </w:rPr>
        <w:t>CONSTANS</w:t>
      </w:r>
      <w:r>
        <w:rPr>
          <w:i/>
          <w:spacing w:val="2"/>
          <w:sz w:val="18"/>
        </w:rPr>
        <w:t> </w:t>
      </w:r>
      <w:r>
        <w:rPr>
          <w:i/>
          <w:spacing w:val="-2"/>
          <w:w w:val="90"/>
          <w:sz w:val="18"/>
        </w:rPr>
        <w:t>(SbCO)</w:t>
      </w:r>
      <w:hyperlink w:history="true" w:anchor="_bookmark12">
        <w:r>
          <w:rPr>
            <w:spacing w:val="-2"/>
            <w:w w:val="90"/>
            <w:position w:val="6"/>
            <w:sz w:val="11"/>
          </w:rPr>
          <w:t>7</w:t>
        </w:r>
      </w:hyperlink>
      <w:r>
        <w:rPr>
          <w:spacing w:val="-2"/>
          <w:w w:val="90"/>
          <w:sz w:val="18"/>
        </w:rPr>
        <w:t>,</w:t>
      </w:r>
    </w:p>
    <w:p>
      <w:pPr>
        <w:pStyle w:val="BodyText"/>
        <w:spacing w:line="196" w:lineRule="auto" w:before="4"/>
        <w:ind w:left="8" w:right="101"/>
        <w:jc w:val="both"/>
      </w:pPr>
      <w:r>
        <w:rPr>
          <w:w w:val="90"/>
        </w:rPr>
        <w:t>and </w:t>
      </w:r>
      <w:r>
        <w:rPr>
          <w:i/>
          <w:w w:val="90"/>
        </w:rPr>
        <w:t>GRAIN NUMBER, PLANT HEIGHT AND HEADING DATE 7 (SbGHD7)/Ma6</w:t>
      </w:r>
      <w:hyperlink w:history="true" w:anchor="_bookmark13">
        <w:r>
          <w:rPr>
            <w:w w:val="90"/>
            <w:position w:val="6"/>
            <w:sz w:val="11"/>
          </w:rPr>
          <w:t>8</w:t>
        </w:r>
      </w:hyperlink>
      <w:r>
        <w:rPr>
          <w:w w:val="90"/>
        </w:rPr>
        <w:t>, have been identified based </w:t>
      </w:r>
      <w:r>
        <w:rPr>
          <w:spacing w:val="-2"/>
          <w:w w:val="90"/>
        </w:rPr>
        <w:t>on their synteny or homology with the genes of other plant species. In contrast, however, the cloning and analysis</w:t>
      </w:r>
      <w:r>
        <w:rPr>
          <w:w w:val="90"/>
        </w:rPr>
        <w:t> of dwarfing genes has not advanced. It may be that their causal genes, except </w:t>
      </w:r>
      <w:r>
        <w:rPr>
          <w:i/>
          <w:w w:val="90"/>
        </w:rPr>
        <w:t>Dw3</w:t>
      </w:r>
      <w:r>
        <w:rPr>
          <w:w w:val="90"/>
        </w:rPr>
        <w:t>, do not correlate to previ- </w:t>
      </w:r>
      <w:r>
        <w:rPr>
          <w:spacing w:val="-2"/>
          <w:w w:val="90"/>
        </w:rPr>
        <w:t>ously identified genes in other plants (see below). In sorghum breeding, the four major unlinked dwarfing genes,</w:t>
      </w:r>
      <w:r>
        <w:rPr>
          <w:w w:val="90"/>
        </w:rPr>
        <w:t> </w:t>
      </w:r>
      <w:r>
        <w:rPr>
          <w:i/>
          <w:w w:val="90"/>
        </w:rPr>
        <w:t>Dw1-Dw4</w:t>
      </w:r>
      <w:r>
        <w:rPr>
          <w:w w:val="90"/>
        </w:rPr>
        <w:t>, have been combined to reduce plant height to increase lodging resistance and improve mechanized harvesting</w:t>
      </w:r>
      <w:hyperlink w:history="true" w:anchor="_bookmark14">
        <w:r>
          <w:rPr>
            <w:w w:val="90"/>
            <w:position w:val="6"/>
            <w:sz w:val="11"/>
          </w:rPr>
          <w:t>9</w:t>
        </w:r>
      </w:hyperlink>
      <w:r>
        <w:rPr>
          <w:w w:val="90"/>
        </w:rPr>
        <w:t>. Among these dwarfing genes, </w:t>
      </w:r>
      <w:r>
        <w:rPr>
          <w:i/>
          <w:w w:val="90"/>
        </w:rPr>
        <w:t>Dw3 </w:t>
      </w:r>
      <w:r>
        <w:rPr>
          <w:w w:val="90"/>
        </w:rPr>
        <w:t>has been cloned. It is syntenic to maize </w:t>
      </w:r>
      <w:r>
        <w:rPr>
          <w:i/>
          <w:w w:val="90"/>
        </w:rPr>
        <w:t>Brachytic2</w:t>
      </w:r>
      <w:r>
        <w:rPr>
          <w:w w:val="90"/>
        </w:rPr>
        <w:t>, which is involved in auxin transport</w:t>
      </w:r>
      <w:hyperlink w:history="true" w:anchor="_bookmark15">
        <w:r>
          <w:rPr>
            <w:w w:val="90"/>
            <w:position w:val="6"/>
            <w:sz w:val="11"/>
          </w:rPr>
          <w:t>10</w:t>
        </w:r>
      </w:hyperlink>
      <w:r>
        <w:rPr>
          <w:w w:val="90"/>
        </w:rPr>
        <w:t>. The remaining dwarfing genes have not been cloned.</w:t>
      </w:r>
    </w:p>
    <w:p>
      <w:pPr>
        <w:pStyle w:val="BodyText"/>
        <w:spacing w:line="196" w:lineRule="auto" w:before="6"/>
        <w:ind w:left="8" w:right="101" w:firstLine="240"/>
        <w:jc w:val="both"/>
      </w:pPr>
      <w:r>
        <w:rPr>
          <w:w w:val="90"/>
        </w:rPr>
        <w:t>The origin of the </w:t>
      </w:r>
      <w:r>
        <w:rPr>
          <w:i/>
          <w:w w:val="90"/>
        </w:rPr>
        <w:t>dw1 </w:t>
      </w:r>
      <w:r>
        <w:rPr>
          <w:w w:val="90"/>
        </w:rPr>
        <w:t>mutation is described in detail</w:t>
      </w:r>
      <w:hyperlink w:history="true" w:anchor="_bookmark16">
        <w:r>
          <w:rPr>
            <w:w w:val="90"/>
            <w:position w:val="6"/>
            <w:sz w:val="11"/>
          </w:rPr>
          <w:t>11</w:t>
        </w:r>
      </w:hyperlink>
      <w:r>
        <w:rPr>
          <w:w w:val="90"/>
        </w:rPr>
        <w:t>. In brief, Dwarf Yellow Milo, a spontaneous mutant derived</w:t>
      </w:r>
      <w:r>
        <w:rPr/>
        <w:t> </w:t>
      </w:r>
      <w:r>
        <w:rPr>
          <w:w w:val="90"/>
        </w:rPr>
        <w:t>from</w:t>
      </w:r>
      <w:r>
        <w:rPr/>
        <w:t> </w:t>
      </w:r>
      <w:r>
        <w:rPr>
          <w:w w:val="90"/>
        </w:rPr>
        <w:t>Standard</w:t>
      </w:r>
      <w:r>
        <w:rPr/>
        <w:t> </w:t>
      </w:r>
      <w:r>
        <w:rPr>
          <w:w w:val="90"/>
        </w:rPr>
        <w:t>Milo,</w:t>
      </w:r>
      <w:r>
        <w:rPr/>
        <w:t> </w:t>
      </w:r>
      <w:r>
        <w:rPr>
          <w:w w:val="90"/>
        </w:rPr>
        <w:t>was</w:t>
      </w:r>
      <w:r>
        <w:rPr/>
        <w:t> </w:t>
      </w:r>
      <w:r>
        <w:rPr>
          <w:w w:val="90"/>
        </w:rPr>
        <w:t>found</w:t>
      </w:r>
      <w:r>
        <w:rPr>
          <w:spacing w:val="1"/>
        </w:rPr>
        <w:t> </w:t>
      </w:r>
      <w:r>
        <w:rPr>
          <w:w w:val="90"/>
        </w:rPr>
        <w:t>in</w:t>
      </w:r>
      <w:r>
        <w:rPr/>
        <w:t> </w:t>
      </w:r>
      <w:r>
        <w:rPr>
          <w:w w:val="90"/>
        </w:rPr>
        <w:t>a</w:t>
      </w:r>
      <w:r>
        <w:rPr/>
        <w:t> </w:t>
      </w:r>
      <w:r>
        <w:rPr>
          <w:w w:val="90"/>
        </w:rPr>
        <w:t>field</w:t>
      </w:r>
      <w:r>
        <w:rPr/>
        <w:t> </w:t>
      </w:r>
      <w:r>
        <w:rPr>
          <w:w w:val="90"/>
        </w:rPr>
        <w:t>at</w:t>
      </w:r>
      <w:r>
        <w:rPr/>
        <w:t> </w:t>
      </w:r>
      <w:r>
        <w:rPr>
          <w:w w:val="90"/>
        </w:rPr>
        <w:t>Memphis</w:t>
      </w:r>
      <w:r>
        <w:rPr/>
        <w:t> </w:t>
      </w:r>
      <w:r>
        <w:rPr>
          <w:w w:val="90"/>
        </w:rPr>
        <w:t>in</w:t>
      </w:r>
      <w:r>
        <w:rPr>
          <w:spacing w:val="1"/>
        </w:rPr>
        <w:t> </w:t>
      </w:r>
      <w:r>
        <w:rPr>
          <w:w w:val="90"/>
        </w:rPr>
        <w:t>1905,</w:t>
      </w:r>
      <w:r>
        <w:rPr/>
        <w:t> </w:t>
      </w:r>
      <w:r>
        <w:rPr>
          <w:w w:val="90"/>
        </w:rPr>
        <w:t>and</w:t>
      </w:r>
      <w:r>
        <w:rPr/>
        <w:t> </w:t>
      </w:r>
      <w:r>
        <w:rPr>
          <w:w w:val="90"/>
        </w:rPr>
        <w:t>then</w:t>
      </w:r>
      <w:r>
        <w:rPr/>
        <w:t> </w:t>
      </w:r>
      <w:r>
        <w:rPr>
          <w:w w:val="90"/>
        </w:rPr>
        <w:t>the</w:t>
      </w:r>
      <w:r>
        <w:rPr/>
        <w:t> </w:t>
      </w:r>
      <w:r>
        <w:rPr>
          <w:w w:val="90"/>
        </w:rPr>
        <w:t>seeds</w:t>
      </w:r>
      <w:r>
        <w:rPr/>
        <w:t> </w:t>
      </w:r>
      <w:r>
        <w:rPr>
          <w:w w:val="90"/>
        </w:rPr>
        <w:t>were</w:t>
      </w:r>
      <w:r>
        <w:rPr>
          <w:spacing w:val="1"/>
        </w:rPr>
        <w:t> </w:t>
      </w:r>
      <w:r>
        <w:rPr>
          <w:w w:val="90"/>
        </w:rPr>
        <w:t>distributed</w:t>
      </w:r>
      <w:r>
        <w:rPr/>
        <w:t> </w:t>
      </w:r>
      <w:r>
        <w:rPr>
          <w:spacing w:val="-5"/>
          <w:w w:val="90"/>
        </w:rPr>
        <w:t>to</w:t>
      </w:r>
    </w:p>
    <w:p>
      <w:pPr>
        <w:pStyle w:val="BodyText"/>
        <w:spacing w:before="210"/>
        <w:ind w:left="0"/>
      </w:pPr>
    </w:p>
    <w:p>
      <w:pPr>
        <w:spacing w:line="204" w:lineRule="exact" w:before="0"/>
        <w:ind w:left="8" w:right="0" w:firstLine="0"/>
        <w:jc w:val="both"/>
        <w:rPr>
          <w:rFonts w:ascii="Corbel"/>
          <w:sz w:val="17"/>
        </w:rPr>
      </w:pPr>
      <w:r>
        <w:rPr>
          <w:rFonts w:ascii="Corbel"/>
          <w:sz w:val="17"/>
          <w:vertAlign w:val="superscript"/>
        </w:rPr>
        <w:t>1</w:t>
      </w:r>
      <w:r>
        <w:rPr>
          <w:rFonts w:ascii="Corbel"/>
          <w:sz w:val="17"/>
          <w:vertAlign w:val="baseline"/>
        </w:rPr>
        <w:t>Bioscience</w:t>
      </w:r>
      <w:r>
        <w:rPr>
          <w:rFonts w:ascii="Corbel"/>
          <w:spacing w:val="33"/>
          <w:sz w:val="17"/>
          <w:vertAlign w:val="baseline"/>
        </w:rPr>
        <w:t> </w:t>
      </w:r>
      <w:r>
        <w:rPr>
          <w:rFonts w:ascii="Corbel"/>
          <w:sz w:val="17"/>
          <w:vertAlign w:val="baseline"/>
        </w:rPr>
        <w:t>and</w:t>
      </w:r>
      <w:r>
        <w:rPr>
          <w:rFonts w:ascii="Corbel"/>
          <w:spacing w:val="33"/>
          <w:sz w:val="17"/>
          <w:vertAlign w:val="baseline"/>
        </w:rPr>
        <w:t> </w:t>
      </w:r>
      <w:r>
        <w:rPr>
          <w:rFonts w:ascii="Corbel"/>
          <w:sz w:val="17"/>
          <w:vertAlign w:val="baseline"/>
        </w:rPr>
        <w:t>Biotechnology</w:t>
      </w:r>
      <w:r>
        <w:rPr>
          <w:rFonts w:ascii="Corbel"/>
          <w:spacing w:val="24"/>
          <w:sz w:val="17"/>
          <w:vertAlign w:val="baseline"/>
        </w:rPr>
        <w:t> </w:t>
      </w:r>
      <w:r>
        <w:rPr>
          <w:rFonts w:ascii="Corbel"/>
          <w:sz w:val="17"/>
          <w:vertAlign w:val="baseline"/>
        </w:rPr>
        <w:t>Center,</w:t>
      </w:r>
      <w:r>
        <w:rPr>
          <w:rFonts w:ascii="Corbel"/>
          <w:spacing w:val="33"/>
          <w:sz w:val="17"/>
          <w:vertAlign w:val="baseline"/>
        </w:rPr>
        <w:t> </w:t>
      </w:r>
      <w:r>
        <w:rPr>
          <w:rFonts w:ascii="Corbel"/>
          <w:sz w:val="17"/>
          <w:vertAlign w:val="baseline"/>
        </w:rPr>
        <w:t>Nagoya</w:t>
      </w:r>
      <w:r>
        <w:rPr>
          <w:rFonts w:ascii="Corbel"/>
          <w:spacing w:val="26"/>
          <w:sz w:val="17"/>
          <w:vertAlign w:val="baseline"/>
        </w:rPr>
        <w:t> </w:t>
      </w:r>
      <w:r>
        <w:rPr>
          <w:rFonts w:ascii="Corbel"/>
          <w:sz w:val="17"/>
          <w:vertAlign w:val="baseline"/>
        </w:rPr>
        <w:t>University,</w:t>
      </w:r>
      <w:r>
        <w:rPr>
          <w:rFonts w:ascii="Corbel"/>
          <w:spacing w:val="34"/>
          <w:sz w:val="17"/>
          <w:vertAlign w:val="baseline"/>
        </w:rPr>
        <w:t> </w:t>
      </w:r>
      <w:r>
        <w:rPr>
          <w:rFonts w:ascii="Corbel"/>
          <w:sz w:val="17"/>
          <w:vertAlign w:val="baseline"/>
        </w:rPr>
        <w:t>Furou-cho,</w:t>
      </w:r>
      <w:r>
        <w:rPr>
          <w:rFonts w:ascii="Corbel"/>
          <w:spacing w:val="33"/>
          <w:sz w:val="17"/>
          <w:vertAlign w:val="baseline"/>
        </w:rPr>
        <w:t> </w:t>
      </w:r>
      <w:r>
        <w:rPr>
          <w:rFonts w:ascii="Corbel"/>
          <w:sz w:val="17"/>
          <w:vertAlign w:val="baseline"/>
        </w:rPr>
        <w:t>Nagoya,</w:t>
      </w:r>
      <w:r>
        <w:rPr>
          <w:rFonts w:ascii="Corbel"/>
          <w:spacing w:val="24"/>
          <w:sz w:val="17"/>
          <w:vertAlign w:val="baseline"/>
        </w:rPr>
        <w:t> </w:t>
      </w:r>
      <w:r>
        <w:rPr>
          <w:rFonts w:ascii="Corbel"/>
          <w:sz w:val="17"/>
          <w:vertAlign w:val="baseline"/>
        </w:rPr>
        <w:t>Aichi</w:t>
      </w:r>
      <w:r>
        <w:rPr>
          <w:rFonts w:ascii="Corbel"/>
          <w:spacing w:val="33"/>
          <w:sz w:val="17"/>
          <w:vertAlign w:val="baseline"/>
        </w:rPr>
        <w:t> </w:t>
      </w:r>
      <w:r>
        <w:rPr>
          <w:rFonts w:ascii="Corbel"/>
          <w:sz w:val="17"/>
          <w:vertAlign w:val="baseline"/>
        </w:rPr>
        <w:t>464-8601,</w:t>
      </w:r>
      <w:r>
        <w:rPr>
          <w:rFonts w:ascii="Corbel"/>
          <w:spacing w:val="29"/>
          <w:sz w:val="17"/>
          <w:vertAlign w:val="baseline"/>
        </w:rPr>
        <w:t> </w:t>
      </w:r>
      <w:r>
        <w:rPr>
          <w:rFonts w:ascii="Corbel"/>
          <w:sz w:val="17"/>
          <w:vertAlign w:val="baseline"/>
        </w:rPr>
        <w:t>Japan.</w:t>
      </w:r>
      <w:r>
        <w:rPr>
          <w:rFonts w:ascii="Corbel"/>
          <w:spacing w:val="29"/>
          <w:sz w:val="17"/>
          <w:vertAlign w:val="baseline"/>
        </w:rPr>
        <w:t> </w:t>
      </w:r>
      <w:r>
        <w:rPr>
          <w:rFonts w:ascii="Corbel"/>
          <w:spacing w:val="-2"/>
          <w:sz w:val="17"/>
          <w:vertAlign w:val="superscript"/>
        </w:rPr>
        <w:t>2</w:t>
      </w:r>
      <w:r>
        <w:rPr>
          <w:rFonts w:ascii="Corbel"/>
          <w:spacing w:val="-2"/>
          <w:sz w:val="17"/>
          <w:vertAlign w:val="baseline"/>
        </w:rPr>
        <w:t>Plant</w:t>
      </w:r>
    </w:p>
    <w:p>
      <w:pPr>
        <w:spacing w:line="230" w:lineRule="auto" w:before="3"/>
        <w:ind w:left="8" w:right="97" w:firstLine="0"/>
        <w:jc w:val="both"/>
        <w:rPr>
          <w:rFonts w:ascii="Corbel" w:hAnsi="Corbel"/>
          <w:sz w:val="17"/>
        </w:rPr>
      </w:pPr>
      <w:r>
        <w:rPr>
          <w:rFonts w:ascii="Corbel" w:hAnsi="Corbel"/>
          <w:sz w:val="17"/>
        </w:rPr>
        <w:t>Innovation Center, Japan Tobacco Inc., Iwata, Shizuoka 438–0802, Japan. </w:t>
      </w:r>
      <w:r>
        <w:rPr>
          <w:rFonts w:ascii="Corbel" w:hAnsi="Corbel"/>
          <w:sz w:val="17"/>
          <w:vertAlign w:val="superscript"/>
        </w:rPr>
        <w:t>3</w:t>
      </w:r>
      <w:r>
        <w:rPr>
          <w:rFonts w:ascii="Corbel" w:hAnsi="Corbel"/>
          <w:sz w:val="17"/>
          <w:vertAlign w:val="baseline"/>
        </w:rPr>
        <w:t>National Institute of Agrobiological</w:t>
      </w:r>
      <w:r>
        <w:rPr>
          <w:rFonts w:ascii="Corbel" w:hAnsi="Corbel"/>
          <w:spacing w:val="40"/>
          <w:sz w:val="17"/>
          <w:vertAlign w:val="baseline"/>
        </w:rPr>
        <w:t> </w:t>
      </w:r>
      <w:r>
        <w:rPr>
          <w:rFonts w:ascii="Corbel" w:hAnsi="Corbel"/>
          <w:sz w:val="17"/>
          <w:vertAlign w:val="baseline"/>
        </w:rPr>
        <w:t>Sciences, Kannondai,</w:t>
      </w:r>
      <w:r>
        <w:rPr>
          <w:rFonts w:ascii="Corbel" w:hAnsi="Corbel"/>
          <w:spacing w:val="-4"/>
          <w:sz w:val="17"/>
          <w:vertAlign w:val="baseline"/>
        </w:rPr>
        <w:t> </w:t>
      </w:r>
      <w:r>
        <w:rPr>
          <w:rFonts w:ascii="Corbel" w:hAnsi="Corbel"/>
          <w:sz w:val="17"/>
          <w:vertAlign w:val="baseline"/>
        </w:rPr>
        <w:t>Tsukuba, Ibaraki 305-8602, Japan. </w:t>
      </w:r>
      <w:r>
        <w:rPr>
          <w:rFonts w:ascii="Corbel" w:hAnsi="Corbel"/>
          <w:sz w:val="17"/>
          <w:vertAlign w:val="superscript"/>
        </w:rPr>
        <w:t>4</w:t>
      </w:r>
      <w:r>
        <w:rPr>
          <w:rFonts w:ascii="Corbel" w:hAnsi="Corbel"/>
          <w:sz w:val="17"/>
          <w:vertAlign w:val="baseline"/>
        </w:rPr>
        <w:t>Education and Research Center of Alpine Field Science,</w:t>
      </w:r>
      <w:r>
        <w:rPr>
          <w:rFonts w:ascii="Corbel" w:hAnsi="Corbel"/>
          <w:spacing w:val="40"/>
          <w:sz w:val="17"/>
          <w:vertAlign w:val="baseline"/>
        </w:rPr>
        <w:t> </w:t>
      </w:r>
      <w:r>
        <w:rPr>
          <w:rFonts w:ascii="Corbel" w:hAnsi="Corbel"/>
          <w:sz w:val="17"/>
          <w:vertAlign w:val="baseline"/>
        </w:rPr>
        <w:t>Faculty of Agriculture, Shinshu University, Minamiminowa, Nagano 399-4598, Japan. </w:t>
      </w:r>
      <w:r>
        <w:rPr>
          <w:rFonts w:ascii="Corbel" w:hAnsi="Corbel"/>
          <w:sz w:val="17"/>
          <w:vertAlign w:val="superscript"/>
        </w:rPr>
        <w:t>†</w:t>
      </w:r>
      <w:r>
        <w:rPr>
          <w:rFonts w:ascii="Corbel" w:hAnsi="Corbel"/>
          <w:sz w:val="17"/>
          <w:vertAlign w:val="baseline"/>
        </w:rPr>
        <w:t>Present address: Key</w:t>
      </w:r>
      <w:r>
        <w:rPr>
          <w:rFonts w:ascii="Corbel" w:hAnsi="Corbel"/>
          <w:spacing w:val="40"/>
          <w:sz w:val="17"/>
          <w:vertAlign w:val="baseline"/>
        </w:rPr>
        <w:t> </w:t>
      </w:r>
      <w:r>
        <w:rPr>
          <w:rFonts w:ascii="Corbel" w:hAnsi="Corbel"/>
          <w:sz w:val="17"/>
          <w:vertAlign w:val="baseline"/>
        </w:rPr>
        <w:t>Laboratory of Plant Molecular Physiology, Institute of Botany, the Chinese</w:t>
      </w:r>
      <w:r>
        <w:rPr>
          <w:rFonts w:ascii="Corbel" w:hAnsi="Corbel"/>
          <w:spacing w:val="-1"/>
          <w:sz w:val="17"/>
          <w:vertAlign w:val="baseline"/>
        </w:rPr>
        <w:t> </w:t>
      </w:r>
      <w:r>
        <w:rPr>
          <w:rFonts w:ascii="Corbel" w:hAnsi="Corbel"/>
          <w:sz w:val="17"/>
          <w:vertAlign w:val="baseline"/>
        </w:rPr>
        <w:t>Academy of Sciences, Beijing 100093,</w:t>
      </w:r>
      <w:r>
        <w:rPr>
          <w:rFonts w:ascii="Corbel" w:hAnsi="Corbel"/>
          <w:spacing w:val="40"/>
          <w:sz w:val="17"/>
          <w:vertAlign w:val="baseline"/>
        </w:rPr>
        <w:t> </w:t>
      </w:r>
      <w:r>
        <w:rPr>
          <w:rFonts w:ascii="Corbel" w:hAnsi="Corbel"/>
          <w:sz w:val="17"/>
          <w:vertAlign w:val="baseline"/>
        </w:rPr>
        <w:t>China.</w:t>
      </w:r>
      <w:r>
        <w:rPr>
          <w:rFonts w:ascii="Corbel" w:hAnsi="Corbel"/>
          <w:spacing w:val="-10"/>
          <w:sz w:val="17"/>
          <w:vertAlign w:val="baseline"/>
        </w:rPr>
        <w:t> </w:t>
      </w:r>
      <w:r>
        <w:rPr>
          <w:rFonts w:ascii="Corbel" w:hAnsi="Corbel"/>
          <w:sz w:val="17"/>
          <w:vertAlign w:val="baseline"/>
        </w:rPr>
        <w:t>Correspondence</w:t>
      </w:r>
      <w:r>
        <w:rPr>
          <w:rFonts w:ascii="Corbel" w:hAnsi="Corbel"/>
          <w:spacing w:val="-6"/>
          <w:sz w:val="17"/>
          <w:vertAlign w:val="baseline"/>
        </w:rPr>
        <w:t> </w:t>
      </w:r>
      <w:r>
        <w:rPr>
          <w:rFonts w:ascii="Corbel" w:hAnsi="Corbel"/>
          <w:sz w:val="17"/>
          <w:vertAlign w:val="baseline"/>
        </w:rPr>
        <w:t>and</w:t>
      </w:r>
      <w:r>
        <w:rPr>
          <w:rFonts w:ascii="Corbel" w:hAnsi="Corbel"/>
          <w:spacing w:val="-5"/>
          <w:sz w:val="17"/>
          <w:vertAlign w:val="baseline"/>
        </w:rPr>
        <w:t> </w:t>
      </w:r>
      <w:r>
        <w:rPr>
          <w:rFonts w:ascii="Corbel" w:hAnsi="Corbel"/>
          <w:sz w:val="17"/>
          <w:vertAlign w:val="baseline"/>
        </w:rPr>
        <w:t>requests</w:t>
      </w:r>
      <w:r>
        <w:rPr>
          <w:rFonts w:ascii="Corbel" w:hAnsi="Corbel"/>
          <w:spacing w:val="-5"/>
          <w:sz w:val="17"/>
          <w:vertAlign w:val="baseline"/>
        </w:rPr>
        <w:t> </w:t>
      </w:r>
      <w:r>
        <w:rPr>
          <w:rFonts w:ascii="Corbel" w:hAnsi="Corbel"/>
          <w:sz w:val="17"/>
          <w:vertAlign w:val="baseline"/>
        </w:rPr>
        <w:t>for</w:t>
      </w:r>
      <w:r>
        <w:rPr>
          <w:rFonts w:ascii="Corbel" w:hAnsi="Corbel"/>
          <w:spacing w:val="-5"/>
          <w:sz w:val="17"/>
          <w:vertAlign w:val="baseline"/>
        </w:rPr>
        <w:t> </w:t>
      </w:r>
      <w:r>
        <w:rPr>
          <w:rFonts w:ascii="Corbel" w:hAnsi="Corbel"/>
          <w:sz w:val="17"/>
          <w:vertAlign w:val="baseline"/>
        </w:rPr>
        <w:t>materials</w:t>
      </w:r>
      <w:r>
        <w:rPr>
          <w:rFonts w:ascii="Corbel" w:hAnsi="Corbel"/>
          <w:spacing w:val="-5"/>
          <w:sz w:val="17"/>
          <w:vertAlign w:val="baseline"/>
        </w:rPr>
        <w:t> </w:t>
      </w:r>
      <w:r>
        <w:rPr>
          <w:rFonts w:ascii="Corbel" w:hAnsi="Corbel"/>
          <w:sz w:val="17"/>
          <w:vertAlign w:val="baseline"/>
        </w:rPr>
        <w:t>should</w:t>
      </w:r>
      <w:r>
        <w:rPr>
          <w:rFonts w:ascii="Corbel" w:hAnsi="Corbel"/>
          <w:spacing w:val="-5"/>
          <w:sz w:val="17"/>
          <w:vertAlign w:val="baseline"/>
        </w:rPr>
        <w:t> </w:t>
      </w:r>
      <w:r>
        <w:rPr>
          <w:rFonts w:ascii="Corbel" w:hAnsi="Corbel"/>
          <w:sz w:val="17"/>
          <w:vertAlign w:val="baseline"/>
        </w:rPr>
        <w:t>be</w:t>
      </w:r>
      <w:r>
        <w:rPr>
          <w:rFonts w:ascii="Corbel" w:hAnsi="Corbel"/>
          <w:spacing w:val="-5"/>
          <w:sz w:val="17"/>
          <w:vertAlign w:val="baseline"/>
        </w:rPr>
        <w:t> </w:t>
      </w:r>
      <w:r>
        <w:rPr>
          <w:rFonts w:ascii="Corbel" w:hAnsi="Corbel"/>
          <w:sz w:val="17"/>
          <w:vertAlign w:val="baseline"/>
        </w:rPr>
        <w:t>addressed</w:t>
      </w:r>
      <w:r>
        <w:rPr>
          <w:rFonts w:ascii="Corbel" w:hAnsi="Corbel"/>
          <w:spacing w:val="-5"/>
          <w:sz w:val="17"/>
          <w:vertAlign w:val="baseline"/>
        </w:rPr>
        <w:t> </w:t>
      </w:r>
      <w:r>
        <w:rPr>
          <w:rFonts w:ascii="Corbel" w:hAnsi="Corbel"/>
          <w:sz w:val="17"/>
          <w:vertAlign w:val="baseline"/>
        </w:rPr>
        <w:t>to</w:t>
      </w:r>
      <w:r>
        <w:rPr>
          <w:rFonts w:ascii="Corbel" w:hAnsi="Corbel"/>
          <w:spacing w:val="-15"/>
          <w:sz w:val="17"/>
          <w:vertAlign w:val="baseline"/>
        </w:rPr>
        <w:t> </w:t>
      </w:r>
      <w:r>
        <w:rPr>
          <w:rFonts w:ascii="Corbel" w:hAnsi="Corbel"/>
          <w:sz w:val="17"/>
          <w:vertAlign w:val="baseline"/>
        </w:rPr>
        <w:t>T.S.</w:t>
      </w:r>
      <w:r>
        <w:rPr>
          <w:rFonts w:ascii="Corbel" w:hAnsi="Corbel"/>
          <w:spacing w:val="-5"/>
          <w:sz w:val="17"/>
          <w:vertAlign w:val="baseline"/>
        </w:rPr>
        <w:t> </w:t>
      </w:r>
      <w:r>
        <w:rPr>
          <w:rFonts w:ascii="Corbel" w:hAnsi="Corbel"/>
          <w:sz w:val="17"/>
          <w:vertAlign w:val="baseline"/>
        </w:rPr>
        <w:t>(email:</w:t>
      </w:r>
      <w:r>
        <w:rPr>
          <w:rFonts w:ascii="Corbel" w:hAnsi="Corbel"/>
          <w:spacing w:val="-5"/>
          <w:sz w:val="17"/>
          <w:vertAlign w:val="baseline"/>
        </w:rPr>
        <w:t> </w:t>
      </w:r>
      <w:hyperlink r:id="rId7">
        <w:r>
          <w:rPr>
            <w:rFonts w:ascii="Corbel" w:hAnsi="Corbel"/>
            <w:sz w:val="17"/>
            <w:vertAlign w:val="baseline"/>
          </w:rPr>
          <w:t>sazuka@agr.nagoya-u.ac.jp</w:t>
        </w:r>
      </w:hyperlink>
      <w:r>
        <w:rPr>
          <w:rFonts w:ascii="Corbel" w:hAnsi="Corbel"/>
          <w:sz w:val="17"/>
          <w:vertAlign w:val="baseline"/>
        </w:rPr>
        <w:t>)</w:t>
      </w:r>
    </w:p>
    <w:p>
      <w:pPr>
        <w:spacing w:after="0" w:line="230" w:lineRule="auto"/>
        <w:jc w:val="both"/>
        <w:rPr>
          <w:rFonts w:ascii="Corbel" w:hAnsi="Corbel"/>
          <w:sz w:val="17"/>
        </w:rPr>
        <w:sectPr>
          <w:type w:val="continuous"/>
          <w:pgSz w:w="11910" w:h="15650"/>
          <w:pgMar w:header="0" w:footer="319" w:top="0" w:bottom="500" w:left="992" w:right="708"/>
          <w:cols w:num="2" w:equalWidth="0">
            <w:col w:w="1835" w:space="277"/>
            <w:col w:w="8098"/>
          </w:cols>
        </w:sectPr>
      </w:pPr>
    </w:p>
    <w:p>
      <w:pPr>
        <w:pStyle w:val="BodyText"/>
        <w:spacing w:before="177"/>
        <w:ind w:left="0"/>
        <w:rPr>
          <w:rFonts w:ascii="Corbel"/>
        </w:rPr>
      </w:pPr>
    </w:p>
    <w:p>
      <w:pPr>
        <w:pStyle w:val="BodyText"/>
        <w:spacing w:line="196" w:lineRule="auto"/>
        <w:ind w:right="100"/>
        <w:jc w:val="both"/>
      </w:pPr>
      <w:bookmarkStart w:name="Results" w:id="4"/>
      <w:bookmarkEnd w:id="4"/>
      <w:r>
        <w:rPr/>
      </w:r>
      <w:bookmarkStart w:name="QTL analysis" w:id="5"/>
      <w:bookmarkEnd w:id="5"/>
      <w:r>
        <w:rPr/>
      </w:r>
      <w:bookmarkStart w:name="Positional cloning" w:id="6"/>
      <w:bookmarkEnd w:id="6"/>
      <w:r>
        <w:rPr/>
      </w:r>
      <w:r>
        <w:rPr>
          <w:w w:val="90"/>
        </w:rPr>
        <w:t>famers</w:t>
      </w:r>
      <w:hyperlink w:history="true" w:anchor="_bookmark16">
        <w:r>
          <w:rPr>
            <w:w w:val="90"/>
            <w:position w:val="6"/>
            <w:sz w:val="11"/>
          </w:rPr>
          <w:t>11</w:t>
        </w:r>
      </w:hyperlink>
      <w:r>
        <w:rPr>
          <w:w w:val="90"/>
        </w:rPr>
        <w:t>.</w:t>
      </w:r>
      <w:r>
        <w:rPr>
          <w:spacing w:val="-4"/>
          <w:w w:val="90"/>
        </w:rPr>
        <w:t> </w:t>
      </w:r>
      <w:r>
        <w:rPr>
          <w:w w:val="90"/>
        </w:rPr>
        <w:t>The</w:t>
      </w:r>
      <w:r>
        <w:rPr>
          <w:spacing w:val="-4"/>
          <w:w w:val="90"/>
        </w:rPr>
        <w:t> </w:t>
      </w:r>
      <w:r>
        <w:rPr>
          <w:w w:val="90"/>
        </w:rPr>
        <w:t>mutant</w:t>
      </w:r>
      <w:r>
        <w:rPr>
          <w:spacing w:val="-4"/>
          <w:w w:val="90"/>
        </w:rPr>
        <w:t> </w:t>
      </w:r>
      <w:r>
        <w:rPr>
          <w:w w:val="90"/>
        </w:rPr>
        <w:t>and</w:t>
      </w:r>
      <w:r>
        <w:rPr>
          <w:spacing w:val="-4"/>
          <w:w w:val="90"/>
        </w:rPr>
        <w:t> </w:t>
      </w:r>
      <w:r>
        <w:rPr>
          <w:w w:val="90"/>
        </w:rPr>
        <w:t>its</w:t>
      </w:r>
      <w:r>
        <w:rPr>
          <w:spacing w:val="-4"/>
          <w:w w:val="90"/>
        </w:rPr>
        <w:t> </w:t>
      </w:r>
      <w:r>
        <w:rPr>
          <w:w w:val="90"/>
        </w:rPr>
        <w:t>derivatives</w:t>
      </w:r>
      <w:r>
        <w:rPr>
          <w:spacing w:val="-4"/>
          <w:w w:val="90"/>
        </w:rPr>
        <w:t> </w:t>
      </w:r>
      <w:r>
        <w:rPr>
          <w:w w:val="90"/>
        </w:rPr>
        <w:t>were</w:t>
      </w:r>
      <w:r>
        <w:rPr>
          <w:spacing w:val="-4"/>
          <w:w w:val="90"/>
        </w:rPr>
        <w:t> </w:t>
      </w:r>
      <w:r>
        <w:rPr>
          <w:w w:val="90"/>
        </w:rPr>
        <w:t>widely</w:t>
      </w:r>
      <w:r>
        <w:rPr>
          <w:spacing w:val="-4"/>
          <w:w w:val="90"/>
        </w:rPr>
        <w:t> </w:t>
      </w:r>
      <w:r>
        <w:rPr>
          <w:w w:val="90"/>
        </w:rPr>
        <w:t>accepted</w:t>
      </w:r>
      <w:r>
        <w:rPr>
          <w:spacing w:val="-4"/>
          <w:w w:val="90"/>
        </w:rPr>
        <w:t> </w:t>
      </w:r>
      <w:r>
        <w:rPr>
          <w:w w:val="90"/>
        </w:rPr>
        <w:t>from</w:t>
      </w:r>
      <w:r>
        <w:rPr>
          <w:spacing w:val="-4"/>
          <w:w w:val="90"/>
        </w:rPr>
        <w:t> </w:t>
      </w:r>
      <w:r>
        <w:rPr>
          <w:w w:val="90"/>
        </w:rPr>
        <w:t>1906</w:t>
      </w:r>
      <w:r>
        <w:rPr>
          <w:spacing w:val="-4"/>
          <w:w w:val="90"/>
        </w:rPr>
        <w:t> </w:t>
      </w:r>
      <w:r>
        <w:rPr>
          <w:w w:val="90"/>
        </w:rPr>
        <w:t>until</w:t>
      </w:r>
      <w:r>
        <w:rPr>
          <w:spacing w:val="-4"/>
          <w:w w:val="90"/>
        </w:rPr>
        <w:t> </w:t>
      </w:r>
      <w:r>
        <w:rPr>
          <w:w w:val="90"/>
        </w:rPr>
        <w:t>the</w:t>
      </w:r>
      <w:r>
        <w:rPr>
          <w:spacing w:val="-4"/>
          <w:w w:val="90"/>
        </w:rPr>
        <w:t> </w:t>
      </w:r>
      <w:r>
        <w:rPr>
          <w:w w:val="90"/>
        </w:rPr>
        <w:t>1920s</w:t>
      </w:r>
      <w:r>
        <w:rPr>
          <w:spacing w:val="-4"/>
          <w:w w:val="90"/>
        </w:rPr>
        <w:t> </w:t>
      </w:r>
      <w:r>
        <w:rPr>
          <w:w w:val="90"/>
        </w:rPr>
        <w:t>in</w:t>
      </w:r>
      <w:r>
        <w:rPr>
          <w:spacing w:val="-4"/>
          <w:w w:val="90"/>
        </w:rPr>
        <w:t> </w:t>
      </w:r>
      <w:r>
        <w:rPr>
          <w:w w:val="90"/>
        </w:rPr>
        <w:t>the</w:t>
      </w:r>
      <w:r>
        <w:rPr>
          <w:spacing w:val="-4"/>
          <w:w w:val="90"/>
        </w:rPr>
        <w:t> </w:t>
      </w:r>
      <w:r>
        <w:rPr>
          <w:w w:val="90"/>
        </w:rPr>
        <w:t>United</w:t>
      </w:r>
      <w:r>
        <w:rPr>
          <w:spacing w:val="-4"/>
          <w:w w:val="90"/>
        </w:rPr>
        <w:t> </w:t>
      </w:r>
      <w:r>
        <w:rPr>
          <w:w w:val="90"/>
        </w:rPr>
        <w:t>States</w:t>
      </w:r>
      <w:hyperlink w:history="true" w:anchor="_bookmark16">
        <w:r>
          <w:rPr>
            <w:w w:val="90"/>
            <w:position w:val="6"/>
            <w:sz w:val="11"/>
          </w:rPr>
          <w:t>11</w:t>
        </w:r>
      </w:hyperlink>
      <w:hyperlink w:history="true" w:anchor="_bookmark17">
        <w:r>
          <w:rPr>
            <w:w w:val="90"/>
            <w:position w:val="6"/>
            <w:sz w:val="11"/>
          </w:rPr>
          <w:t>,12</w:t>
        </w:r>
      </w:hyperlink>
      <w:r>
        <w:rPr>
          <w:w w:val="90"/>
        </w:rPr>
        <w:t>. Now,</w:t>
      </w:r>
      <w:r>
        <w:rPr>
          <w:spacing w:val="-5"/>
          <w:w w:val="90"/>
        </w:rPr>
        <w:t> </w:t>
      </w:r>
      <w:r>
        <w:rPr>
          <w:w w:val="90"/>
        </w:rPr>
        <w:t>many</w:t>
      </w:r>
      <w:r>
        <w:rPr>
          <w:spacing w:val="-5"/>
          <w:w w:val="90"/>
        </w:rPr>
        <w:t> </w:t>
      </w:r>
      <w:r>
        <w:rPr>
          <w:w w:val="90"/>
        </w:rPr>
        <w:t>cultivars</w:t>
      </w:r>
      <w:r>
        <w:rPr>
          <w:spacing w:val="-5"/>
          <w:w w:val="90"/>
        </w:rPr>
        <w:t> </w:t>
      </w:r>
      <w:r>
        <w:rPr>
          <w:w w:val="90"/>
        </w:rPr>
        <w:t>of</w:t>
      </w:r>
      <w:r>
        <w:rPr>
          <w:spacing w:val="-5"/>
          <w:w w:val="90"/>
        </w:rPr>
        <w:t> </w:t>
      </w:r>
      <w:r>
        <w:rPr>
          <w:w w:val="90"/>
        </w:rPr>
        <w:t>grain</w:t>
      </w:r>
      <w:r>
        <w:rPr>
          <w:spacing w:val="-5"/>
          <w:w w:val="90"/>
        </w:rPr>
        <w:t> </w:t>
      </w:r>
      <w:r>
        <w:rPr>
          <w:w w:val="90"/>
        </w:rPr>
        <w:t>sorghums</w:t>
      </w:r>
      <w:r>
        <w:rPr>
          <w:spacing w:val="-5"/>
          <w:w w:val="90"/>
        </w:rPr>
        <w:t> </w:t>
      </w:r>
      <w:r>
        <w:rPr>
          <w:w w:val="90"/>
        </w:rPr>
        <w:t>carry</w:t>
      </w:r>
      <w:r>
        <w:rPr>
          <w:spacing w:val="-5"/>
          <w:w w:val="90"/>
        </w:rPr>
        <w:t> </w:t>
      </w:r>
      <w:r>
        <w:rPr>
          <w:w w:val="90"/>
        </w:rPr>
        <w:t>the</w:t>
      </w:r>
      <w:r>
        <w:rPr>
          <w:spacing w:val="-5"/>
          <w:w w:val="90"/>
        </w:rPr>
        <w:t> </w:t>
      </w:r>
      <w:r>
        <w:rPr>
          <w:i/>
          <w:w w:val="90"/>
        </w:rPr>
        <w:t>dw1</w:t>
      </w:r>
      <w:r>
        <w:rPr>
          <w:i/>
          <w:spacing w:val="-5"/>
          <w:w w:val="90"/>
        </w:rPr>
        <w:t> </w:t>
      </w:r>
      <w:r>
        <w:rPr>
          <w:w w:val="90"/>
        </w:rPr>
        <w:t>mutation,</w:t>
      </w:r>
      <w:r>
        <w:rPr>
          <w:spacing w:val="-5"/>
          <w:w w:val="90"/>
        </w:rPr>
        <w:t> </w:t>
      </w:r>
      <w:r>
        <w:rPr>
          <w:w w:val="90"/>
        </w:rPr>
        <w:t>indicating</w:t>
      </w:r>
      <w:r>
        <w:rPr>
          <w:spacing w:val="-5"/>
          <w:w w:val="90"/>
        </w:rPr>
        <w:t> </w:t>
      </w:r>
      <w:r>
        <w:rPr>
          <w:w w:val="90"/>
        </w:rPr>
        <w:t>its</w:t>
      </w:r>
      <w:r>
        <w:rPr>
          <w:spacing w:val="-5"/>
          <w:w w:val="90"/>
        </w:rPr>
        <w:t> </w:t>
      </w:r>
      <w:r>
        <w:rPr>
          <w:w w:val="90"/>
        </w:rPr>
        <w:t>importance</w:t>
      </w:r>
      <w:r>
        <w:rPr>
          <w:spacing w:val="-5"/>
          <w:w w:val="90"/>
        </w:rPr>
        <w:t> </w:t>
      </w:r>
      <w:r>
        <w:rPr>
          <w:w w:val="90"/>
        </w:rPr>
        <w:t>for</w:t>
      </w:r>
      <w:r>
        <w:rPr>
          <w:spacing w:val="-5"/>
          <w:w w:val="90"/>
        </w:rPr>
        <w:t> </w:t>
      </w:r>
      <w:r>
        <w:rPr>
          <w:w w:val="90"/>
        </w:rPr>
        <w:t>lodging</w:t>
      </w:r>
      <w:r>
        <w:rPr>
          <w:spacing w:val="-5"/>
          <w:w w:val="90"/>
        </w:rPr>
        <w:t> </w:t>
      </w:r>
      <w:r>
        <w:rPr>
          <w:w w:val="90"/>
        </w:rPr>
        <w:t>resistance </w:t>
      </w:r>
      <w:r>
        <w:rPr>
          <w:spacing w:val="-2"/>
          <w:w w:val="90"/>
        </w:rPr>
        <w:t>and improved mechanized harvesting. Genetic analyses of </w:t>
      </w:r>
      <w:r>
        <w:rPr>
          <w:i/>
          <w:spacing w:val="-2"/>
          <w:w w:val="90"/>
        </w:rPr>
        <w:t>dw1 </w:t>
      </w:r>
      <w:r>
        <w:rPr>
          <w:spacing w:val="-2"/>
          <w:w w:val="90"/>
        </w:rPr>
        <w:t>have been performed by several groups</w:t>
      </w:r>
      <w:hyperlink w:history="true" w:anchor="_bookmark18">
        <w:r>
          <w:rPr>
            <w:spacing w:val="-2"/>
            <w:w w:val="90"/>
            <w:position w:val="6"/>
            <w:sz w:val="11"/>
          </w:rPr>
          <w:t>13–17</w:t>
        </w:r>
      </w:hyperlink>
      <w:r>
        <w:rPr>
          <w:spacing w:val="-2"/>
          <w:w w:val="90"/>
        </w:rPr>
        <w:t>, and it</w:t>
      </w:r>
      <w:r>
        <w:rPr>
          <w:w w:val="90"/>
        </w:rPr>
        <w:t> was hypothesized that a gibberellin (GA) catabolizing gene, </w:t>
      </w:r>
      <w:r>
        <w:rPr>
          <w:i/>
          <w:w w:val="90"/>
        </w:rPr>
        <w:t>GA 2-oxidase </w:t>
      </w:r>
      <w:r>
        <w:rPr>
          <w:w w:val="90"/>
        </w:rPr>
        <w:t>(</w:t>
      </w:r>
      <w:r>
        <w:rPr>
          <w:i/>
          <w:w w:val="90"/>
        </w:rPr>
        <w:t>Sobic.009G230800</w:t>
      </w:r>
      <w:r>
        <w:rPr>
          <w:w w:val="90"/>
        </w:rPr>
        <w:t>) might correspond to </w:t>
      </w:r>
      <w:r>
        <w:rPr>
          <w:i/>
          <w:w w:val="90"/>
        </w:rPr>
        <w:t>dw1 </w:t>
      </w:r>
      <w:r>
        <w:rPr>
          <w:w w:val="90"/>
        </w:rPr>
        <w:t>because this gene locates to the </w:t>
      </w:r>
      <w:r>
        <w:rPr>
          <w:i/>
          <w:w w:val="90"/>
        </w:rPr>
        <w:t>dw1 </w:t>
      </w:r>
      <w:r>
        <w:rPr>
          <w:w w:val="90"/>
        </w:rPr>
        <w:t>locus</w:t>
      </w:r>
      <w:hyperlink w:history="true" w:anchor="_bookmark19">
        <w:r>
          <w:rPr>
            <w:w w:val="90"/>
            <w:position w:val="6"/>
            <w:sz w:val="11"/>
          </w:rPr>
          <w:t>15–17</w:t>
        </w:r>
      </w:hyperlink>
      <w:r>
        <w:rPr>
          <w:w w:val="90"/>
        </w:rPr>
        <w:t>. More recently, however, we revealed that there were no differences</w:t>
      </w:r>
      <w:r>
        <w:rPr>
          <w:spacing w:val="-7"/>
          <w:w w:val="90"/>
        </w:rPr>
        <w:t> </w:t>
      </w:r>
      <w:r>
        <w:rPr>
          <w:w w:val="90"/>
        </w:rPr>
        <w:t>in</w:t>
      </w:r>
      <w:r>
        <w:rPr>
          <w:spacing w:val="-7"/>
          <w:w w:val="90"/>
        </w:rPr>
        <w:t> </w:t>
      </w:r>
      <w:r>
        <w:rPr>
          <w:w w:val="90"/>
        </w:rPr>
        <w:t>the</w:t>
      </w:r>
      <w:r>
        <w:rPr>
          <w:spacing w:val="-7"/>
          <w:w w:val="90"/>
        </w:rPr>
        <w:t> </w:t>
      </w:r>
      <w:r>
        <w:rPr>
          <w:w w:val="90"/>
        </w:rPr>
        <w:t>sequences</w:t>
      </w:r>
      <w:r>
        <w:rPr>
          <w:spacing w:val="-6"/>
          <w:w w:val="90"/>
        </w:rPr>
        <w:t> </w:t>
      </w:r>
      <w:r>
        <w:rPr>
          <w:w w:val="90"/>
        </w:rPr>
        <w:t>or</w:t>
      </w:r>
      <w:r>
        <w:rPr>
          <w:spacing w:val="-7"/>
          <w:w w:val="90"/>
        </w:rPr>
        <w:t> </w:t>
      </w:r>
      <w:r>
        <w:rPr>
          <w:w w:val="90"/>
        </w:rPr>
        <w:t>expression</w:t>
      </w:r>
      <w:r>
        <w:rPr>
          <w:spacing w:val="-7"/>
          <w:w w:val="90"/>
        </w:rPr>
        <w:t> </w:t>
      </w:r>
      <w:r>
        <w:rPr>
          <w:w w:val="90"/>
        </w:rPr>
        <w:t>levels</w:t>
      </w:r>
      <w:r>
        <w:rPr>
          <w:spacing w:val="-7"/>
          <w:w w:val="90"/>
        </w:rPr>
        <w:t> </w:t>
      </w:r>
      <w:r>
        <w:rPr>
          <w:w w:val="90"/>
        </w:rPr>
        <w:t>of</w:t>
      </w:r>
      <w:r>
        <w:rPr>
          <w:spacing w:val="-6"/>
          <w:w w:val="90"/>
        </w:rPr>
        <w:t> </w:t>
      </w:r>
      <w:r>
        <w:rPr>
          <w:w w:val="90"/>
        </w:rPr>
        <w:t>this</w:t>
      </w:r>
      <w:r>
        <w:rPr>
          <w:spacing w:val="-7"/>
          <w:w w:val="90"/>
        </w:rPr>
        <w:t> </w:t>
      </w:r>
      <w:r>
        <w:rPr>
          <w:i/>
          <w:w w:val="90"/>
        </w:rPr>
        <w:t>GA2ox</w:t>
      </w:r>
      <w:r>
        <w:rPr>
          <w:i/>
          <w:spacing w:val="-7"/>
          <w:w w:val="90"/>
        </w:rPr>
        <w:t> </w:t>
      </w:r>
      <w:r>
        <w:rPr>
          <w:w w:val="90"/>
        </w:rPr>
        <w:t>gene</w:t>
      </w:r>
      <w:r>
        <w:rPr>
          <w:spacing w:val="-7"/>
          <w:w w:val="90"/>
        </w:rPr>
        <w:t> </w:t>
      </w:r>
      <w:r>
        <w:rPr>
          <w:w w:val="90"/>
        </w:rPr>
        <w:t>between</w:t>
      </w:r>
      <w:r>
        <w:rPr>
          <w:spacing w:val="-6"/>
          <w:w w:val="90"/>
        </w:rPr>
        <w:t> </w:t>
      </w:r>
      <w:r>
        <w:rPr>
          <w:w w:val="90"/>
        </w:rPr>
        <w:t>the</w:t>
      </w:r>
      <w:r>
        <w:rPr>
          <w:spacing w:val="-7"/>
          <w:w w:val="90"/>
        </w:rPr>
        <w:t> </w:t>
      </w:r>
      <w:r>
        <w:rPr>
          <w:w w:val="90"/>
        </w:rPr>
        <w:t>two</w:t>
      </w:r>
      <w:r>
        <w:rPr>
          <w:spacing w:val="-7"/>
          <w:w w:val="90"/>
        </w:rPr>
        <w:t> </w:t>
      </w:r>
      <w:r>
        <w:rPr>
          <w:w w:val="90"/>
        </w:rPr>
        <w:t>cultivars</w:t>
      </w:r>
      <w:r>
        <w:rPr>
          <w:spacing w:val="-7"/>
          <w:w w:val="90"/>
        </w:rPr>
        <w:t> </w:t>
      </w:r>
      <w:r>
        <w:rPr>
          <w:w w:val="90"/>
        </w:rPr>
        <w:t>‘Tall</w:t>
      </w:r>
      <w:r>
        <w:rPr>
          <w:spacing w:val="-6"/>
          <w:w w:val="90"/>
        </w:rPr>
        <w:t> </w:t>
      </w:r>
      <w:r>
        <w:rPr>
          <w:w w:val="90"/>
        </w:rPr>
        <w:t>White</w:t>
      </w:r>
      <w:r>
        <w:rPr>
          <w:spacing w:val="-7"/>
          <w:w w:val="90"/>
        </w:rPr>
        <w:t> </w:t>
      </w:r>
      <w:r>
        <w:rPr>
          <w:w w:val="90"/>
        </w:rPr>
        <w:t>Sooner </w:t>
      </w:r>
      <w:r>
        <w:rPr>
          <w:spacing w:val="-2"/>
          <w:w w:val="90"/>
        </w:rPr>
        <w:t>Milo’,</w:t>
      </w:r>
      <w:r>
        <w:rPr>
          <w:spacing w:val="-3"/>
          <w:w w:val="90"/>
        </w:rPr>
        <w:t> </w:t>
      </w:r>
      <w:r>
        <w:rPr>
          <w:spacing w:val="-2"/>
          <w:w w:val="90"/>
        </w:rPr>
        <w:t>carrying</w:t>
      </w:r>
      <w:r>
        <w:rPr>
          <w:spacing w:val="-3"/>
          <w:w w:val="90"/>
        </w:rPr>
        <w:t> </w:t>
      </w:r>
      <w:r>
        <w:rPr>
          <w:i/>
          <w:spacing w:val="-2"/>
          <w:w w:val="90"/>
        </w:rPr>
        <w:t>Dw1</w:t>
      </w:r>
      <w:r>
        <w:rPr>
          <w:spacing w:val="-2"/>
          <w:w w:val="90"/>
        </w:rPr>
        <w:t>,</w:t>
      </w:r>
      <w:r>
        <w:rPr>
          <w:spacing w:val="-3"/>
          <w:w w:val="90"/>
        </w:rPr>
        <w:t> </w:t>
      </w:r>
      <w:r>
        <w:rPr>
          <w:spacing w:val="-2"/>
          <w:w w:val="90"/>
        </w:rPr>
        <w:t>and</w:t>
      </w:r>
      <w:r>
        <w:rPr>
          <w:spacing w:val="-3"/>
          <w:w w:val="90"/>
        </w:rPr>
        <w:t> </w:t>
      </w:r>
      <w:r>
        <w:rPr>
          <w:spacing w:val="-2"/>
          <w:w w:val="90"/>
        </w:rPr>
        <w:t>‘Dwarf</w:t>
      </w:r>
      <w:r>
        <w:rPr>
          <w:spacing w:val="-3"/>
          <w:w w:val="90"/>
        </w:rPr>
        <w:t> </w:t>
      </w:r>
      <w:r>
        <w:rPr>
          <w:spacing w:val="-2"/>
          <w:w w:val="90"/>
        </w:rPr>
        <w:t>White</w:t>
      </w:r>
      <w:r>
        <w:rPr>
          <w:spacing w:val="-3"/>
          <w:w w:val="90"/>
        </w:rPr>
        <w:t> </w:t>
      </w:r>
      <w:r>
        <w:rPr>
          <w:spacing w:val="-2"/>
          <w:w w:val="90"/>
        </w:rPr>
        <w:t>Milo’,</w:t>
      </w:r>
      <w:r>
        <w:rPr>
          <w:spacing w:val="-3"/>
          <w:w w:val="90"/>
        </w:rPr>
        <w:t> </w:t>
      </w:r>
      <w:r>
        <w:rPr>
          <w:spacing w:val="-2"/>
          <w:w w:val="90"/>
        </w:rPr>
        <w:t>carrying</w:t>
      </w:r>
      <w:r>
        <w:rPr>
          <w:spacing w:val="-3"/>
          <w:w w:val="90"/>
        </w:rPr>
        <w:t> </w:t>
      </w:r>
      <w:r>
        <w:rPr>
          <w:i/>
          <w:spacing w:val="-2"/>
          <w:w w:val="90"/>
        </w:rPr>
        <w:t>dw1</w:t>
      </w:r>
      <w:hyperlink w:history="true" w:anchor="_bookmark21">
        <w:r>
          <w:rPr>
            <w:spacing w:val="-2"/>
            <w:w w:val="90"/>
            <w:position w:val="6"/>
            <w:sz w:val="11"/>
          </w:rPr>
          <w:t>18</w:t>
        </w:r>
      </w:hyperlink>
      <w:r>
        <w:rPr>
          <w:spacing w:val="-2"/>
          <w:w w:val="90"/>
        </w:rPr>
        <w:t>.</w:t>
      </w:r>
      <w:r>
        <w:rPr>
          <w:spacing w:val="-3"/>
          <w:w w:val="90"/>
        </w:rPr>
        <w:t> </w:t>
      </w:r>
      <w:r>
        <w:rPr>
          <w:spacing w:val="-2"/>
          <w:w w:val="90"/>
        </w:rPr>
        <w:t>We</w:t>
      </w:r>
      <w:r>
        <w:rPr>
          <w:spacing w:val="-3"/>
          <w:w w:val="90"/>
        </w:rPr>
        <w:t> </w:t>
      </w:r>
      <w:r>
        <w:rPr>
          <w:spacing w:val="-2"/>
          <w:w w:val="90"/>
        </w:rPr>
        <w:t>also</w:t>
      </w:r>
      <w:r>
        <w:rPr>
          <w:spacing w:val="-3"/>
          <w:w w:val="90"/>
        </w:rPr>
        <w:t> </w:t>
      </w:r>
      <w:r>
        <w:rPr>
          <w:spacing w:val="-2"/>
          <w:w w:val="90"/>
        </w:rPr>
        <w:t>revealed</w:t>
      </w:r>
      <w:r>
        <w:rPr>
          <w:spacing w:val="-3"/>
          <w:w w:val="90"/>
        </w:rPr>
        <w:t> </w:t>
      </w:r>
      <w:r>
        <w:rPr>
          <w:spacing w:val="-2"/>
          <w:w w:val="90"/>
        </w:rPr>
        <w:t>that</w:t>
      </w:r>
      <w:r>
        <w:rPr>
          <w:spacing w:val="-3"/>
          <w:w w:val="90"/>
        </w:rPr>
        <w:t> </w:t>
      </w:r>
      <w:r>
        <w:rPr>
          <w:spacing w:val="-2"/>
          <w:w w:val="90"/>
        </w:rPr>
        <w:t>a</w:t>
      </w:r>
      <w:r>
        <w:rPr>
          <w:spacing w:val="-3"/>
          <w:w w:val="90"/>
        </w:rPr>
        <w:t> </w:t>
      </w:r>
      <w:r>
        <w:rPr>
          <w:spacing w:val="-2"/>
          <w:w w:val="90"/>
        </w:rPr>
        <w:t>deficiency</w:t>
      </w:r>
      <w:r>
        <w:rPr>
          <w:spacing w:val="-3"/>
          <w:w w:val="90"/>
        </w:rPr>
        <w:t> </w:t>
      </w:r>
      <w:r>
        <w:rPr>
          <w:spacing w:val="-2"/>
          <w:w w:val="90"/>
        </w:rPr>
        <w:t>in</w:t>
      </w:r>
      <w:r>
        <w:rPr>
          <w:spacing w:val="-3"/>
          <w:w w:val="90"/>
        </w:rPr>
        <w:t> </w:t>
      </w:r>
      <w:r>
        <w:rPr>
          <w:spacing w:val="-2"/>
          <w:w w:val="90"/>
        </w:rPr>
        <w:t>GA</w:t>
      </w:r>
      <w:r>
        <w:rPr>
          <w:spacing w:val="-3"/>
          <w:w w:val="90"/>
        </w:rPr>
        <w:t> </w:t>
      </w:r>
      <w:r>
        <w:rPr>
          <w:spacing w:val="-2"/>
          <w:w w:val="90"/>
        </w:rPr>
        <w:t>induces</w:t>
      </w:r>
      <w:r>
        <w:rPr>
          <w:spacing w:val="-3"/>
          <w:w w:val="90"/>
        </w:rPr>
        <w:t> </w:t>
      </w:r>
      <w:r>
        <w:rPr>
          <w:spacing w:val="-2"/>
          <w:w w:val="90"/>
        </w:rPr>
        <w:t>not</w:t>
      </w:r>
      <w:r>
        <w:rPr/>
        <w:t> </w:t>
      </w:r>
      <w:r>
        <w:rPr>
          <w:spacing w:val="-2"/>
          <w:w w:val="90"/>
        </w:rPr>
        <w:t>only dwarfism of culm, but also culm bending, inevitably leading to abnormal plant architecture, which is unsuit-</w:t>
      </w:r>
      <w:r>
        <w:rPr>
          <w:w w:val="90"/>
        </w:rPr>
        <w:t> able</w:t>
      </w:r>
      <w:r>
        <w:rPr>
          <w:spacing w:val="-7"/>
          <w:w w:val="90"/>
        </w:rPr>
        <w:t> </w:t>
      </w:r>
      <w:r>
        <w:rPr>
          <w:w w:val="90"/>
        </w:rPr>
        <w:t>for</w:t>
      </w:r>
      <w:r>
        <w:rPr>
          <w:spacing w:val="-7"/>
          <w:w w:val="90"/>
        </w:rPr>
        <w:t> </w:t>
      </w:r>
      <w:r>
        <w:rPr>
          <w:w w:val="90"/>
        </w:rPr>
        <w:t>breeding</w:t>
      </w:r>
      <w:hyperlink w:history="true" w:anchor="_bookmark21">
        <w:r>
          <w:rPr>
            <w:w w:val="90"/>
            <w:position w:val="6"/>
            <w:sz w:val="11"/>
          </w:rPr>
          <w:t>18</w:t>
        </w:r>
      </w:hyperlink>
      <w:r>
        <w:rPr>
          <w:w w:val="90"/>
        </w:rPr>
        <w:t>.</w:t>
      </w:r>
      <w:r>
        <w:rPr>
          <w:spacing w:val="-7"/>
          <w:w w:val="90"/>
        </w:rPr>
        <w:t> </w:t>
      </w:r>
      <w:r>
        <w:rPr>
          <w:w w:val="90"/>
        </w:rPr>
        <w:t>These</w:t>
      </w:r>
      <w:r>
        <w:rPr>
          <w:spacing w:val="-6"/>
          <w:w w:val="90"/>
        </w:rPr>
        <w:t> </w:t>
      </w:r>
      <w:r>
        <w:rPr>
          <w:w w:val="90"/>
        </w:rPr>
        <w:t>results</w:t>
      </w:r>
      <w:r>
        <w:rPr>
          <w:spacing w:val="-7"/>
          <w:w w:val="90"/>
        </w:rPr>
        <w:t> </w:t>
      </w:r>
      <w:r>
        <w:rPr>
          <w:w w:val="90"/>
        </w:rPr>
        <w:t>indicated</w:t>
      </w:r>
      <w:r>
        <w:rPr>
          <w:spacing w:val="-7"/>
          <w:w w:val="90"/>
        </w:rPr>
        <w:t> </w:t>
      </w:r>
      <w:r>
        <w:rPr>
          <w:w w:val="90"/>
        </w:rPr>
        <w:t>that</w:t>
      </w:r>
      <w:r>
        <w:rPr>
          <w:spacing w:val="-7"/>
          <w:w w:val="90"/>
        </w:rPr>
        <w:t> </w:t>
      </w:r>
      <w:r>
        <w:rPr>
          <w:w w:val="90"/>
        </w:rPr>
        <w:t>the</w:t>
      </w:r>
      <w:r>
        <w:rPr>
          <w:spacing w:val="-6"/>
          <w:w w:val="90"/>
        </w:rPr>
        <w:t> </w:t>
      </w:r>
      <w:r>
        <w:rPr>
          <w:w w:val="90"/>
        </w:rPr>
        <w:t>sorghum</w:t>
      </w:r>
      <w:r>
        <w:rPr>
          <w:spacing w:val="-7"/>
          <w:w w:val="90"/>
        </w:rPr>
        <w:t> </w:t>
      </w:r>
      <w:r>
        <w:rPr>
          <w:w w:val="90"/>
        </w:rPr>
        <w:t>dwarfing</w:t>
      </w:r>
      <w:r>
        <w:rPr>
          <w:spacing w:val="-7"/>
          <w:w w:val="90"/>
        </w:rPr>
        <w:t> </w:t>
      </w:r>
      <w:r>
        <w:rPr>
          <w:w w:val="90"/>
        </w:rPr>
        <w:t>genes</w:t>
      </w:r>
      <w:r>
        <w:rPr>
          <w:spacing w:val="-7"/>
          <w:w w:val="90"/>
        </w:rPr>
        <w:t> </w:t>
      </w:r>
      <w:r>
        <w:rPr>
          <w:w w:val="90"/>
        </w:rPr>
        <w:t>used</w:t>
      </w:r>
      <w:r>
        <w:rPr>
          <w:spacing w:val="-6"/>
          <w:w w:val="90"/>
        </w:rPr>
        <w:t> </w:t>
      </w:r>
      <w:r>
        <w:rPr>
          <w:w w:val="90"/>
        </w:rPr>
        <w:t>for</w:t>
      </w:r>
      <w:r>
        <w:rPr>
          <w:spacing w:val="-7"/>
          <w:w w:val="90"/>
        </w:rPr>
        <w:t> </w:t>
      </w:r>
      <w:r>
        <w:rPr>
          <w:w w:val="90"/>
        </w:rPr>
        <w:t>its</w:t>
      </w:r>
      <w:r>
        <w:rPr>
          <w:spacing w:val="-7"/>
          <w:w w:val="90"/>
        </w:rPr>
        <w:t> </w:t>
      </w:r>
      <w:r>
        <w:rPr>
          <w:w w:val="90"/>
        </w:rPr>
        <w:t>breeding</w:t>
      </w:r>
      <w:r>
        <w:rPr>
          <w:spacing w:val="-7"/>
          <w:w w:val="90"/>
        </w:rPr>
        <w:t> </w:t>
      </w:r>
      <w:r>
        <w:rPr>
          <w:w w:val="90"/>
        </w:rPr>
        <w:t>might</w:t>
      </w:r>
      <w:r>
        <w:rPr>
          <w:spacing w:val="-6"/>
          <w:w w:val="90"/>
        </w:rPr>
        <w:t> </w:t>
      </w:r>
      <w:r>
        <w:rPr>
          <w:w w:val="90"/>
        </w:rPr>
        <w:t>have</w:t>
      </w:r>
      <w:r>
        <w:rPr>
          <w:spacing w:val="-7"/>
          <w:w w:val="90"/>
        </w:rPr>
        <w:t> </w:t>
      </w:r>
      <w:r>
        <w:rPr>
          <w:w w:val="90"/>
        </w:rPr>
        <w:t>no relation</w:t>
      </w:r>
      <w:r>
        <w:rPr>
          <w:spacing w:val="-7"/>
          <w:w w:val="90"/>
        </w:rPr>
        <w:t> </w:t>
      </w:r>
      <w:r>
        <w:rPr>
          <w:w w:val="90"/>
        </w:rPr>
        <w:t>to</w:t>
      </w:r>
      <w:r>
        <w:rPr>
          <w:spacing w:val="-7"/>
          <w:w w:val="90"/>
        </w:rPr>
        <w:t> </w:t>
      </w:r>
      <w:r>
        <w:rPr>
          <w:w w:val="90"/>
        </w:rPr>
        <w:t>GA</w:t>
      </w:r>
      <w:r>
        <w:rPr>
          <w:spacing w:val="-7"/>
          <w:w w:val="90"/>
        </w:rPr>
        <w:t> </w:t>
      </w:r>
      <w:r>
        <w:rPr>
          <w:w w:val="90"/>
        </w:rPr>
        <w:t>deficiency</w:t>
      </w:r>
      <w:r>
        <w:rPr>
          <w:spacing w:val="-6"/>
          <w:w w:val="90"/>
        </w:rPr>
        <w:t> </w:t>
      </w:r>
      <w:r>
        <w:rPr>
          <w:w w:val="90"/>
        </w:rPr>
        <w:t>or</w:t>
      </w:r>
      <w:r>
        <w:rPr>
          <w:spacing w:val="-7"/>
          <w:w w:val="90"/>
        </w:rPr>
        <w:t> </w:t>
      </w:r>
      <w:r>
        <w:rPr>
          <w:w w:val="90"/>
        </w:rPr>
        <w:t>insensitivity,</w:t>
      </w:r>
      <w:r>
        <w:rPr>
          <w:spacing w:val="-7"/>
          <w:w w:val="90"/>
        </w:rPr>
        <w:t> </w:t>
      </w:r>
      <w:r>
        <w:rPr>
          <w:w w:val="90"/>
        </w:rPr>
        <w:t>unlike</w:t>
      </w:r>
      <w:r>
        <w:rPr>
          <w:spacing w:val="-7"/>
          <w:w w:val="90"/>
        </w:rPr>
        <w:t> </w:t>
      </w:r>
      <w:r>
        <w:rPr>
          <w:w w:val="90"/>
        </w:rPr>
        <w:t>the</w:t>
      </w:r>
      <w:r>
        <w:rPr>
          <w:spacing w:val="-6"/>
          <w:w w:val="90"/>
        </w:rPr>
        <w:t> </w:t>
      </w:r>
      <w:r>
        <w:rPr>
          <w:w w:val="90"/>
        </w:rPr>
        <w:t>rice</w:t>
      </w:r>
      <w:r>
        <w:rPr>
          <w:spacing w:val="-7"/>
          <w:w w:val="90"/>
        </w:rPr>
        <w:t> </w:t>
      </w:r>
      <w:r>
        <w:rPr>
          <w:w w:val="90"/>
        </w:rPr>
        <w:t>and</w:t>
      </w:r>
      <w:r>
        <w:rPr>
          <w:spacing w:val="-7"/>
          <w:w w:val="90"/>
        </w:rPr>
        <w:t> </w:t>
      </w:r>
      <w:r>
        <w:rPr>
          <w:w w:val="90"/>
        </w:rPr>
        <w:t>wheat</w:t>
      </w:r>
      <w:r>
        <w:rPr>
          <w:spacing w:val="-7"/>
          <w:w w:val="90"/>
        </w:rPr>
        <w:t> </w:t>
      </w:r>
      <w:r>
        <w:rPr>
          <w:w w:val="90"/>
        </w:rPr>
        <w:t>dwarfing</w:t>
      </w:r>
      <w:r>
        <w:rPr>
          <w:spacing w:val="-6"/>
          <w:w w:val="90"/>
        </w:rPr>
        <w:t> </w:t>
      </w:r>
      <w:r>
        <w:rPr>
          <w:w w:val="90"/>
        </w:rPr>
        <w:t>genes</w:t>
      </w:r>
      <w:r>
        <w:rPr>
          <w:spacing w:val="-7"/>
          <w:w w:val="90"/>
        </w:rPr>
        <w:t> </w:t>
      </w:r>
      <w:r>
        <w:rPr>
          <w:w w:val="90"/>
        </w:rPr>
        <w:t>that</w:t>
      </w:r>
      <w:r>
        <w:rPr>
          <w:spacing w:val="-7"/>
          <w:w w:val="90"/>
        </w:rPr>
        <w:t> </w:t>
      </w:r>
      <w:r>
        <w:rPr>
          <w:w w:val="90"/>
        </w:rPr>
        <w:t>contributed</w:t>
      </w:r>
      <w:r>
        <w:rPr>
          <w:spacing w:val="-7"/>
          <w:w w:val="90"/>
        </w:rPr>
        <w:t> </w:t>
      </w:r>
      <w:r>
        <w:rPr>
          <w:w w:val="90"/>
        </w:rPr>
        <w:t>to</w:t>
      </w:r>
      <w:r>
        <w:rPr>
          <w:spacing w:val="-6"/>
          <w:w w:val="90"/>
        </w:rPr>
        <w:t> </w:t>
      </w:r>
      <w:r>
        <w:rPr>
          <w:w w:val="90"/>
        </w:rPr>
        <w:t>the</w:t>
      </w:r>
      <w:r>
        <w:rPr>
          <w:spacing w:val="-7"/>
          <w:w w:val="90"/>
        </w:rPr>
        <w:t> </w:t>
      </w:r>
      <w:r>
        <w:rPr>
          <w:w w:val="90"/>
        </w:rPr>
        <w:t>‘green revolution’,</w:t>
      </w:r>
      <w:r>
        <w:rPr>
          <w:spacing w:val="-7"/>
          <w:w w:val="90"/>
        </w:rPr>
        <w:t> </w:t>
      </w:r>
      <w:r>
        <w:rPr>
          <w:w w:val="90"/>
        </w:rPr>
        <w:t>which</w:t>
      </w:r>
      <w:r>
        <w:rPr>
          <w:spacing w:val="-7"/>
          <w:w w:val="90"/>
        </w:rPr>
        <w:t> </w:t>
      </w:r>
      <w:r>
        <w:rPr>
          <w:w w:val="90"/>
        </w:rPr>
        <w:t>encode</w:t>
      </w:r>
      <w:r>
        <w:rPr>
          <w:spacing w:val="-6"/>
          <w:w w:val="90"/>
        </w:rPr>
        <w:t> </w:t>
      </w:r>
      <w:r>
        <w:rPr>
          <w:w w:val="90"/>
        </w:rPr>
        <w:t>GA</w:t>
      </w:r>
      <w:r>
        <w:rPr>
          <w:spacing w:val="-7"/>
          <w:w w:val="90"/>
        </w:rPr>
        <w:t> </w:t>
      </w:r>
      <w:r>
        <w:rPr>
          <w:w w:val="90"/>
        </w:rPr>
        <w:t>synthesis</w:t>
      </w:r>
      <w:r>
        <w:rPr>
          <w:spacing w:val="-7"/>
          <w:w w:val="90"/>
        </w:rPr>
        <w:t> </w:t>
      </w:r>
      <w:r>
        <w:rPr>
          <w:w w:val="90"/>
        </w:rPr>
        <w:t>enzymes</w:t>
      </w:r>
      <w:r>
        <w:rPr>
          <w:spacing w:val="-6"/>
          <w:w w:val="90"/>
        </w:rPr>
        <w:t> </w:t>
      </w:r>
      <w:r>
        <w:rPr>
          <w:w w:val="90"/>
        </w:rPr>
        <w:t>and</w:t>
      </w:r>
      <w:r>
        <w:rPr>
          <w:spacing w:val="-7"/>
          <w:w w:val="90"/>
        </w:rPr>
        <w:t> </w:t>
      </w:r>
      <w:r>
        <w:rPr>
          <w:w w:val="90"/>
        </w:rPr>
        <w:t>signaling</w:t>
      </w:r>
      <w:r>
        <w:rPr>
          <w:spacing w:val="-7"/>
          <w:w w:val="90"/>
        </w:rPr>
        <w:t> </w:t>
      </w:r>
      <w:r>
        <w:rPr>
          <w:w w:val="90"/>
        </w:rPr>
        <w:t>proteins</w:t>
      </w:r>
      <w:hyperlink w:history="true" w:anchor="_bookmark22">
        <w:r>
          <w:rPr>
            <w:w w:val="90"/>
            <w:position w:val="6"/>
            <w:sz w:val="11"/>
          </w:rPr>
          <w:t>19</w:t>
        </w:r>
      </w:hyperlink>
      <w:hyperlink w:history="true" w:anchor="_bookmark23">
        <w:r>
          <w:rPr>
            <w:w w:val="90"/>
            <w:position w:val="6"/>
            <w:sz w:val="11"/>
          </w:rPr>
          <w:t>,20</w:t>
        </w:r>
      </w:hyperlink>
      <w:r>
        <w:rPr>
          <w:w w:val="90"/>
        </w:rPr>
        <w:t>.</w:t>
      </w:r>
      <w:r>
        <w:rPr>
          <w:spacing w:val="-6"/>
          <w:w w:val="90"/>
        </w:rPr>
        <w:t> </w:t>
      </w:r>
      <w:r>
        <w:rPr>
          <w:w w:val="90"/>
        </w:rPr>
        <w:t>Thus,</w:t>
      </w:r>
      <w:r>
        <w:rPr>
          <w:spacing w:val="-7"/>
          <w:w w:val="90"/>
        </w:rPr>
        <w:t> </w:t>
      </w:r>
      <w:r>
        <w:rPr>
          <w:w w:val="90"/>
        </w:rPr>
        <w:t>the</w:t>
      </w:r>
      <w:r>
        <w:rPr>
          <w:spacing w:val="-7"/>
          <w:w w:val="90"/>
        </w:rPr>
        <w:t> </w:t>
      </w:r>
      <w:r>
        <w:rPr>
          <w:w w:val="90"/>
        </w:rPr>
        <w:t>cloning</w:t>
      </w:r>
      <w:r>
        <w:rPr>
          <w:spacing w:val="-6"/>
          <w:w w:val="90"/>
        </w:rPr>
        <w:t> </w:t>
      </w:r>
      <w:r>
        <w:rPr>
          <w:w w:val="90"/>
        </w:rPr>
        <w:t>of</w:t>
      </w:r>
      <w:r>
        <w:rPr>
          <w:spacing w:val="-7"/>
          <w:w w:val="90"/>
        </w:rPr>
        <w:t> </w:t>
      </w:r>
      <w:r>
        <w:rPr>
          <w:i/>
          <w:w w:val="90"/>
        </w:rPr>
        <w:t>Dw1</w:t>
      </w:r>
      <w:r>
        <w:rPr>
          <w:i/>
          <w:spacing w:val="-7"/>
          <w:w w:val="90"/>
        </w:rPr>
        <w:t> </w:t>
      </w:r>
      <w:r>
        <w:rPr>
          <w:w w:val="90"/>
        </w:rPr>
        <w:t>would</w:t>
      </w:r>
      <w:r>
        <w:rPr>
          <w:spacing w:val="-6"/>
          <w:w w:val="90"/>
        </w:rPr>
        <w:t> </w:t>
      </w:r>
      <w:r>
        <w:rPr>
          <w:w w:val="90"/>
        </w:rPr>
        <w:t>aid in</w:t>
      </w:r>
      <w:r>
        <w:rPr>
          <w:spacing w:val="-4"/>
          <w:w w:val="90"/>
        </w:rPr>
        <w:t> </w:t>
      </w:r>
      <w:r>
        <w:rPr>
          <w:w w:val="90"/>
        </w:rPr>
        <w:t>the</w:t>
      </w:r>
      <w:r>
        <w:rPr>
          <w:spacing w:val="-4"/>
          <w:w w:val="90"/>
        </w:rPr>
        <w:t> </w:t>
      </w:r>
      <w:r>
        <w:rPr>
          <w:w w:val="90"/>
        </w:rPr>
        <w:t>understanding</w:t>
      </w:r>
      <w:r>
        <w:rPr>
          <w:spacing w:val="-4"/>
          <w:w w:val="90"/>
        </w:rPr>
        <w:t> </w:t>
      </w:r>
      <w:r>
        <w:rPr>
          <w:w w:val="90"/>
        </w:rPr>
        <w:t>of</w:t>
      </w:r>
      <w:r>
        <w:rPr>
          <w:spacing w:val="-4"/>
          <w:w w:val="90"/>
        </w:rPr>
        <w:t> </w:t>
      </w:r>
      <w:r>
        <w:rPr>
          <w:w w:val="90"/>
        </w:rPr>
        <w:t>a</w:t>
      </w:r>
      <w:r>
        <w:rPr>
          <w:spacing w:val="-4"/>
          <w:w w:val="90"/>
        </w:rPr>
        <w:t> </w:t>
      </w:r>
      <w:r>
        <w:rPr>
          <w:w w:val="90"/>
        </w:rPr>
        <w:t>novel</w:t>
      </w:r>
      <w:r>
        <w:rPr>
          <w:spacing w:val="-4"/>
          <w:w w:val="90"/>
        </w:rPr>
        <w:t> </w:t>
      </w:r>
      <w:r>
        <w:rPr>
          <w:w w:val="90"/>
        </w:rPr>
        <w:t>molecular</w:t>
      </w:r>
      <w:r>
        <w:rPr>
          <w:spacing w:val="-4"/>
          <w:w w:val="90"/>
        </w:rPr>
        <w:t> </w:t>
      </w:r>
      <w:r>
        <w:rPr>
          <w:w w:val="90"/>
        </w:rPr>
        <w:t>mechanism</w:t>
      </w:r>
      <w:r>
        <w:rPr>
          <w:spacing w:val="-4"/>
          <w:w w:val="90"/>
        </w:rPr>
        <w:t> </w:t>
      </w:r>
      <w:r>
        <w:rPr>
          <w:w w:val="90"/>
        </w:rPr>
        <w:t>for</w:t>
      </w:r>
      <w:r>
        <w:rPr>
          <w:spacing w:val="-4"/>
          <w:w w:val="90"/>
        </w:rPr>
        <w:t> </w:t>
      </w:r>
      <w:r>
        <w:rPr>
          <w:w w:val="90"/>
        </w:rPr>
        <w:t>dwarfism</w:t>
      </w:r>
      <w:r>
        <w:rPr>
          <w:spacing w:val="-4"/>
          <w:w w:val="90"/>
        </w:rPr>
        <w:t> </w:t>
      </w:r>
      <w:r>
        <w:rPr>
          <w:w w:val="90"/>
        </w:rPr>
        <w:t>that</w:t>
      </w:r>
      <w:r>
        <w:rPr>
          <w:spacing w:val="-4"/>
          <w:w w:val="90"/>
        </w:rPr>
        <w:t> </w:t>
      </w:r>
      <w:r>
        <w:rPr>
          <w:w w:val="90"/>
        </w:rPr>
        <w:t>is</w:t>
      </w:r>
      <w:r>
        <w:rPr>
          <w:spacing w:val="-4"/>
          <w:w w:val="90"/>
        </w:rPr>
        <w:t> </w:t>
      </w:r>
      <w:r>
        <w:rPr>
          <w:w w:val="90"/>
        </w:rPr>
        <w:t>useful</w:t>
      </w:r>
      <w:r>
        <w:rPr>
          <w:spacing w:val="-4"/>
          <w:w w:val="90"/>
        </w:rPr>
        <w:t> </w:t>
      </w:r>
      <w:r>
        <w:rPr>
          <w:w w:val="90"/>
        </w:rPr>
        <w:t>in</w:t>
      </w:r>
      <w:r>
        <w:rPr>
          <w:spacing w:val="-4"/>
          <w:w w:val="90"/>
        </w:rPr>
        <w:t> </w:t>
      </w:r>
      <w:r>
        <w:rPr>
          <w:w w:val="90"/>
        </w:rPr>
        <w:t>breeding.</w:t>
      </w:r>
      <w:r>
        <w:rPr>
          <w:spacing w:val="-4"/>
          <w:w w:val="90"/>
        </w:rPr>
        <w:t> </w:t>
      </w:r>
      <w:r>
        <w:rPr>
          <w:w w:val="90"/>
        </w:rPr>
        <w:t>Here,</w:t>
      </w:r>
      <w:r>
        <w:rPr>
          <w:spacing w:val="-4"/>
          <w:w w:val="90"/>
        </w:rPr>
        <w:t> </w:t>
      </w:r>
      <w:r>
        <w:rPr>
          <w:w w:val="90"/>
        </w:rPr>
        <w:t>we</w:t>
      </w:r>
      <w:r>
        <w:rPr>
          <w:spacing w:val="-4"/>
          <w:w w:val="90"/>
        </w:rPr>
        <w:t> </w:t>
      </w:r>
      <w:r>
        <w:rPr>
          <w:w w:val="90"/>
        </w:rPr>
        <w:t>isolated the </w:t>
      </w:r>
      <w:r>
        <w:rPr>
          <w:i/>
          <w:w w:val="90"/>
        </w:rPr>
        <w:t>Dw1 </w:t>
      </w:r>
      <w:r>
        <w:rPr>
          <w:w w:val="90"/>
        </w:rPr>
        <w:t>gene using a QTL analysis and positional cloning, and revealed that</w:t>
      </w:r>
      <w:r>
        <w:rPr>
          <w:spacing w:val="-1"/>
          <w:w w:val="90"/>
        </w:rPr>
        <w:t> </w:t>
      </w:r>
      <w:r>
        <w:rPr>
          <w:i/>
          <w:w w:val="90"/>
        </w:rPr>
        <w:t>Dw1 </w:t>
      </w:r>
      <w:r>
        <w:rPr>
          <w:w w:val="90"/>
        </w:rPr>
        <w:t>encodes a novel protein. The loss-of-function in rice and Arabidopsis homologs also induces semi-dwarfism in these plants. A histological analysis</w:t>
      </w:r>
      <w:r>
        <w:rPr>
          <w:spacing w:val="-7"/>
          <w:w w:val="90"/>
        </w:rPr>
        <w:t> </w:t>
      </w:r>
      <w:r>
        <w:rPr>
          <w:w w:val="90"/>
        </w:rPr>
        <w:t>of</w:t>
      </w:r>
      <w:r>
        <w:rPr>
          <w:spacing w:val="-6"/>
          <w:w w:val="90"/>
        </w:rPr>
        <w:t> </w:t>
      </w:r>
      <w:r>
        <w:rPr>
          <w:w w:val="90"/>
        </w:rPr>
        <w:t>a</w:t>
      </w:r>
      <w:r>
        <w:rPr>
          <w:spacing w:val="-7"/>
          <w:w w:val="90"/>
        </w:rPr>
        <w:t> </w:t>
      </w:r>
      <w:r>
        <w:rPr>
          <w:w w:val="90"/>
        </w:rPr>
        <w:t>nearly</w:t>
      </w:r>
      <w:r>
        <w:rPr>
          <w:spacing w:val="-6"/>
          <w:w w:val="90"/>
        </w:rPr>
        <w:t> </w:t>
      </w:r>
      <w:r>
        <w:rPr>
          <w:w w:val="90"/>
        </w:rPr>
        <w:t>isogenic</w:t>
      </w:r>
      <w:r>
        <w:rPr>
          <w:spacing w:val="-7"/>
          <w:w w:val="90"/>
        </w:rPr>
        <w:t> </w:t>
      </w:r>
      <w:r>
        <w:rPr>
          <w:w w:val="90"/>
        </w:rPr>
        <w:t>line</w:t>
      </w:r>
      <w:r>
        <w:rPr>
          <w:spacing w:val="-6"/>
          <w:w w:val="90"/>
        </w:rPr>
        <w:t> </w:t>
      </w:r>
      <w:r>
        <w:rPr>
          <w:w w:val="90"/>
        </w:rPr>
        <w:t>carrying</w:t>
      </w:r>
      <w:r>
        <w:rPr>
          <w:spacing w:val="-7"/>
          <w:w w:val="90"/>
        </w:rPr>
        <w:t> </w:t>
      </w:r>
      <w:r>
        <w:rPr>
          <w:i/>
          <w:w w:val="90"/>
        </w:rPr>
        <w:t>dw1</w:t>
      </w:r>
      <w:r>
        <w:rPr>
          <w:i/>
          <w:spacing w:val="-6"/>
          <w:w w:val="90"/>
        </w:rPr>
        <w:t> </w:t>
      </w:r>
      <w:r>
        <w:rPr>
          <w:w w:val="90"/>
        </w:rPr>
        <w:t>(NIL-</w:t>
      </w:r>
      <w:r>
        <w:rPr>
          <w:i/>
          <w:w w:val="90"/>
        </w:rPr>
        <w:t>dw1</w:t>
      </w:r>
      <w:r>
        <w:rPr>
          <w:w w:val="90"/>
        </w:rPr>
        <w:t>)</w:t>
      </w:r>
      <w:r>
        <w:rPr>
          <w:spacing w:val="-7"/>
          <w:w w:val="90"/>
        </w:rPr>
        <w:t> </w:t>
      </w:r>
      <w:r>
        <w:rPr>
          <w:w w:val="90"/>
        </w:rPr>
        <w:t>revealed</w:t>
      </w:r>
      <w:r>
        <w:rPr>
          <w:spacing w:val="-6"/>
          <w:w w:val="90"/>
        </w:rPr>
        <w:t> </w:t>
      </w:r>
      <w:r>
        <w:rPr>
          <w:w w:val="90"/>
        </w:rPr>
        <w:t>that</w:t>
      </w:r>
      <w:r>
        <w:rPr>
          <w:spacing w:val="-7"/>
          <w:w w:val="90"/>
        </w:rPr>
        <w:t> </w:t>
      </w:r>
      <w:r>
        <w:rPr>
          <w:w w:val="90"/>
        </w:rPr>
        <w:t>the</w:t>
      </w:r>
      <w:r>
        <w:rPr>
          <w:spacing w:val="-6"/>
          <w:w w:val="90"/>
        </w:rPr>
        <w:t> </w:t>
      </w:r>
      <w:r>
        <w:rPr>
          <w:w w:val="90"/>
        </w:rPr>
        <w:t>longitudinal</w:t>
      </w:r>
      <w:r>
        <w:rPr>
          <w:spacing w:val="-7"/>
          <w:w w:val="90"/>
        </w:rPr>
        <w:t> </w:t>
      </w:r>
      <w:r>
        <w:rPr>
          <w:w w:val="90"/>
        </w:rPr>
        <w:t>parenchymal</w:t>
      </w:r>
      <w:r>
        <w:rPr>
          <w:spacing w:val="-6"/>
          <w:w w:val="90"/>
        </w:rPr>
        <w:t> </w:t>
      </w:r>
      <w:r>
        <w:rPr>
          <w:w w:val="90"/>
        </w:rPr>
        <w:t>cell</w:t>
      </w:r>
      <w:r>
        <w:rPr>
          <w:spacing w:val="-7"/>
          <w:w w:val="90"/>
        </w:rPr>
        <w:t> </w:t>
      </w:r>
      <w:r>
        <w:rPr>
          <w:w w:val="90"/>
        </w:rPr>
        <w:t>lengths of the internode were almost the same between NIL-</w:t>
      </w:r>
      <w:r>
        <w:rPr>
          <w:i/>
          <w:w w:val="90"/>
        </w:rPr>
        <w:t>dw1 </w:t>
      </w:r>
      <w:r>
        <w:rPr>
          <w:w w:val="90"/>
        </w:rPr>
        <w:t>and wildtype, while the number of cells per internode was</w:t>
      </w:r>
      <w:r>
        <w:rPr>
          <w:spacing w:val="-5"/>
          <w:w w:val="90"/>
        </w:rPr>
        <w:t> </w:t>
      </w:r>
      <w:r>
        <w:rPr>
          <w:w w:val="90"/>
        </w:rPr>
        <w:t>significantly</w:t>
      </w:r>
      <w:r>
        <w:rPr>
          <w:spacing w:val="-5"/>
          <w:w w:val="90"/>
        </w:rPr>
        <w:t> </w:t>
      </w:r>
      <w:r>
        <w:rPr>
          <w:w w:val="90"/>
        </w:rPr>
        <w:t>reduced</w:t>
      </w:r>
      <w:r>
        <w:rPr>
          <w:spacing w:val="-5"/>
          <w:w w:val="90"/>
        </w:rPr>
        <w:t> </w:t>
      </w:r>
      <w:r>
        <w:rPr>
          <w:w w:val="90"/>
        </w:rPr>
        <w:t>in</w:t>
      </w:r>
      <w:r>
        <w:rPr>
          <w:spacing w:val="-5"/>
          <w:w w:val="90"/>
        </w:rPr>
        <w:t> </w:t>
      </w:r>
      <w:r>
        <w:rPr>
          <w:w w:val="90"/>
        </w:rPr>
        <w:t>NIL-</w:t>
      </w:r>
      <w:r>
        <w:rPr>
          <w:i/>
          <w:w w:val="90"/>
        </w:rPr>
        <w:t>dw1.</w:t>
      </w:r>
      <w:r>
        <w:rPr>
          <w:i/>
          <w:spacing w:val="-5"/>
          <w:w w:val="90"/>
        </w:rPr>
        <w:t> </w:t>
      </w:r>
      <w:r>
        <w:rPr>
          <w:w w:val="90"/>
        </w:rPr>
        <w:t>Furthermore,</w:t>
      </w:r>
      <w:r>
        <w:rPr>
          <w:spacing w:val="-5"/>
          <w:w w:val="90"/>
        </w:rPr>
        <w:t> </w:t>
      </w:r>
      <w:r>
        <w:rPr>
          <w:w w:val="90"/>
        </w:rPr>
        <w:t>NIL-</w:t>
      </w:r>
      <w:r>
        <w:rPr>
          <w:i/>
          <w:w w:val="90"/>
        </w:rPr>
        <w:t>dw1dw3</w:t>
      </w:r>
      <w:r>
        <w:rPr>
          <w:w w:val="90"/>
        </w:rPr>
        <w:t>,</w:t>
      </w:r>
      <w:r>
        <w:rPr>
          <w:spacing w:val="-5"/>
          <w:w w:val="90"/>
        </w:rPr>
        <w:t> </w:t>
      </w:r>
      <w:r>
        <w:rPr>
          <w:w w:val="90"/>
        </w:rPr>
        <w:t>carrying</w:t>
      </w:r>
      <w:r>
        <w:rPr>
          <w:spacing w:val="-5"/>
          <w:w w:val="90"/>
        </w:rPr>
        <w:t> </w:t>
      </w:r>
      <w:r>
        <w:rPr>
          <w:w w:val="90"/>
        </w:rPr>
        <w:t>both</w:t>
      </w:r>
      <w:r>
        <w:rPr>
          <w:spacing w:val="-5"/>
          <w:w w:val="90"/>
        </w:rPr>
        <w:t> </w:t>
      </w:r>
      <w:r>
        <w:rPr>
          <w:i/>
          <w:w w:val="90"/>
        </w:rPr>
        <w:t>dw1</w:t>
      </w:r>
      <w:r>
        <w:rPr>
          <w:i/>
          <w:spacing w:val="-4"/>
          <w:w w:val="90"/>
        </w:rPr>
        <w:t> </w:t>
      </w:r>
      <w:r>
        <w:rPr>
          <w:w w:val="90"/>
        </w:rPr>
        <w:t>and</w:t>
      </w:r>
      <w:r>
        <w:rPr>
          <w:spacing w:val="-5"/>
          <w:w w:val="90"/>
        </w:rPr>
        <w:t> </w:t>
      </w:r>
      <w:r>
        <w:rPr>
          <w:i/>
          <w:w w:val="90"/>
        </w:rPr>
        <w:t>dw3</w:t>
      </w:r>
      <w:r>
        <w:rPr>
          <w:i/>
          <w:spacing w:val="-5"/>
          <w:w w:val="90"/>
        </w:rPr>
        <w:t> </w:t>
      </w:r>
      <w:r>
        <w:rPr>
          <w:w w:val="90"/>
        </w:rPr>
        <w:t>(involved</w:t>
      </w:r>
      <w:r>
        <w:rPr>
          <w:spacing w:val="-5"/>
          <w:w w:val="90"/>
        </w:rPr>
        <w:t> </w:t>
      </w:r>
      <w:r>
        <w:rPr>
          <w:w w:val="90"/>
        </w:rPr>
        <w:t>in</w:t>
      </w:r>
      <w:r>
        <w:rPr>
          <w:spacing w:val="-5"/>
          <w:w w:val="90"/>
        </w:rPr>
        <w:t> </w:t>
      </w:r>
      <w:r>
        <w:rPr>
          <w:w w:val="90"/>
        </w:rPr>
        <w:t>auxin </w:t>
      </w:r>
      <w:r>
        <w:rPr>
          <w:spacing w:val="-2"/>
          <w:w w:val="90"/>
        </w:rPr>
        <w:t>transport), showed a synergistic phenotype. Based on these observations, we discuss the interaction between </w:t>
      </w:r>
      <w:r>
        <w:rPr>
          <w:i/>
          <w:spacing w:val="-2"/>
          <w:w w:val="90"/>
        </w:rPr>
        <w:t>dw1</w:t>
      </w:r>
      <w:r>
        <w:rPr>
          <w:i/>
          <w:spacing w:val="-2"/>
        </w:rPr>
        <w:t> </w:t>
      </w:r>
      <w:r>
        <w:rPr>
          <w:spacing w:val="-6"/>
        </w:rPr>
        <w:t>and</w:t>
      </w:r>
      <w:r>
        <w:rPr>
          <w:spacing w:val="-9"/>
        </w:rPr>
        <w:t> </w:t>
      </w:r>
      <w:r>
        <w:rPr>
          <w:i/>
          <w:spacing w:val="-6"/>
        </w:rPr>
        <w:t>dw3</w:t>
      </w:r>
      <w:r>
        <w:rPr>
          <w:i/>
          <w:spacing w:val="-9"/>
        </w:rPr>
        <w:t> </w:t>
      </w:r>
      <w:r>
        <w:rPr>
          <w:spacing w:val="-6"/>
        </w:rPr>
        <w:t>from</w:t>
      </w:r>
      <w:r>
        <w:rPr>
          <w:spacing w:val="-9"/>
        </w:rPr>
        <w:t> </w:t>
      </w:r>
      <w:r>
        <w:rPr>
          <w:spacing w:val="-6"/>
        </w:rPr>
        <w:t>a</w:t>
      </w:r>
      <w:r>
        <w:rPr>
          <w:spacing w:val="-9"/>
        </w:rPr>
        <w:t> </w:t>
      </w:r>
      <w:r>
        <w:rPr>
          <w:spacing w:val="-6"/>
        </w:rPr>
        <w:t>view</w:t>
      </w:r>
      <w:r>
        <w:rPr>
          <w:spacing w:val="-9"/>
        </w:rPr>
        <w:t> </w:t>
      </w:r>
      <w:r>
        <w:rPr>
          <w:spacing w:val="-6"/>
        </w:rPr>
        <w:t>point</w:t>
      </w:r>
      <w:r>
        <w:rPr>
          <w:spacing w:val="-9"/>
        </w:rPr>
        <w:t> </w:t>
      </w:r>
      <w:r>
        <w:rPr>
          <w:spacing w:val="-6"/>
        </w:rPr>
        <w:t>of</w:t>
      </w:r>
      <w:r>
        <w:rPr>
          <w:spacing w:val="-9"/>
        </w:rPr>
        <w:t> </w:t>
      </w:r>
      <w:r>
        <w:rPr>
          <w:spacing w:val="-6"/>
        </w:rPr>
        <w:t>crop</w:t>
      </w:r>
      <w:r>
        <w:rPr>
          <w:spacing w:val="-9"/>
        </w:rPr>
        <w:t> </w:t>
      </w:r>
      <w:r>
        <w:rPr>
          <w:spacing w:val="-6"/>
        </w:rPr>
        <w:t>breeding</w:t>
      </w:r>
      <w:r>
        <w:rPr>
          <w:spacing w:val="-9"/>
        </w:rPr>
        <w:t> </w:t>
      </w:r>
      <w:r>
        <w:rPr>
          <w:spacing w:val="-6"/>
        </w:rPr>
        <w:t>and</w:t>
      </w:r>
      <w:r>
        <w:rPr>
          <w:spacing w:val="-9"/>
        </w:rPr>
        <w:t> </w:t>
      </w:r>
      <w:r>
        <w:rPr>
          <w:spacing w:val="-6"/>
        </w:rPr>
        <w:t>cell</w:t>
      </w:r>
      <w:r>
        <w:rPr>
          <w:spacing w:val="-9"/>
        </w:rPr>
        <w:t> </w:t>
      </w:r>
      <w:r>
        <w:rPr>
          <w:spacing w:val="-6"/>
        </w:rPr>
        <w:t>proliferation.</w:t>
      </w:r>
    </w:p>
    <w:p>
      <w:pPr>
        <w:pStyle w:val="Heading1"/>
        <w:spacing w:line="244" w:lineRule="exact" w:before="202"/>
      </w:pPr>
      <w:r>
        <w:rPr>
          <w:spacing w:val="-2"/>
        </w:rPr>
        <w:t>Results</w:t>
      </w:r>
    </w:p>
    <w:p>
      <w:pPr>
        <w:pStyle w:val="BodyText"/>
        <w:spacing w:line="196" w:lineRule="auto" w:before="9"/>
        <w:ind w:right="98"/>
        <w:jc w:val="both"/>
      </w:pPr>
      <w:r>
        <w:rPr>
          <w:rFonts w:ascii="Corbel"/>
          <w:b/>
          <w:spacing w:val="-6"/>
          <w:sz w:val="20"/>
        </w:rPr>
        <w:t>QTL</w:t>
      </w:r>
      <w:r>
        <w:rPr>
          <w:rFonts w:ascii="Corbel"/>
          <w:b/>
          <w:spacing w:val="-5"/>
          <w:sz w:val="20"/>
        </w:rPr>
        <w:t> </w:t>
      </w:r>
      <w:r>
        <w:rPr>
          <w:rFonts w:ascii="Corbel"/>
          <w:b/>
          <w:spacing w:val="-6"/>
          <w:sz w:val="20"/>
        </w:rPr>
        <w:t>analysis.</w:t>
      </w:r>
      <w:r>
        <w:rPr>
          <w:rFonts w:ascii="Corbel"/>
          <w:b/>
          <w:spacing w:val="30"/>
          <w:sz w:val="20"/>
        </w:rPr>
        <w:t>  </w:t>
      </w:r>
      <w:r>
        <w:rPr>
          <w:spacing w:val="-6"/>
        </w:rPr>
        <w:t>For</w:t>
      </w:r>
      <w:r>
        <w:rPr>
          <w:spacing w:val="-5"/>
        </w:rPr>
        <w:t> </w:t>
      </w:r>
      <w:r>
        <w:rPr>
          <w:spacing w:val="-6"/>
        </w:rPr>
        <w:t>the QTL</w:t>
      </w:r>
      <w:r>
        <w:rPr>
          <w:spacing w:val="-5"/>
        </w:rPr>
        <w:t> </w:t>
      </w:r>
      <w:r>
        <w:rPr>
          <w:spacing w:val="-6"/>
        </w:rPr>
        <w:t>analysis,</w:t>
      </w:r>
      <w:r>
        <w:rPr>
          <w:spacing w:val="-5"/>
        </w:rPr>
        <w:t> </w:t>
      </w:r>
      <w:r>
        <w:rPr>
          <w:spacing w:val="-6"/>
        </w:rPr>
        <w:t>we</w:t>
      </w:r>
      <w:r>
        <w:rPr>
          <w:spacing w:val="-5"/>
        </w:rPr>
        <w:t> </w:t>
      </w:r>
      <w:r>
        <w:rPr>
          <w:spacing w:val="-6"/>
        </w:rPr>
        <w:t>used two</w:t>
      </w:r>
      <w:r>
        <w:rPr>
          <w:spacing w:val="-5"/>
        </w:rPr>
        <w:t> </w:t>
      </w:r>
      <w:r>
        <w:rPr>
          <w:spacing w:val="-6"/>
        </w:rPr>
        <w:t>sorghum</w:t>
      </w:r>
      <w:r>
        <w:rPr>
          <w:spacing w:val="-5"/>
        </w:rPr>
        <w:t> </w:t>
      </w:r>
      <w:r>
        <w:rPr>
          <w:spacing w:val="-6"/>
        </w:rPr>
        <w:t>cultivars,</w:t>
      </w:r>
      <w:r>
        <w:rPr>
          <w:spacing w:val="-5"/>
        </w:rPr>
        <w:t> </w:t>
      </w:r>
      <w:r>
        <w:rPr>
          <w:spacing w:val="-6"/>
        </w:rPr>
        <w:t>bmr-6 and</w:t>
      </w:r>
      <w:r>
        <w:rPr>
          <w:spacing w:val="-5"/>
        </w:rPr>
        <w:t> </w:t>
      </w:r>
      <w:r>
        <w:rPr>
          <w:spacing w:val="-6"/>
        </w:rPr>
        <w:t>SIL-05,</w:t>
      </w:r>
      <w:r>
        <w:rPr>
          <w:spacing w:val="-5"/>
        </w:rPr>
        <w:t> </w:t>
      </w:r>
      <w:r>
        <w:rPr>
          <w:spacing w:val="-6"/>
        </w:rPr>
        <w:t>showing</w:t>
      </w:r>
      <w:r>
        <w:rPr>
          <w:spacing w:val="-5"/>
        </w:rPr>
        <w:t> </w:t>
      </w:r>
      <w:r>
        <w:rPr>
          <w:spacing w:val="-6"/>
        </w:rPr>
        <w:t>different</w:t>
      </w:r>
      <w:r>
        <w:rPr/>
        <w:t> </w:t>
      </w:r>
      <w:r>
        <w:rPr>
          <w:w w:val="90"/>
        </w:rPr>
        <w:t>culm lengths (CLs). bmr-6, which carries three dwarfing genes, including </w:t>
      </w:r>
      <w:r>
        <w:rPr>
          <w:i/>
          <w:w w:val="90"/>
        </w:rPr>
        <w:t>dw1, </w:t>
      </w:r>
      <w:r>
        <w:rPr>
          <w:w w:val="90"/>
        </w:rPr>
        <w:t>has a ~80</w:t>
      </w:r>
      <w:r>
        <w:rPr>
          <w:spacing w:val="-7"/>
          <w:w w:val="90"/>
        </w:rPr>
        <w:t> </w:t>
      </w:r>
      <w:r>
        <w:rPr>
          <w:w w:val="90"/>
        </w:rPr>
        <w:t>cm CL at the heading stage,</w:t>
      </w:r>
      <w:r>
        <w:rPr>
          <w:spacing w:val="-7"/>
          <w:w w:val="90"/>
        </w:rPr>
        <w:t> </w:t>
      </w:r>
      <w:r>
        <w:rPr>
          <w:w w:val="90"/>
        </w:rPr>
        <w:t>whereas</w:t>
      </w:r>
      <w:r>
        <w:rPr>
          <w:spacing w:val="-7"/>
          <w:w w:val="90"/>
        </w:rPr>
        <w:t> </w:t>
      </w:r>
      <w:r>
        <w:rPr>
          <w:w w:val="90"/>
        </w:rPr>
        <w:t>SIL-05,</w:t>
      </w:r>
      <w:r>
        <w:rPr>
          <w:spacing w:val="-3"/>
          <w:w w:val="90"/>
        </w:rPr>
        <w:t> </w:t>
      </w:r>
      <w:r>
        <w:rPr>
          <w:w w:val="90"/>
        </w:rPr>
        <w:t>which</w:t>
      </w:r>
      <w:r>
        <w:rPr>
          <w:spacing w:val="-2"/>
          <w:w w:val="90"/>
        </w:rPr>
        <w:t> </w:t>
      </w:r>
      <w:r>
        <w:rPr>
          <w:w w:val="90"/>
        </w:rPr>
        <w:t>probably</w:t>
      </w:r>
      <w:r>
        <w:rPr>
          <w:spacing w:val="-2"/>
          <w:w w:val="90"/>
        </w:rPr>
        <w:t> </w:t>
      </w:r>
      <w:r>
        <w:rPr>
          <w:w w:val="90"/>
        </w:rPr>
        <w:t>carries</w:t>
      </w:r>
      <w:r>
        <w:rPr>
          <w:spacing w:val="-2"/>
          <w:w w:val="90"/>
        </w:rPr>
        <w:t> </w:t>
      </w:r>
      <w:r>
        <w:rPr>
          <w:w w:val="90"/>
        </w:rPr>
        <w:t>no</w:t>
      </w:r>
      <w:r>
        <w:rPr>
          <w:spacing w:val="-2"/>
          <w:w w:val="90"/>
        </w:rPr>
        <w:t> </w:t>
      </w:r>
      <w:r>
        <w:rPr>
          <w:w w:val="90"/>
        </w:rPr>
        <w:t>dwarfing</w:t>
      </w:r>
      <w:r>
        <w:rPr>
          <w:spacing w:val="-2"/>
          <w:w w:val="90"/>
        </w:rPr>
        <w:t> </w:t>
      </w:r>
      <w:r>
        <w:rPr>
          <w:w w:val="90"/>
        </w:rPr>
        <w:t>gene,</w:t>
      </w:r>
      <w:r>
        <w:rPr>
          <w:spacing w:val="-2"/>
          <w:w w:val="90"/>
        </w:rPr>
        <w:t> </w:t>
      </w:r>
      <w:r>
        <w:rPr>
          <w:w w:val="90"/>
        </w:rPr>
        <w:t>has</w:t>
      </w:r>
      <w:r>
        <w:rPr>
          <w:spacing w:val="-2"/>
          <w:w w:val="90"/>
        </w:rPr>
        <w:t> </w:t>
      </w:r>
      <w:r>
        <w:rPr>
          <w:w w:val="90"/>
        </w:rPr>
        <w:t>a</w:t>
      </w:r>
      <w:r>
        <w:rPr>
          <w:spacing w:val="-2"/>
          <w:w w:val="90"/>
        </w:rPr>
        <w:t> </w:t>
      </w:r>
      <w:r>
        <w:rPr>
          <w:w w:val="90"/>
        </w:rPr>
        <w:t>CL</w:t>
      </w:r>
      <w:r>
        <w:rPr>
          <w:spacing w:val="-2"/>
          <w:w w:val="90"/>
        </w:rPr>
        <w:t> </w:t>
      </w:r>
      <w:r>
        <w:rPr>
          <w:w w:val="90"/>
        </w:rPr>
        <w:t>of</w:t>
      </w:r>
      <w:r>
        <w:rPr>
          <w:spacing w:val="-2"/>
          <w:w w:val="90"/>
        </w:rPr>
        <w:t> </w:t>
      </w:r>
      <w:r>
        <w:rPr>
          <w:w w:val="90"/>
        </w:rPr>
        <w:t>~365</w:t>
      </w:r>
      <w:r>
        <w:rPr>
          <w:spacing w:val="-7"/>
          <w:w w:val="90"/>
        </w:rPr>
        <w:t> </w:t>
      </w:r>
      <w:r>
        <w:rPr>
          <w:w w:val="90"/>
        </w:rPr>
        <w:t>cm</w:t>
      </w:r>
      <w:r>
        <w:rPr>
          <w:spacing w:val="-2"/>
          <w:w w:val="90"/>
        </w:rPr>
        <w:t> </w:t>
      </w:r>
      <w:hyperlink w:history="true" w:anchor="_bookmark0">
        <w:r>
          <w:rPr>
            <w:w w:val="90"/>
          </w:rPr>
          <w:t>(Fig.</w:t>
        </w:r>
      </w:hyperlink>
      <w:r>
        <w:rPr>
          <w:spacing w:val="-2"/>
          <w:w w:val="90"/>
        </w:rPr>
        <w:t> </w:t>
      </w:r>
      <w:r>
        <w:rPr>
          <w:w w:val="90"/>
        </w:rPr>
        <w:t>1a,d).</w:t>
      </w:r>
      <w:r>
        <w:rPr>
          <w:spacing w:val="-2"/>
          <w:w w:val="90"/>
        </w:rPr>
        <w:t> </w:t>
      </w:r>
      <w:r>
        <w:rPr>
          <w:w w:val="90"/>
        </w:rPr>
        <w:t>When</w:t>
      </w:r>
      <w:r>
        <w:rPr>
          <w:spacing w:val="-2"/>
          <w:w w:val="90"/>
        </w:rPr>
        <w:t> </w:t>
      </w:r>
      <w:r>
        <w:rPr>
          <w:w w:val="90"/>
        </w:rPr>
        <w:t>we</w:t>
      </w:r>
      <w:r>
        <w:rPr>
          <w:spacing w:val="-2"/>
          <w:w w:val="90"/>
        </w:rPr>
        <w:t> </w:t>
      </w:r>
      <w:r>
        <w:rPr>
          <w:w w:val="90"/>
        </w:rPr>
        <w:t>com- pared the elongation pattern of internodes, the elongation defect in bmr-6 occurred at all internodes in com- parison</w:t>
      </w:r>
      <w:r>
        <w:rPr>
          <w:spacing w:val="-1"/>
          <w:w w:val="90"/>
        </w:rPr>
        <w:t> </w:t>
      </w:r>
      <w:r>
        <w:rPr>
          <w:w w:val="90"/>
        </w:rPr>
        <w:t>with</w:t>
      </w:r>
      <w:r>
        <w:rPr>
          <w:spacing w:val="-1"/>
          <w:w w:val="90"/>
        </w:rPr>
        <w:t> </w:t>
      </w:r>
      <w:r>
        <w:rPr>
          <w:w w:val="90"/>
        </w:rPr>
        <w:t>the</w:t>
      </w:r>
      <w:r>
        <w:rPr>
          <w:spacing w:val="-1"/>
          <w:w w:val="90"/>
        </w:rPr>
        <w:t> </w:t>
      </w:r>
      <w:r>
        <w:rPr>
          <w:w w:val="90"/>
        </w:rPr>
        <w:t>SIL-05</w:t>
      </w:r>
      <w:r>
        <w:rPr>
          <w:spacing w:val="-1"/>
          <w:w w:val="90"/>
        </w:rPr>
        <w:t> </w:t>
      </w:r>
      <w:r>
        <w:rPr>
          <w:w w:val="90"/>
        </w:rPr>
        <w:t>internodes</w:t>
      </w:r>
      <w:r>
        <w:rPr>
          <w:spacing w:val="-1"/>
          <w:w w:val="90"/>
        </w:rPr>
        <w:t> </w:t>
      </w:r>
      <w:hyperlink w:history="true" w:anchor="_bookmark0">
        <w:r>
          <w:rPr>
            <w:w w:val="90"/>
          </w:rPr>
          <w:t>(Fig.</w:t>
        </w:r>
        <w:r>
          <w:rPr>
            <w:spacing w:val="-1"/>
            <w:w w:val="90"/>
          </w:rPr>
          <w:t> </w:t>
        </w:r>
        <w:r>
          <w:rPr>
            <w:w w:val="90"/>
          </w:rPr>
          <w:t>1b</w:t>
        </w:r>
      </w:hyperlink>
      <w:r>
        <w:rPr>
          <w:w w:val="90"/>
        </w:rPr>
        <w:t>,c;</w:t>
      </w:r>
      <w:r>
        <w:rPr>
          <w:spacing w:val="-1"/>
          <w:w w:val="90"/>
        </w:rPr>
        <w:t> </w:t>
      </w:r>
      <w:r>
        <w:rPr>
          <w:w w:val="90"/>
        </w:rPr>
        <w:t>Supplementary</w:t>
      </w:r>
      <w:r>
        <w:rPr>
          <w:spacing w:val="-1"/>
          <w:w w:val="90"/>
        </w:rPr>
        <w:t> </w:t>
      </w:r>
      <w:r>
        <w:rPr>
          <w:w w:val="90"/>
        </w:rPr>
        <w:t>Fig.</w:t>
      </w:r>
      <w:r>
        <w:rPr>
          <w:spacing w:val="-1"/>
          <w:w w:val="90"/>
        </w:rPr>
        <w:t> </w:t>
      </w:r>
      <w:r>
        <w:rPr>
          <w:w w:val="90"/>
        </w:rPr>
        <w:t>S1).</w:t>
      </w:r>
      <w:r>
        <w:rPr>
          <w:spacing w:val="-1"/>
          <w:w w:val="90"/>
        </w:rPr>
        <w:t> </w:t>
      </w:r>
      <w:r>
        <w:rPr>
          <w:w w:val="90"/>
        </w:rPr>
        <w:t>We</w:t>
      </w:r>
      <w:r>
        <w:rPr>
          <w:spacing w:val="-1"/>
          <w:w w:val="90"/>
        </w:rPr>
        <w:t> </w:t>
      </w:r>
      <w:r>
        <w:rPr>
          <w:w w:val="90"/>
        </w:rPr>
        <w:t>produced</w:t>
      </w:r>
      <w:r>
        <w:rPr>
          <w:spacing w:val="-1"/>
          <w:w w:val="90"/>
        </w:rPr>
        <w:t> </w:t>
      </w:r>
      <w:r>
        <w:rPr>
          <w:w w:val="90"/>
        </w:rPr>
        <w:t>F</w:t>
      </w:r>
      <w:r>
        <w:rPr>
          <w:w w:val="90"/>
          <w:vertAlign w:val="subscript"/>
        </w:rPr>
        <w:t>2</w:t>
      </w:r>
      <w:r>
        <w:rPr>
          <w:spacing w:val="-1"/>
          <w:w w:val="90"/>
          <w:vertAlign w:val="baseline"/>
        </w:rPr>
        <w:t> </w:t>
      </w:r>
      <w:r>
        <w:rPr>
          <w:w w:val="90"/>
          <w:vertAlign w:val="baseline"/>
        </w:rPr>
        <w:t>plants</w:t>
      </w:r>
      <w:r>
        <w:rPr>
          <w:spacing w:val="-1"/>
          <w:w w:val="90"/>
          <w:vertAlign w:val="baseline"/>
        </w:rPr>
        <w:t> </w:t>
      </w:r>
      <w:r>
        <w:rPr>
          <w:w w:val="90"/>
          <w:vertAlign w:val="baseline"/>
        </w:rPr>
        <w:t>by</w:t>
      </w:r>
      <w:r>
        <w:rPr>
          <w:spacing w:val="-1"/>
          <w:w w:val="90"/>
          <w:vertAlign w:val="baseline"/>
        </w:rPr>
        <w:t> </w:t>
      </w:r>
      <w:r>
        <w:rPr>
          <w:w w:val="90"/>
          <w:vertAlign w:val="baseline"/>
        </w:rPr>
        <w:t>crossing</w:t>
      </w:r>
      <w:r>
        <w:rPr>
          <w:spacing w:val="-1"/>
          <w:w w:val="90"/>
          <w:vertAlign w:val="baseline"/>
        </w:rPr>
        <w:t> </w:t>
      </w:r>
      <w:r>
        <w:rPr>
          <w:w w:val="90"/>
          <w:vertAlign w:val="baseline"/>
        </w:rPr>
        <w:t>bmr-6 and</w:t>
      </w:r>
      <w:r>
        <w:rPr>
          <w:spacing w:val="-5"/>
          <w:w w:val="90"/>
          <w:vertAlign w:val="baseline"/>
        </w:rPr>
        <w:t> </w:t>
      </w:r>
      <w:r>
        <w:rPr>
          <w:w w:val="90"/>
          <w:vertAlign w:val="baseline"/>
        </w:rPr>
        <w:t>SIL-05. The CL values of 185 F</w:t>
      </w:r>
      <w:r>
        <w:rPr>
          <w:w w:val="90"/>
          <w:vertAlign w:val="subscript"/>
        </w:rPr>
        <w:t>2</w:t>
      </w:r>
      <w:r>
        <w:rPr>
          <w:w w:val="90"/>
          <w:vertAlign w:val="baseline"/>
        </w:rPr>
        <w:t> plants were broadly distributed from 37 to 421</w:t>
      </w:r>
      <w:r>
        <w:rPr>
          <w:spacing w:val="-7"/>
          <w:w w:val="90"/>
          <w:vertAlign w:val="baseline"/>
        </w:rPr>
        <w:t> </w:t>
      </w:r>
      <w:r>
        <w:rPr>
          <w:w w:val="90"/>
          <w:vertAlign w:val="baseline"/>
        </w:rPr>
        <w:t>cm </w:t>
      </w:r>
      <w:hyperlink w:history="true" w:anchor="_bookmark0">
        <w:r>
          <w:rPr>
            <w:w w:val="90"/>
            <w:vertAlign w:val="baseline"/>
          </w:rPr>
          <w:t>(Fig.</w:t>
        </w:r>
      </w:hyperlink>
      <w:r>
        <w:rPr>
          <w:w w:val="90"/>
          <w:vertAlign w:val="baseline"/>
        </w:rPr>
        <w:t> 1d). We performed</w:t>
      </w:r>
      <w:r>
        <w:rPr>
          <w:spacing w:val="40"/>
          <w:vertAlign w:val="baseline"/>
        </w:rPr>
        <w:t> </w:t>
      </w:r>
      <w:r>
        <w:rPr>
          <w:w w:val="90"/>
          <w:vertAlign w:val="baseline"/>
        </w:rPr>
        <w:t>a</w:t>
      </w:r>
      <w:r>
        <w:rPr>
          <w:spacing w:val="-3"/>
          <w:w w:val="90"/>
          <w:vertAlign w:val="baseline"/>
        </w:rPr>
        <w:t> </w:t>
      </w:r>
      <w:r>
        <w:rPr>
          <w:w w:val="90"/>
          <w:vertAlign w:val="baseline"/>
        </w:rPr>
        <w:t>QTL</w:t>
      </w:r>
      <w:r>
        <w:rPr>
          <w:spacing w:val="-3"/>
          <w:w w:val="90"/>
          <w:vertAlign w:val="baseline"/>
        </w:rPr>
        <w:t> </w:t>
      </w:r>
      <w:r>
        <w:rPr>
          <w:w w:val="90"/>
          <w:vertAlign w:val="baseline"/>
        </w:rPr>
        <w:t>analysis</w:t>
      </w:r>
      <w:r>
        <w:rPr>
          <w:spacing w:val="-3"/>
          <w:w w:val="90"/>
          <w:vertAlign w:val="baseline"/>
        </w:rPr>
        <w:t> </w:t>
      </w:r>
      <w:r>
        <w:rPr>
          <w:w w:val="90"/>
          <w:vertAlign w:val="baseline"/>
        </w:rPr>
        <w:t>on</w:t>
      </w:r>
      <w:r>
        <w:rPr>
          <w:spacing w:val="-3"/>
          <w:w w:val="90"/>
          <w:vertAlign w:val="baseline"/>
        </w:rPr>
        <w:t> </w:t>
      </w:r>
      <w:r>
        <w:rPr>
          <w:w w:val="90"/>
          <w:vertAlign w:val="baseline"/>
        </w:rPr>
        <w:t>96</w:t>
      </w:r>
      <w:r>
        <w:rPr>
          <w:spacing w:val="-3"/>
          <w:w w:val="90"/>
          <w:vertAlign w:val="baseline"/>
        </w:rPr>
        <w:t> </w:t>
      </w:r>
      <w:r>
        <w:rPr>
          <w:w w:val="90"/>
          <w:vertAlign w:val="baseline"/>
        </w:rPr>
        <w:t>F</w:t>
      </w:r>
      <w:r>
        <w:rPr>
          <w:w w:val="90"/>
          <w:vertAlign w:val="subscript"/>
        </w:rPr>
        <w:t>2</w:t>
      </w:r>
      <w:r>
        <w:rPr>
          <w:spacing w:val="-3"/>
          <w:w w:val="90"/>
          <w:vertAlign w:val="baseline"/>
        </w:rPr>
        <w:t> </w:t>
      </w:r>
      <w:r>
        <w:rPr>
          <w:w w:val="90"/>
          <w:vertAlign w:val="baseline"/>
        </w:rPr>
        <w:t>plants</w:t>
      </w:r>
      <w:r>
        <w:rPr>
          <w:spacing w:val="-3"/>
          <w:w w:val="90"/>
          <w:vertAlign w:val="baseline"/>
        </w:rPr>
        <w:t> </w:t>
      </w:r>
      <w:r>
        <w:rPr>
          <w:w w:val="90"/>
          <w:vertAlign w:val="baseline"/>
        </w:rPr>
        <w:t>using</w:t>
      </w:r>
      <w:r>
        <w:rPr>
          <w:spacing w:val="-3"/>
          <w:w w:val="90"/>
          <w:vertAlign w:val="baseline"/>
        </w:rPr>
        <w:t> </w:t>
      </w:r>
      <w:r>
        <w:rPr>
          <w:w w:val="90"/>
          <w:vertAlign w:val="baseline"/>
        </w:rPr>
        <w:t>162</w:t>
      </w:r>
      <w:r>
        <w:rPr>
          <w:spacing w:val="-3"/>
          <w:w w:val="90"/>
          <w:vertAlign w:val="baseline"/>
        </w:rPr>
        <w:t> </w:t>
      </w:r>
      <w:r>
        <w:rPr>
          <w:w w:val="90"/>
          <w:vertAlign w:val="baseline"/>
        </w:rPr>
        <w:t>molecular</w:t>
      </w:r>
      <w:r>
        <w:rPr>
          <w:spacing w:val="-3"/>
          <w:w w:val="90"/>
          <w:vertAlign w:val="baseline"/>
        </w:rPr>
        <w:t> </w:t>
      </w:r>
      <w:r>
        <w:rPr>
          <w:w w:val="90"/>
          <w:vertAlign w:val="baseline"/>
        </w:rPr>
        <w:t>markers</w:t>
      </w:r>
      <w:r>
        <w:rPr>
          <w:spacing w:val="-3"/>
          <w:w w:val="90"/>
          <w:vertAlign w:val="baseline"/>
        </w:rPr>
        <w:t> </w:t>
      </w:r>
      <w:r>
        <w:rPr>
          <w:w w:val="90"/>
          <w:vertAlign w:val="baseline"/>
        </w:rPr>
        <w:t>and</w:t>
      </w:r>
      <w:r>
        <w:rPr>
          <w:spacing w:val="-3"/>
          <w:w w:val="90"/>
          <w:vertAlign w:val="baseline"/>
        </w:rPr>
        <w:t> </w:t>
      </w:r>
      <w:r>
        <w:rPr>
          <w:w w:val="90"/>
          <w:vertAlign w:val="baseline"/>
        </w:rPr>
        <w:t>detected</w:t>
      </w:r>
      <w:r>
        <w:rPr>
          <w:spacing w:val="-3"/>
          <w:w w:val="90"/>
          <w:vertAlign w:val="baseline"/>
        </w:rPr>
        <w:t> </w:t>
      </w:r>
      <w:r>
        <w:rPr>
          <w:w w:val="90"/>
          <w:vertAlign w:val="baseline"/>
        </w:rPr>
        <w:t>three</w:t>
      </w:r>
      <w:r>
        <w:rPr>
          <w:spacing w:val="-3"/>
          <w:w w:val="90"/>
          <w:vertAlign w:val="baseline"/>
        </w:rPr>
        <w:t> </w:t>
      </w:r>
      <w:r>
        <w:rPr>
          <w:w w:val="90"/>
          <w:vertAlign w:val="baseline"/>
        </w:rPr>
        <w:t>major</w:t>
      </w:r>
      <w:r>
        <w:rPr>
          <w:spacing w:val="-3"/>
          <w:w w:val="90"/>
          <w:vertAlign w:val="baseline"/>
        </w:rPr>
        <w:t> </w:t>
      </w:r>
      <w:r>
        <w:rPr>
          <w:w w:val="90"/>
          <w:vertAlign w:val="baseline"/>
        </w:rPr>
        <w:t>QTLs,</w:t>
      </w:r>
      <w:r>
        <w:rPr>
          <w:spacing w:val="-3"/>
          <w:w w:val="90"/>
          <w:vertAlign w:val="baseline"/>
        </w:rPr>
        <w:t> </w:t>
      </w:r>
      <w:r>
        <w:rPr>
          <w:w w:val="90"/>
          <w:vertAlign w:val="baseline"/>
        </w:rPr>
        <w:t>which</w:t>
      </w:r>
      <w:r>
        <w:rPr>
          <w:spacing w:val="-3"/>
          <w:w w:val="90"/>
          <w:vertAlign w:val="baseline"/>
        </w:rPr>
        <w:t> </w:t>
      </w:r>
      <w:r>
        <w:rPr>
          <w:w w:val="90"/>
          <w:vertAlign w:val="baseline"/>
        </w:rPr>
        <w:t>were</w:t>
      </w:r>
      <w:r>
        <w:rPr>
          <w:spacing w:val="-3"/>
          <w:w w:val="90"/>
          <w:vertAlign w:val="baseline"/>
        </w:rPr>
        <w:t> </w:t>
      </w:r>
      <w:r>
        <w:rPr>
          <w:w w:val="90"/>
          <w:vertAlign w:val="baseline"/>
        </w:rPr>
        <w:t>located </w:t>
      </w:r>
      <w:r>
        <w:rPr>
          <w:spacing w:val="-4"/>
          <w:vertAlign w:val="baseline"/>
        </w:rPr>
        <w:t>on</w:t>
      </w:r>
      <w:r>
        <w:rPr>
          <w:spacing w:val="-8"/>
          <w:vertAlign w:val="baseline"/>
        </w:rPr>
        <w:t> </w:t>
      </w:r>
      <w:r>
        <w:rPr>
          <w:spacing w:val="-4"/>
          <w:vertAlign w:val="baseline"/>
        </w:rPr>
        <w:t>chromosomes</w:t>
      </w:r>
      <w:r>
        <w:rPr>
          <w:spacing w:val="-7"/>
          <w:vertAlign w:val="baseline"/>
        </w:rPr>
        <w:t> </w:t>
      </w:r>
      <w:r>
        <w:rPr>
          <w:spacing w:val="-4"/>
          <w:vertAlign w:val="baseline"/>
        </w:rPr>
        <w:t>6</w:t>
      </w:r>
      <w:r>
        <w:rPr>
          <w:spacing w:val="-7"/>
          <w:vertAlign w:val="baseline"/>
        </w:rPr>
        <w:t> </w:t>
      </w:r>
      <w:r>
        <w:rPr>
          <w:spacing w:val="-4"/>
          <w:vertAlign w:val="baseline"/>
        </w:rPr>
        <w:t>(</w:t>
      </w:r>
      <w:r>
        <w:rPr>
          <w:i/>
          <w:spacing w:val="-4"/>
          <w:vertAlign w:val="baseline"/>
        </w:rPr>
        <w:t>qCL-6</w:t>
      </w:r>
      <w:r>
        <w:rPr>
          <w:spacing w:val="-4"/>
          <w:vertAlign w:val="baseline"/>
        </w:rPr>
        <w:t>),</w:t>
      </w:r>
      <w:r>
        <w:rPr>
          <w:spacing w:val="-7"/>
          <w:vertAlign w:val="baseline"/>
        </w:rPr>
        <w:t> </w:t>
      </w:r>
      <w:r>
        <w:rPr>
          <w:spacing w:val="-4"/>
          <w:vertAlign w:val="baseline"/>
        </w:rPr>
        <w:t>7</w:t>
      </w:r>
      <w:r>
        <w:rPr>
          <w:spacing w:val="-8"/>
          <w:vertAlign w:val="baseline"/>
        </w:rPr>
        <w:t> </w:t>
      </w:r>
      <w:r>
        <w:rPr>
          <w:spacing w:val="-4"/>
          <w:vertAlign w:val="baseline"/>
        </w:rPr>
        <w:t>(</w:t>
      </w:r>
      <w:r>
        <w:rPr>
          <w:i/>
          <w:spacing w:val="-4"/>
          <w:vertAlign w:val="baseline"/>
        </w:rPr>
        <w:t>qCL-7</w:t>
      </w:r>
      <w:r>
        <w:rPr>
          <w:spacing w:val="-4"/>
          <w:vertAlign w:val="baseline"/>
        </w:rPr>
        <w:t>),</w:t>
      </w:r>
      <w:r>
        <w:rPr>
          <w:spacing w:val="-7"/>
          <w:vertAlign w:val="baseline"/>
        </w:rPr>
        <w:t> </w:t>
      </w:r>
      <w:r>
        <w:rPr>
          <w:spacing w:val="-4"/>
          <w:vertAlign w:val="baseline"/>
        </w:rPr>
        <w:t>and</w:t>
      </w:r>
      <w:r>
        <w:rPr>
          <w:spacing w:val="-7"/>
          <w:vertAlign w:val="baseline"/>
        </w:rPr>
        <w:t> </w:t>
      </w:r>
      <w:r>
        <w:rPr>
          <w:spacing w:val="-4"/>
          <w:vertAlign w:val="baseline"/>
        </w:rPr>
        <w:t>9</w:t>
      </w:r>
      <w:r>
        <w:rPr>
          <w:spacing w:val="-7"/>
          <w:vertAlign w:val="baseline"/>
        </w:rPr>
        <w:t> </w:t>
      </w:r>
      <w:r>
        <w:rPr>
          <w:spacing w:val="-4"/>
          <w:vertAlign w:val="baseline"/>
        </w:rPr>
        <w:t>(</w:t>
      </w:r>
      <w:r>
        <w:rPr>
          <w:i/>
          <w:spacing w:val="-4"/>
          <w:vertAlign w:val="baseline"/>
        </w:rPr>
        <w:t>qCL-9</w:t>
      </w:r>
      <w:r>
        <w:rPr>
          <w:spacing w:val="-4"/>
          <w:vertAlign w:val="baseline"/>
        </w:rPr>
        <w:t>)</w:t>
      </w:r>
      <w:r>
        <w:rPr>
          <w:spacing w:val="-8"/>
          <w:vertAlign w:val="baseline"/>
        </w:rPr>
        <w:t> </w:t>
      </w:r>
      <w:hyperlink w:history="true" w:anchor="_bookmark0">
        <w:r>
          <w:rPr>
            <w:spacing w:val="-4"/>
            <w:vertAlign w:val="baseline"/>
          </w:rPr>
          <w:t>(Fig.</w:t>
        </w:r>
        <w:r>
          <w:rPr>
            <w:spacing w:val="-7"/>
            <w:vertAlign w:val="baseline"/>
          </w:rPr>
          <w:t> </w:t>
        </w:r>
        <w:r>
          <w:rPr>
            <w:spacing w:val="-4"/>
            <w:vertAlign w:val="baseline"/>
          </w:rPr>
          <w:t>1e</w:t>
        </w:r>
      </w:hyperlink>
      <w:r>
        <w:rPr>
          <w:spacing w:val="-7"/>
          <w:vertAlign w:val="baseline"/>
        </w:rPr>
        <w:t> </w:t>
      </w:r>
      <w:r>
        <w:rPr>
          <w:spacing w:val="-4"/>
          <w:vertAlign w:val="baseline"/>
        </w:rPr>
        <w:t>and</w:t>
      </w:r>
      <w:r>
        <w:rPr>
          <w:spacing w:val="-7"/>
          <w:vertAlign w:val="baseline"/>
        </w:rPr>
        <w:t> </w:t>
      </w:r>
      <w:hyperlink w:history="true" w:anchor="_bookmark1">
        <w:r>
          <w:rPr>
            <w:spacing w:val="-4"/>
            <w:vertAlign w:val="baseline"/>
          </w:rPr>
          <w:t>Table</w:t>
        </w:r>
      </w:hyperlink>
      <w:r>
        <w:rPr>
          <w:spacing w:val="-8"/>
          <w:vertAlign w:val="baseline"/>
        </w:rPr>
        <w:t> </w:t>
      </w:r>
      <w:r>
        <w:rPr>
          <w:spacing w:val="-4"/>
          <w:vertAlign w:val="baseline"/>
        </w:rPr>
        <w:t>1).</w:t>
      </w:r>
      <w:r>
        <w:rPr>
          <w:spacing w:val="-7"/>
          <w:vertAlign w:val="baseline"/>
        </w:rPr>
        <w:t> </w:t>
      </w:r>
      <w:r>
        <w:rPr>
          <w:spacing w:val="-4"/>
          <w:vertAlign w:val="baseline"/>
        </w:rPr>
        <w:t>The</w:t>
      </w:r>
      <w:r>
        <w:rPr>
          <w:spacing w:val="-7"/>
          <w:vertAlign w:val="baseline"/>
        </w:rPr>
        <w:t> </w:t>
      </w:r>
      <w:r>
        <w:rPr>
          <w:spacing w:val="-4"/>
          <w:vertAlign w:val="baseline"/>
        </w:rPr>
        <w:t>bmr-6</w:t>
      </w:r>
      <w:r>
        <w:rPr>
          <w:spacing w:val="-7"/>
          <w:vertAlign w:val="baseline"/>
        </w:rPr>
        <w:t> </w:t>
      </w:r>
      <w:r>
        <w:rPr>
          <w:spacing w:val="-4"/>
          <w:vertAlign w:val="baseline"/>
        </w:rPr>
        <w:t>allele</w:t>
      </w:r>
      <w:r>
        <w:rPr>
          <w:spacing w:val="-8"/>
          <w:vertAlign w:val="baseline"/>
        </w:rPr>
        <w:t> </w:t>
      </w:r>
      <w:r>
        <w:rPr>
          <w:spacing w:val="-4"/>
          <w:vertAlign w:val="baseline"/>
        </w:rPr>
        <w:t>of</w:t>
      </w:r>
      <w:r>
        <w:rPr>
          <w:spacing w:val="-7"/>
          <w:vertAlign w:val="baseline"/>
        </w:rPr>
        <w:t> </w:t>
      </w:r>
      <w:r>
        <w:rPr>
          <w:spacing w:val="-4"/>
          <w:vertAlign w:val="baseline"/>
        </w:rPr>
        <w:t>all</w:t>
      </w:r>
      <w:r>
        <w:rPr>
          <w:spacing w:val="-7"/>
          <w:vertAlign w:val="baseline"/>
        </w:rPr>
        <w:t> </w:t>
      </w:r>
      <w:r>
        <w:rPr>
          <w:spacing w:val="-4"/>
          <w:vertAlign w:val="baseline"/>
        </w:rPr>
        <w:t>three</w:t>
      </w:r>
      <w:r>
        <w:rPr>
          <w:spacing w:val="-7"/>
          <w:vertAlign w:val="baseline"/>
        </w:rPr>
        <w:t> </w:t>
      </w:r>
      <w:r>
        <w:rPr>
          <w:spacing w:val="-4"/>
          <w:vertAlign w:val="baseline"/>
        </w:rPr>
        <w:t>QTLs </w:t>
      </w:r>
      <w:r>
        <w:rPr>
          <w:vertAlign w:val="baseline"/>
        </w:rPr>
        <w:t>shortened</w:t>
      </w:r>
      <w:r>
        <w:rPr>
          <w:spacing w:val="-12"/>
          <w:vertAlign w:val="baseline"/>
        </w:rPr>
        <w:t> </w:t>
      </w:r>
      <w:r>
        <w:rPr>
          <w:vertAlign w:val="baseline"/>
        </w:rPr>
        <w:t>the</w:t>
      </w:r>
      <w:r>
        <w:rPr>
          <w:spacing w:val="-11"/>
          <w:vertAlign w:val="baseline"/>
        </w:rPr>
        <w:t> </w:t>
      </w:r>
      <w:r>
        <w:rPr>
          <w:vertAlign w:val="baseline"/>
        </w:rPr>
        <w:t>CL</w:t>
      </w:r>
      <w:r>
        <w:rPr>
          <w:spacing w:val="-11"/>
          <w:vertAlign w:val="baseline"/>
        </w:rPr>
        <w:t> </w:t>
      </w:r>
      <w:r>
        <w:rPr>
          <w:vertAlign w:val="baseline"/>
        </w:rPr>
        <w:t>(T</w:t>
      </w:r>
      <w:hyperlink w:history="true" w:anchor="_bookmark1">
        <w:r>
          <w:rPr>
            <w:vertAlign w:val="baseline"/>
          </w:rPr>
          <w:t>able</w:t>
        </w:r>
      </w:hyperlink>
      <w:r>
        <w:rPr>
          <w:spacing w:val="-11"/>
          <w:vertAlign w:val="baseline"/>
        </w:rPr>
        <w:t> </w:t>
      </w:r>
      <w:r>
        <w:rPr>
          <w:vertAlign w:val="baseline"/>
        </w:rPr>
        <w:t>1).</w:t>
      </w:r>
    </w:p>
    <w:p>
      <w:pPr>
        <w:pStyle w:val="BodyText"/>
        <w:spacing w:line="196" w:lineRule="auto" w:before="8"/>
        <w:ind w:right="101" w:firstLine="239"/>
        <w:jc w:val="both"/>
      </w:pPr>
      <w:r>
        <w:rPr>
          <w:w w:val="90"/>
        </w:rPr>
        <w:t>The locations of these three </w:t>
      </w:r>
      <w:r>
        <w:rPr>
          <w:i/>
          <w:w w:val="90"/>
        </w:rPr>
        <w:t>qCL</w:t>
      </w:r>
      <w:r>
        <w:rPr>
          <w:w w:val="90"/>
        </w:rPr>
        <w:t>s correspond to those already reported for </w:t>
      </w:r>
      <w:r>
        <w:rPr>
          <w:i/>
          <w:w w:val="90"/>
        </w:rPr>
        <w:t>dw1-dw3</w:t>
      </w:r>
      <w:r>
        <w:rPr>
          <w:w w:val="90"/>
        </w:rPr>
        <w:t>; that is, </w:t>
      </w:r>
      <w:r>
        <w:rPr>
          <w:i/>
          <w:w w:val="90"/>
        </w:rPr>
        <w:t>qCL-6 </w:t>
      </w:r>
      <w:r>
        <w:rPr>
          <w:w w:val="90"/>
        </w:rPr>
        <w:t>to </w:t>
      </w:r>
      <w:r>
        <w:rPr>
          <w:i/>
          <w:w w:val="90"/>
        </w:rPr>
        <w:t>dw2, qCL-7 </w:t>
      </w:r>
      <w:r>
        <w:rPr>
          <w:w w:val="90"/>
        </w:rPr>
        <w:t>to </w:t>
      </w:r>
      <w:r>
        <w:rPr>
          <w:i/>
          <w:w w:val="90"/>
        </w:rPr>
        <w:t>dw3, </w:t>
      </w:r>
      <w:r>
        <w:rPr>
          <w:w w:val="90"/>
        </w:rPr>
        <w:t>and </w:t>
      </w:r>
      <w:r>
        <w:rPr>
          <w:i/>
          <w:w w:val="90"/>
        </w:rPr>
        <w:t>qCL-9 </w:t>
      </w:r>
      <w:r>
        <w:rPr>
          <w:w w:val="90"/>
        </w:rPr>
        <w:t>to </w:t>
      </w:r>
      <w:r>
        <w:rPr>
          <w:i/>
          <w:w w:val="90"/>
        </w:rPr>
        <w:t>dw1. </w:t>
      </w:r>
      <w:r>
        <w:rPr>
          <w:w w:val="90"/>
        </w:rPr>
        <w:t>We sequenced the </w:t>
      </w:r>
      <w:r>
        <w:rPr>
          <w:i/>
          <w:w w:val="90"/>
        </w:rPr>
        <w:t>Dw3 </w:t>
      </w:r>
      <w:r>
        <w:rPr>
          <w:w w:val="90"/>
        </w:rPr>
        <w:t>gene and confirmed that the bmr-6 allele has the same mutation</w:t>
      </w:r>
      <w:r>
        <w:rPr>
          <w:spacing w:val="-7"/>
          <w:w w:val="90"/>
        </w:rPr>
        <w:t> </w:t>
      </w:r>
      <w:r>
        <w:rPr>
          <w:w w:val="90"/>
        </w:rPr>
        <w:t>previously</w:t>
      </w:r>
      <w:r>
        <w:rPr>
          <w:spacing w:val="-7"/>
          <w:w w:val="90"/>
        </w:rPr>
        <w:t> </w:t>
      </w:r>
      <w:r>
        <w:rPr>
          <w:w w:val="90"/>
        </w:rPr>
        <w:t>reported,</w:t>
      </w:r>
      <w:r>
        <w:rPr>
          <w:spacing w:val="-7"/>
          <w:w w:val="90"/>
        </w:rPr>
        <w:t> </w:t>
      </w:r>
      <w:r>
        <w:rPr>
          <w:w w:val="90"/>
        </w:rPr>
        <w:t>indicating</w:t>
      </w:r>
      <w:r>
        <w:rPr>
          <w:spacing w:val="-6"/>
          <w:w w:val="90"/>
        </w:rPr>
        <w:t> </w:t>
      </w:r>
      <w:r>
        <w:rPr>
          <w:w w:val="90"/>
        </w:rPr>
        <w:t>that</w:t>
      </w:r>
      <w:r>
        <w:rPr>
          <w:spacing w:val="-7"/>
          <w:w w:val="90"/>
        </w:rPr>
        <w:t> </w:t>
      </w:r>
      <w:r>
        <w:rPr>
          <w:i/>
          <w:w w:val="90"/>
        </w:rPr>
        <w:t>qCL-7</w:t>
      </w:r>
      <w:r>
        <w:rPr>
          <w:i/>
          <w:spacing w:val="-7"/>
          <w:w w:val="90"/>
        </w:rPr>
        <w:t> </w:t>
      </w:r>
      <w:r>
        <w:rPr>
          <w:w w:val="90"/>
        </w:rPr>
        <w:t>depends</w:t>
      </w:r>
      <w:r>
        <w:rPr>
          <w:spacing w:val="-7"/>
          <w:w w:val="90"/>
        </w:rPr>
        <w:t> </w:t>
      </w:r>
      <w:r>
        <w:rPr>
          <w:w w:val="90"/>
        </w:rPr>
        <w:t>on</w:t>
      </w:r>
      <w:r>
        <w:rPr>
          <w:spacing w:val="-6"/>
          <w:w w:val="90"/>
        </w:rPr>
        <w:t> </w:t>
      </w:r>
      <w:r>
        <w:rPr>
          <w:w w:val="90"/>
        </w:rPr>
        <w:t>the</w:t>
      </w:r>
      <w:r>
        <w:rPr>
          <w:spacing w:val="-7"/>
          <w:w w:val="90"/>
        </w:rPr>
        <w:t> </w:t>
      </w:r>
      <w:r>
        <w:rPr>
          <w:i/>
          <w:w w:val="90"/>
        </w:rPr>
        <w:t>dw3</w:t>
      </w:r>
      <w:r>
        <w:rPr>
          <w:i/>
          <w:spacing w:val="-7"/>
          <w:w w:val="90"/>
        </w:rPr>
        <w:t> </w:t>
      </w:r>
      <w:r>
        <w:rPr>
          <w:w w:val="90"/>
        </w:rPr>
        <w:t>mutation</w:t>
      </w:r>
      <w:r>
        <w:rPr>
          <w:spacing w:val="-7"/>
          <w:w w:val="90"/>
        </w:rPr>
        <w:t> </w:t>
      </w:r>
      <w:r>
        <w:rPr>
          <w:w w:val="90"/>
        </w:rPr>
        <w:t>(Supplementary</w:t>
      </w:r>
      <w:r>
        <w:rPr>
          <w:spacing w:val="-6"/>
          <w:w w:val="90"/>
        </w:rPr>
        <w:t> </w:t>
      </w:r>
      <w:r>
        <w:rPr>
          <w:w w:val="90"/>
        </w:rPr>
        <w:t>Fig.</w:t>
      </w:r>
      <w:r>
        <w:rPr>
          <w:spacing w:val="-7"/>
          <w:w w:val="90"/>
        </w:rPr>
        <w:t> </w:t>
      </w:r>
      <w:r>
        <w:rPr>
          <w:w w:val="90"/>
        </w:rPr>
        <w:t>S2a).</w:t>
      </w:r>
      <w:r>
        <w:rPr>
          <w:spacing w:val="-7"/>
          <w:w w:val="90"/>
        </w:rPr>
        <w:t> </w:t>
      </w:r>
      <w:r>
        <w:rPr>
          <w:w w:val="90"/>
        </w:rPr>
        <w:t>The situation for </w:t>
      </w:r>
      <w:r>
        <w:rPr>
          <w:i/>
          <w:w w:val="90"/>
        </w:rPr>
        <w:t>qCL-6 </w:t>
      </w:r>
      <w:r>
        <w:rPr>
          <w:w w:val="90"/>
        </w:rPr>
        <w:t>is more complex because the </w:t>
      </w:r>
      <w:r>
        <w:rPr>
          <w:i/>
          <w:w w:val="90"/>
        </w:rPr>
        <w:t>dw2 </w:t>
      </w:r>
      <w:r>
        <w:rPr>
          <w:w w:val="90"/>
        </w:rPr>
        <w:t>mutation is tightly linked to a maturation gene, </w:t>
      </w:r>
      <w:r>
        <w:rPr>
          <w:i/>
          <w:w w:val="90"/>
        </w:rPr>
        <w:t>ma1</w:t>
      </w:r>
      <w:hyperlink w:history="true" w:anchor="_bookmark20">
        <w:r>
          <w:rPr>
            <w:w w:val="90"/>
            <w:position w:val="6"/>
            <w:sz w:val="11"/>
          </w:rPr>
          <w:t>17</w:t>
        </w:r>
      </w:hyperlink>
      <w:hyperlink w:history="true" w:anchor="_bookmark24">
        <w:r>
          <w:rPr>
            <w:w w:val="90"/>
            <w:position w:val="6"/>
            <w:sz w:val="11"/>
          </w:rPr>
          <w:t>,21</w:t>
        </w:r>
      </w:hyperlink>
      <w:hyperlink w:history="true" w:anchor="_bookmark25">
        <w:r>
          <w:rPr>
            <w:w w:val="90"/>
            <w:position w:val="6"/>
            <w:sz w:val="11"/>
          </w:rPr>
          <w:t>,22</w:t>
        </w:r>
      </w:hyperlink>
      <w:r>
        <w:rPr>
          <w:w w:val="90"/>
        </w:rPr>
        <w:t>, which affects the flowering time and consequently the CL. In fact, a strong QTL of flowering time overlaps this region</w:t>
      </w:r>
      <w:r>
        <w:rPr>
          <w:spacing w:val="-4"/>
          <w:w w:val="90"/>
        </w:rPr>
        <w:t> </w:t>
      </w:r>
      <w:r>
        <w:rPr>
          <w:w w:val="90"/>
        </w:rPr>
        <w:t>in</w:t>
      </w:r>
      <w:r>
        <w:rPr>
          <w:spacing w:val="-4"/>
          <w:w w:val="90"/>
        </w:rPr>
        <w:t> </w:t>
      </w:r>
      <w:r>
        <w:rPr>
          <w:w w:val="90"/>
        </w:rPr>
        <w:t>the</w:t>
      </w:r>
      <w:r>
        <w:rPr>
          <w:spacing w:val="-4"/>
          <w:w w:val="90"/>
        </w:rPr>
        <w:t> </w:t>
      </w:r>
      <w:r>
        <w:rPr>
          <w:w w:val="90"/>
        </w:rPr>
        <w:t>same</w:t>
      </w:r>
      <w:r>
        <w:rPr>
          <w:spacing w:val="-4"/>
          <w:w w:val="90"/>
        </w:rPr>
        <w:t> </w:t>
      </w:r>
      <w:r>
        <w:rPr>
          <w:w w:val="90"/>
        </w:rPr>
        <w:t>F</w:t>
      </w:r>
      <w:r>
        <w:rPr>
          <w:w w:val="90"/>
          <w:vertAlign w:val="subscript"/>
        </w:rPr>
        <w:t>2</w:t>
      </w:r>
      <w:r>
        <w:rPr>
          <w:spacing w:val="-4"/>
          <w:w w:val="90"/>
          <w:vertAlign w:val="baseline"/>
        </w:rPr>
        <w:t> </w:t>
      </w:r>
      <w:r>
        <w:rPr>
          <w:w w:val="90"/>
          <w:vertAlign w:val="baseline"/>
        </w:rPr>
        <w:t>plants</w:t>
      </w:r>
      <w:r>
        <w:rPr>
          <w:spacing w:val="-4"/>
          <w:w w:val="90"/>
          <w:vertAlign w:val="baseline"/>
        </w:rPr>
        <w:t> </w:t>
      </w:r>
      <w:r>
        <w:rPr>
          <w:w w:val="90"/>
          <w:vertAlign w:val="baseline"/>
        </w:rPr>
        <w:t>(Supplementary</w:t>
      </w:r>
      <w:r>
        <w:rPr>
          <w:spacing w:val="-4"/>
          <w:w w:val="90"/>
          <w:vertAlign w:val="baseline"/>
        </w:rPr>
        <w:t> </w:t>
      </w:r>
      <w:r>
        <w:rPr>
          <w:w w:val="90"/>
          <w:vertAlign w:val="baseline"/>
        </w:rPr>
        <w:t>Fig.</w:t>
      </w:r>
      <w:r>
        <w:rPr>
          <w:spacing w:val="-4"/>
          <w:w w:val="90"/>
          <w:vertAlign w:val="baseline"/>
        </w:rPr>
        <w:t> </w:t>
      </w:r>
      <w:r>
        <w:rPr>
          <w:w w:val="90"/>
          <w:vertAlign w:val="baseline"/>
        </w:rPr>
        <w:t>S3),</w:t>
      </w:r>
      <w:r>
        <w:rPr>
          <w:spacing w:val="-4"/>
          <w:w w:val="90"/>
          <w:vertAlign w:val="baseline"/>
        </w:rPr>
        <w:t> </w:t>
      </w:r>
      <w:r>
        <w:rPr>
          <w:w w:val="90"/>
          <w:vertAlign w:val="baseline"/>
        </w:rPr>
        <w:t>and</w:t>
      </w:r>
      <w:r>
        <w:rPr>
          <w:spacing w:val="-4"/>
          <w:w w:val="90"/>
          <w:vertAlign w:val="baseline"/>
        </w:rPr>
        <w:t> </w:t>
      </w:r>
      <w:r>
        <w:rPr>
          <w:w w:val="90"/>
          <w:vertAlign w:val="baseline"/>
        </w:rPr>
        <w:t>bmr-6</w:t>
      </w:r>
      <w:r>
        <w:rPr>
          <w:spacing w:val="-4"/>
          <w:w w:val="90"/>
          <w:vertAlign w:val="baseline"/>
        </w:rPr>
        <w:t> </w:t>
      </w:r>
      <w:r>
        <w:rPr>
          <w:w w:val="90"/>
          <w:vertAlign w:val="baseline"/>
        </w:rPr>
        <w:t>carries</w:t>
      </w:r>
      <w:r>
        <w:rPr>
          <w:spacing w:val="-4"/>
          <w:w w:val="90"/>
          <w:vertAlign w:val="baseline"/>
        </w:rPr>
        <w:t> </w:t>
      </w:r>
      <w:r>
        <w:rPr>
          <w:w w:val="90"/>
          <w:vertAlign w:val="baseline"/>
        </w:rPr>
        <w:t>the</w:t>
      </w:r>
      <w:r>
        <w:rPr>
          <w:spacing w:val="-4"/>
          <w:w w:val="90"/>
          <w:vertAlign w:val="baseline"/>
        </w:rPr>
        <w:t> </w:t>
      </w:r>
      <w:r>
        <w:rPr>
          <w:w w:val="90"/>
          <w:vertAlign w:val="baseline"/>
        </w:rPr>
        <w:t>mutation</w:t>
      </w:r>
      <w:r>
        <w:rPr>
          <w:spacing w:val="-4"/>
          <w:w w:val="90"/>
          <w:vertAlign w:val="baseline"/>
        </w:rPr>
        <w:t> </w:t>
      </w:r>
      <w:r>
        <w:rPr>
          <w:w w:val="90"/>
          <w:vertAlign w:val="baseline"/>
        </w:rPr>
        <w:t>allele</w:t>
      </w:r>
      <w:r>
        <w:rPr>
          <w:spacing w:val="-4"/>
          <w:w w:val="90"/>
          <w:vertAlign w:val="baseline"/>
        </w:rPr>
        <w:t> </w:t>
      </w:r>
      <w:r>
        <w:rPr>
          <w:w w:val="90"/>
          <w:vertAlign w:val="baseline"/>
        </w:rPr>
        <w:t>of</w:t>
      </w:r>
      <w:r>
        <w:rPr>
          <w:spacing w:val="-4"/>
          <w:w w:val="90"/>
          <w:vertAlign w:val="baseline"/>
        </w:rPr>
        <w:t> </w:t>
      </w:r>
      <w:r>
        <w:rPr>
          <w:i/>
          <w:w w:val="90"/>
          <w:vertAlign w:val="baseline"/>
        </w:rPr>
        <w:t>ma1</w:t>
      </w:r>
      <w:r>
        <w:rPr>
          <w:w w:val="90"/>
          <w:vertAlign w:val="baseline"/>
        </w:rPr>
        <w:t>,</w:t>
      </w:r>
      <w:r>
        <w:rPr>
          <w:spacing w:val="-4"/>
          <w:w w:val="90"/>
          <w:vertAlign w:val="baseline"/>
        </w:rPr>
        <w:t> </w:t>
      </w:r>
      <w:r>
        <w:rPr>
          <w:w w:val="90"/>
          <w:vertAlign w:val="baseline"/>
        </w:rPr>
        <w:t>as</w:t>
      </w:r>
      <w:r>
        <w:rPr>
          <w:spacing w:val="-4"/>
          <w:w w:val="90"/>
          <w:vertAlign w:val="baseline"/>
        </w:rPr>
        <w:t> </w:t>
      </w:r>
      <w:r>
        <w:rPr>
          <w:w w:val="90"/>
          <w:vertAlign w:val="baseline"/>
        </w:rPr>
        <w:t>previously reported</w:t>
      </w:r>
      <w:hyperlink w:history="true" w:anchor="_bookmark9">
        <w:r>
          <w:rPr>
            <w:w w:val="90"/>
            <w:position w:val="6"/>
            <w:sz w:val="11"/>
            <w:vertAlign w:val="baseline"/>
          </w:rPr>
          <w:t>4</w:t>
        </w:r>
      </w:hyperlink>
      <w:r>
        <w:rPr>
          <w:spacing w:val="19"/>
          <w:position w:val="6"/>
          <w:sz w:val="11"/>
          <w:vertAlign w:val="baseline"/>
        </w:rPr>
        <w:t> </w:t>
      </w:r>
      <w:r>
        <w:rPr>
          <w:w w:val="90"/>
          <w:vertAlign w:val="baseline"/>
        </w:rPr>
        <w:t>(Supplementary Fig. S2b), indicating that </w:t>
      </w:r>
      <w:r>
        <w:rPr>
          <w:i/>
          <w:w w:val="90"/>
          <w:vertAlign w:val="baseline"/>
        </w:rPr>
        <w:t>qCL-6 </w:t>
      </w:r>
      <w:r>
        <w:rPr>
          <w:w w:val="90"/>
          <w:vertAlign w:val="baseline"/>
        </w:rPr>
        <w:t>might be affected by </w:t>
      </w:r>
      <w:r>
        <w:rPr>
          <w:i/>
          <w:w w:val="90"/>
          <w:vertAlign w:val="baseline"/>
        </w:rPr>
        <w:t>Ma1</w:t>
      </w:r>
      <w:r>
        <w:rPr>
          <w:w w:val="90"/>
          <w:vertAlign w:val="baseline"/>
        </w:rPr>
        <w:t>. Therefore, we focused on </w:t>
      </w:r>
      <w:r>
        <w:rPr>
          <w:spacing w:val="-4"/>
          <w:vertAlign w:val="baseline"/>
        </w:rPr>
        <w:t>the</w:t>
      </w:r>
      <w:r>
        <w:rPr>
          <w:spacing w:val="-5"/>
          <w:vertAlign w:val="baseline"/>
        </w:rPr>
        <w:t> </w:t>
      </w:r>
      <w:r>
        <w:rPr>
          <w:spacing w:val="-4"/>
          <w:vertAlign w:val="baseline"/>
        </w:rPr>
        <w:t>isolation</w:t>
      </w:r>
      <w:r>
        <w:rPr>
          <w:spacing w:val="-5"/>
          <w:vertAlign w:val="baseline"/>
        </w:rPr>
        <w:t> </w:t>
      </w:r>
      <w:r>
        <w:rPr>
          <w:spacing w:val="-4"/>
          <w:vertAlign w:val="baseline"/>
        </w:rPr>
        <w:t>of</w:t>
      </w:r>
      <w:r>
        <w:rPr>
          <w:spacing w:val="-5"/>
          <w:vertAlign w:val="baseline"/>
        </w:rPr>
        <w:t> </w:t>
      </w:r>
      <w:r>
        <w:rPr>
          <w:i/>
          <w:spacing w:val="-4"/>
          <w:vertAlign w:val="baseline"/>
        </w:rPr>
        <w:t>Dw1</w:t>
      </w:r>
      <w:r>
        <w:rPr>
          <w:i/>
          <w:spacing w:val="-5"/>
          <w:vertAlign w:val="baseline"/>
        </w:rPr>
        <w:t> </w:t>
      </w:r>
      <w:r>
        <w:rPr>
          <w:spacing w:val="-4"/>
          <w:vertAlign w:val="baseline"/>
        </w:rPr>
        <w:t>in</w:t>
      </w:r>
      <w:r>
        <w:rPr>
          <w:spacing w:val="-5"/>
          <w:vertAlign w:val="baseline"/>
        </w:rPr>
        <w:t> </w:t>
      </w:r>
      <w:r>
        <w:rPr>
          <w:spacing w:val="-4"/>
          <w:vertAlign w:val="baseline"/>
        </w:rPr>
        <w:t>this</w:t>
      </w:r>
      <w:r>
        <w:rPr>
          <w:spacing w:val="-5"/>
          <w:vertAlign w:val="baseline"/>
        </w:rPr>
        <w:t> </w:t>
      </w:r>
      <w:r>
        <w:rPr>
          <w:spacing w:val="-4"/>
          <w:vertAlign w:val="baseline"/>
        </w:rPr>
        <w:t>study.</w:t>
      </w:r>
    </w:p>
    <w:p>
      <w:pPr>
        <w:pStyle w:val="BodyText"/>
        <w:spacing w:before="3"/>
        <w:ind w:left="0"/>
      </w:pPr>
    </w:p>
    <w:p>
      <w:pPr>
        <w:pStyle w:val="BodyText"/>
        <w:spacing w:line="196" w:lineRule="auto"/>
        <w:ind w:right="99"/>
        <w:jc w:val="both"/>
      </w:pPr>
      <w:r>
        <w:rPr>
          <w:rFonts w:ascii="Corbel"/>
          <w:b/>
          <w:spacing w:val="-4"/>
          <w:sz w:val="20"/>
        </w:rPr>
        <w:t>Positional</w:t>
      </w:r>
      <w:r>
        <w:rPr>
          <w:rFonts w:ascii="Corbel"/>
          <w:b/>
          <w:spacing w:val="-7"/>
          <w:sz w:val="20"/>
        </w:rPr>
        <w:t> </w:t>
      </w:r>
      <w:r>
        <w:rPr>
          <w:rFonts w:ascii="Corbel"/>
          <w:b/>
          <w:spacing w:val="-4"/>
          <w:sz w:val="20"/>
        </w:rPr>
        <w:t>cloning.</w:t>
      </w:r>
      <w:r>
        <w:rPr>
          <w:rFonts w:ascii="Corbel"/>
          <w:b/>
          <w:spacing w:val="-6"/>
          <w:sz w:val="20"/>
        </w:rPr>
        <w:t> </w:t>
      </w:r>
      <w:r>
        <w:rPr>
          <w:spacing w:val="-4"/>
        </w:rPr>
        <w:t>For</w:t>
      </w:r>
      <w:r>
        <w:rPr>
          <w:spacing w:val="-7"/>
        </w:rPr>
        <w:t> </w:t>
      </w:r>
      <w:r>
        <w:rPr>
          <w:spacing w:val="-4"/>
        </w:rPr>
        <w:t>the</w:t>
      </w:r>
      <w:r>
        <w:rPr>
          <w:spacing w:val="-8"/>
        </w:rPr>
        <w:t> </w:t>
      </w:r>
      <w:r>
        <w:rPr>
          <w:spacing w:val="-4"/>
        </w:rPr>
        <w:t>positional</w:t>
      </w:r>
      <w:r>
        <w:rPr>
          <w:spacing w:val="-7"/>
        </w:rPr>
        <w:t> </w:t>
      </w:r>
      <w:r>
        <w:rPr>
          <w:spacing w:val="-4"/>
        </w:rPr>
        <w:t>cloning</w:t>
      </w:r>
      <w:r>
        <w:rPr>
          <w:spacing w:val="-7"/>
        </w:rPr>
        <w:t> </w:t>
      </w:r>
      <w:r>
        <w:rPr>
          <w:spacing w:val="-4"/>
        </w:rPr>
        <w:t>of</w:t>
      </w:r>
      <w:r>
        <w:rPr>
          <w:spacing w:val="-7"/>
        </w:rPr>
        <w:t> </w:t>
      </w:r>
      <w:r>
        <w:rPr>
          <w:i/>
          <w:spacing w:val="-4"/>
        </w:rPr>
        <w:t>Dw1</w:t>
      </w:r>
      <w:r>
        <w:rPr>
          <w:spacing w:val="-4"/>
        </w:rPr>
        <w:t>,</w:t>
      </w:r>
      <w:r>
        <w:rPr>
          <w:spacing w:val="-8"/>
        </w:rPr>
        <w:t> </w:t>
      </w:r>
      <w:r>
        <w:rPr>
          <w:spacing w:val="-4"/>
        </w:rPr>
        <w:t>we</w:t>
      </w:r>
      <w:r>
        <w:rPr>
          <w:spacing w:val="-7"/>
        </w:rPr>
        <w:t> </w:t>
      </w:r>
      <w:r>
        <w:rPr>
          <w:spacing w:val="-4"/>
        </w:rPr>
        <w:t>generated</w:t>
      </w:r>
      <w:r>
        <w:rPr>
          <w:spacing w:val="-7"/>
        </w:rPr>
        <w:t> </w:t>
      </w:r>
      <w:r>
        <w:rPr>
          <w:spacing w:val="-4"/>
        </w:rPr>
        <w:t>heterozygous</w:t>
      </w:r>
      <w:r>
        <w:rPr>
          <w:spacing w:val="-7"/>
        </w:rPr>
        <w:t> </w:t>
      </w:r>
      <w:r>
        <w:rPr>
          <w:spacing w:val="-4"/>
        </w:rPr>
        <w:t>inbred</w:t>
      </w:r>
      <w:r>
        <w:rPr>
          <w:spacing w:val="-8"/>
        </w:rPr>
        <w:t> </w:t>
      </w:r>
      <w:r>
        <w:rPr>
          <w:spacing w:val="-4"/>
        </w:rPr>
        <w:t>families</w:t>
      </w:r>
      <w:r>
        <w:rPr>
          <w:spacing w:val="-7"/>
        </w:rPr>
        <w:t> </w:t>
      </w:r>
      <w:r>
        <w:rPr>
          <w:spacing w:val="-4"/>
        </w:rPr>
        <w:t>(HIFs), which</w:t>
      </w:r>
      <w:r>
        <w:rPr>
          <w:spacing w:val="-8"/>
        </w:rPr>
        <w:t> </w:t>
      </w:r>
      <w:r>
        <w:rPr>
          <w:spacing w:val="-4"/>
        </w:rPr>
        <w:t>are</w:t>
      </w:r>
      <w:r>
        <w:rPr>
          <w:spacing w:val="-7"/>
        </w:rPr>
        <w:t> </w:t>
      </w:r>
      <w:r>
        <w:rPr>
          <w:spacing w:val="-4"/>
        </w:rPr>
        <w:t>kinds</w:t>
      </w:r>
      <w:r>
        <w:rPr>
          <w:spacing w:val="-7"/>
        </w:rPr>
        <w:t> </w:t>
      </w:r>
      <w:r>
        <w:rPr>
          <w:spacing w:val="-4"/>
        </w:rPr>
        <w:t>of</w:t>
      </w:r>
      <w:r>
        <w:rPr>
          <w:spacing w:val="-7"/>
        </w:rPr>
        <w:t> </w:t>
      </w:r>
      <w:r>
        <w:rPr>
          <w:spacing w:val="-4"/>
        </w:rPr>
        <w:t>recombinant</w:t>
      </w:r>
      <w:r>
        <w:rPr>
          <w:spacing w:val="-8"/>
        </w:rPr>
        <w:t> </w:t>
      </w:r>
      <w:r>
        <w:rPr>
          <w:spacing w:val="-4"/>
        </w:rPr>
        <w:t>inbred</w:t>
      </w:r>
      <w:r>
        <w:rPr>
          <w:spacing w:val="-7"/>
        </w:rPr>
        <w:t> </w:t>
      </w:r>
      <w:r>
        <w:rPr>
          <w:spacing w:val="-4"/>
        </w:rPr>
        <w:t>lines</w:t>
      </w:r>
      <w:r>
        <w:rPr>
          <w:spacing w:val="-7"/>
        </w:rPr>
        <w:t> </w:t>
      </w:r>
      <w:r>
        <w:rPr>
          <w:spacing w:val="-4"/>
        </w:rPr>
        <w:t>(F</w:t>
      </w:r>
      <w:r>
        <w:rPr>
          <w:spacing w:val="-4"/>
          <w:vertAlign w:val="subscript"/>
        </w:rPr>
        <w:t>5</w:t>
      </w:r>
      <w:r>
        <w:rPr>
          <w:spacing w:val="-7"/>
          <w:vertAlign w:val="baseline"/>
        </w:rPr>
        <w:t> </w:t>
      </w:r>
      <w:r>
        <w:rPr>
          <w:spacing w:val="-4"/>
          <w:vertAlign w:val="baseline"/>
        </w:rPr>
        <w:t>and</w:t>
      </w:r>
      <w:r>
        <w:rPr>
          <w:spacing w:val="-8"/>
          <w:vertAlign w:val="baseline"/>
        </w:rPr>
        <w:t> </w:t>
      </w:r>
      <w:r>
        <w:rPr>
          <w:spacing w:val="-4"/>
          <w:vertAlign w:val="baseline"/>
        </w:rPr>
        <w:t>F</w:t>
      </w:r>
      <w:r>
        <w:rPr>
          <w:spacing w:val="-4"/>
          <w:vertAlign w:val="subscript"/>
        </w:rPr>
        <w:t>6</w:t>
      </w:r>
      <w:r>
        <w:rPr>
          <w:spacing w:val="-4"/>
          <w:vertAlign w:val="baseline"/>
        </w:rPr>
        <w:t>),</w:t>
      </w:r>
      <w:r>
        <w:rPr>
          <w:spacing w:val="-7"/>
          <w:vertAlign w:val="baseline"/>
        </w:rPr>
        <w:t> </w:t>
      </w:r>
      <w:r>
        <w:rPr>
          <w:spacing w:val="-4"/>
          <w:vertAlign w:val="baseline"/>
        </w:rPr>
        <w:t>carrying</w:t>
      </w:r>
      <w:r>
        <w:rPr>
          <w:spacing w:val="-7"/>
          <w:vertAlign w:val="baseline"/>
        </w:rPr>
        <w:t> </w:t>
      </w:r>
      <w:r>
        <w:rPr>
          <w:spacing w:val="-4"/>
          <w:vertAlign w:val="baseline"/>
        </w:rPr>
        <w:t>a</w:t>
      </w:r>
      <w:r>
        <w:rPr>
          <w:spacing w:val="-7"/>
          <w:vertAlign w:val="baseline"/>
        </w:rPr>
        <w:t> </w:t>
      </w:r>
      <w:r>
        <w:rPr>
          <w:spacing w:val="-4"/>
          <w:vertAlign w:val="baseline"/>
        </w:rPr>
        <w:t>segregating</w:t>
      </w:r>
      <w:r>
        <w:rPr>
          <w:spacing w:val="-8"/>
          <w:vertAlign w:val="baseline"/>
        </w:rPr>
        <w:t> </w:t>
      </w:r>
      <w:r>
        <w:rPr>
          <w:spacing w:val="-4"/>
          <w:vertAlign w:val="baseline"/>
        </w:rPr>
        <w:t>locus</w:t>
      </w:r>
      <w:r>
        <w:rPr>
          <w:spacing w:val="-7"/>
          <w:vertAlign w:val="baseline"/>
        </w:rPr>
        <w:t> </w:t>
      </w:r>
      <w:r>
        <w:rPr>
          <w:spacing w:val="-4"/>
          <w:vertAlign w:val="baseline"/>
        </w:rPr>
        <w:t>of</w:t>
      </w:r>
      <w:r>
        <w:rPr>
          <w:spacing w:val="-7"/>
          <w:vertAlign w:val="baseline"/>
        </w:rPr>
        <w:t> </w:t>
      </w:r>
      <w:r>
        <w:rPr>
          <w:i/>
          <w:spacing w:val="-4"/>
          <w:vertAlign w:val="baseline"/>
        </w:rPr>
        <w:t>Dw1</w:t>
      </w:r>
      <w:r>
        <w:rPr>
          <w:spacing w:val="-4"/>
          <w:vertAlign w:val="baseline"/>
        </w:rPr>
        <w:t>.</w:t>
      </w:r>
      <w:r>
        <w:rPr>
          <w:spacing w:val="-7"/>
          <w:vertAlign w:val="baseline"/>
        </w:rPr>
        <w:t> </w:t>
      </w:r>
      <w:r>
        <w:rPr>
          <w:spacing w:val="-4"/>
          <w:vertAlign w:val="baseline"/>
        </w:rPr>
        <w:t>In</w:t>
      </w:r>
      <w:r>
        <w:rPr>
          <w:spacing w:val="-8"/>
          <w:vertAlign w:val="baseline"/>
        </w:rPr>
        <w:t> </w:t>
      </w:r>
      <w:r>
        <w:rPr>
          <w:spacing w:val="-4"/>
          <w:vertAlign w:val="baseline"/>
        </w:rPr>
        <w:t>this</w:t>
      </w:r>
      <w:r>
        <w:rPr>
          <w:spacing w:val="-7"/>
          <w:vertAlign w:val="baseline"/>
        </w:rPr>
        <w:t> </w:t>
      </w:r>
      <w:r>
        <w:rPr>
          <w:spacing w:val="-4"/>
          <w:vertAlign w:val="baseline"/>
        </w:rPr>
        <w:t>exper- </w:t>
      </w:r>
      <w:r>
        <w:rPr>
          <w:w w:val="90"/>
          <w:vertAlign w:val="baseline"/>
        </w:rPr>
        <w:t>iment, we used two HIFs showing clear differences in CL, dependent on </w:t>
      </w:r>
      <w:r>
        <w:rPr>
          <w:i/>
          <w:w w:val="90"/>
          <w:vertAlign w:val="baseline"/>
        </w:rPr>
        <w:t>Dw1 </w:t>
      </w:r>
      <w:r>
        <w:rPr>
          <w:w w:val="90"/>
          <w:vertAlign w:val="baseline"/>
        </w:rPr>
        <w:t>segregation, for further map- ping.</w:t>
      </w:r>
      <w:r>
        <w:rPr>
          <w:spacing w:val="-7"/>
          <w:w w:val="90"/>
          <w:vertAlign w:val="baseline"/>
        </w:rPr>
        <w:t> </w:t>
      </w:r>
      <w:r>
        <w:rPr>
          <w:w w:val="90"/>
          <w:vertAlign w:val="baseline"/>
        </w:rPr>
        <w:t>The genetic analysis, which used ~10,000 plants in two years, narrowed down a candidate region to 18</w:t>
      </w:r>
      <w:r>
        <w:rPr>
          <w:spacing w:val="-7"/>
          <w:w w:val="90"/>
          <w:vertAlign w:val="baseline"/>
        </w:rPr>
        <w:t> </w:t>
      </w:r>
      <w:r>
        <w:rPr>
          <w:w w:val="90"/>
          <w:vertAlign w:val="baseline"/>
        </w:rPr>
        <w:t>kb between markers located at 57.209 Mb and 57.227</w:t>
      </w:r>
      <w:r>
        <w:rPr>
          <w:spacing w:val="-7"/>
          <w:w w:val="90"/>
          <w:vertAlign w:val="baseline"/>
        </w:rPr>
        <w:t> </w:t>
      </w:r>
      <w:r>
        <w:rPr>
          <w:w w:val="90"/>
          <w:vertAlign w:val="baseline"/>
        </w:rPr>
        <w:t>Mb (F</w:t>
      </w:r>
      <w:hyperlink w:history="true" w:anchor="_bookmark2">
        <w:r>
          <w:rPr>
            <w:w w:val="90"/>
            <w:vertAlign w:val="baseline"/>
          </w:rPr>
          <w:t>ig. 2</w:t>
        </w:r>
      </w:hyperlink>
      <w:r>
        <w:rPr>
          <w:w w:val="90"/>
          <w:vertAlign w:val="baseline"/>
        </w:rPr>
        <w:t>a). To compare the genomic sequences of bmr-6</w:t>
      </w:r>
      <w:r>
        <w:rPr>
          <w:spacing w:val="40"/>
          <w:vertAlign w:val="baseline"/>
        </w:rPr>
        <w:t> </w:t>
      </w:r>
      <w:r>
        <w:rPr>
          <w:w w:val="90"/>
          <w:vertAlign w:val="baseline"/>
        </w:rPr>
        <w:t>and SIL-05, we constructed bacterial artificial chromosome (BAC) libraries derived from the two cultivars and screened</w:t>
      </w:r>
      <w:r>
        <w:rPr>
          <w:spacing w:val="-2"/>
          <w:w w:val="90"/>
          <w:vertAlign w:val="baseline"/>
        </w:rPr>
        <w:t> </w:t>
      </w:r>
      <w:r>
        <w:rPr>
          <w:w w:val="90"/>
          <w:vertAlign w:val="baseline"/>
        </w:rPr>
        <w:t>the</w:t>
      </w:r>
      <w:r>
        <w:rPr>
          <w:spacing w:val="-2"/>
          <w:w w:val="90"/>
          <w:vertAlign w:val="baseline"/>
        </w:rPr>
        <w:t> </w:t>
      </w:r>
      <w:r>
        <w:rPr>
          <w:w w:val="90"/>
          <w:vertAlign w:val="baseline"/>
        </w:rPr>
        <w:t>clones</w:t>
      </w:r>
      <w:r>
        <w:rPr>
          <w:spacing w:val="-2"/>
          <w:w w:val="90"/>
          <w:vertAlign w:val="baseline"/>
        </w:rPr>
        <w:t> </w:t>
      </w:r>
      <w:r>
        <w:rPr>
          <w:w w:val="90"/>
          <w:vertAlign w:val="baseline"/>
        </w:rPr>
        <w:t>containing</w:t>
      </w:r>
      <w:r>
        <w:rPr>
          <w:spacing w:val="-2"/>
          <w:w w:val="90"/>
          <w:vertAlign w:val="baseline"/>
        </w:rPr>
        <w:t> </w:t>
      </w:r>
      <w:r>
        <w:rPr>
          <w:w w:val="90"/>
          <w:vertAlign w:val="baseline"/>
        </w:rPr>
        <w:t>the</w:t>
      </w:r>
      <w:r>
        <w:rPr>
          <w:spacing w:val="-2"/>
          <w:w w:val="90"/>
          <w:vertAlign w:val="baseline"/>
        </w:rPr>
        <w:t> </w:t>
      </w:r>
      <w:r>
        <w:rPr>
          <w:w w:val="90"/>
          <w:vertAlign w:val="baseline"/>
        </w:rPr>
        <w:t>candidate</w:t>
      </w:r>
      <w:r>
        <w:rPr>
          <w:spacing w:val="-2"/>
          <w:w w:val="90"/>
          <w:vertAlign w:val="baseline"/>
        </w:rPr>
        <w:t> </w:t>
      </w:r>
      <w:r>
        <w:rPr>
          <w:w w:val="90"/>
          <w:vertAlign w:val="baseline"/>
        </w:rPr>
        <w:t>region.</w:t>
      </w:r>
      <w:r>
        <w:rPr>
          <w:spacing w:val="-2"/>
          <w:w w:val="90"/>
          <w:vertAlign w:val="baseline"/>
        </w:rPr>
        <w:t> </w:t>
      </w:r>
      <w:r>
        <w:rPr>
          <w:w w:val="90"/>
          <w:vertAlign w:val="baseline"/>
        </w:rPr>
        <w:t>Both</w:t>
      </w:r>
      <w:r>
        <w:rPr>
          <w:spacing w:val="-2"/>
          <w:w w:val="90"/>
          <w:vertAlign w:val="baseline"/>
        </w:rPr>
        <w:t> </w:t>
      </w:r>
      <w:r>
        <w:rPr>
          <w:w w:val="90"/>
          <w:vertAlign w:val="baseline"/>
        </w:rPr>
        <w:t>sequences</w:t>
      </w:r>
      <w:r>
        <w:rPr>
          <w:spacing w:val="-2"/>
          <w:w w:val="90"/>
          <w:vertAlign w:val="baseline"/>
        </w:rPr>
        <w:t> </w:t>
      </w:r>
      <w:r>
        <w:rPr>
          <w:w w:val="90"/>
          <w:vertAlign w:val="baseline"/>
        </w:rPr>
        <w:t>predicted</w:t>
      </w:r>
      <w:r>
        <w:rPr>
          <w:spacing w:val="-2"/>
          <w:w w:val="90"/>
          <w:vertAlign w:val="baseline"/>
        </w:rPr>
        <w:t> </w:t>
      </w:r>
      <w:r>
        <w:rPr>
          <w:w w:val="90"/>
          <w:vertAlign w:val="baseline"/>
        </w:rPr>
        <w:t>five</w:t>
      </w:r>
      <w:r>
        <w:rPr>
          <w:spacing w:val="-2"/>
          <w:w w:val="90"/>
          <w:vertAlign w:val="baseline"/>
        </w:rPr>
        <w:t> </w:t>
      </w:r>
      <w:r>
        <w:rPr>
          <w:w w:val="90"/>
          <w:vertAlign w:val="baseline"/>
        </w:rPr>
        <w:t>genes</w:t>
      </w:r>
      <w:r>
        <w:rPr>
          <w:spacing w:val="-2"/>
          <w:w w:val="90"/>
          <w:vertAlign w:val="baseline"/>
        </w:rPr>
        <w:t> </w:t>
      </w:r>
      <w:r>
        <w:rPr>
          <w:w w:val="90"/>
          <w:vertAlign w:val="baseline"/>
        </w:rPr>
        <w:t>in</w:t>
      </w:r>
      <w:r>
        <w:rPr>
          <w:spacing w:val="-2"/>
          <w:w w:val="90"/>
          <w:vertAlign w:val="baseline"/>
        </w:rPr>
        <w:t> </w:t>
      </w:r>
      <w:r>
        <w:rPr>
          <w:w w:val="90"/>
          <w:vertAlign w:val="baseline"/>
        </w:rPr>
        <w:t>the</w:t>
      </w:r>
      <w:r>
        <w:rPr>
          <w:spacing w:val="-2"/>
          <w:w w:val="90"/>
          <w:vertAlign w:val="baseline"/>
        </w:rPr>
        <w:t> </w:t>
      </w:r>
      <w:r>
        <w:rPr>
          <w:w w:val="90"/>
          <w:vertAlign w:val="baseline"/>
        </w:rPr>
        <w:t>region</w:t>
      </w:r>
      <w:r>
        <w:rPr>
          <w:spacing w:val="-2"/>
          <w:w w:val="90"/>
          <w:vertAlign w:val="baseline"/>
        </w:rPr>
        <w:t> </w:t>
      </w:r>
      <w:hyperlink w:history="true" w:anchor="_bookmark2">
        <w:r>
          <w:rPr>
            <w:w w:val="90"/>
            <w:vertAlign w:val="baseline"/>
          </w:rPr>
          <w:t>(Fig.</w:t>
        </w:r>
      </w:hyperlink>
      <w:r>
        <w:rPr>
          <w:spacing w:val="-2"/>
          <w:w w:val="90"/>
          <w:vertAlign w:val="baseline"/>
        </w:rPr>
        <w:t> </w:t>
      </w:r>
      <w:r>
        <w:rPr>
          <w:w w:val="90"/>
          <w:vertAlign w:val="baseline"/>
        </w:rPr>
        <w:t>2a). In</w:t>
      </w:r>
      <w:r>
        <w:rPr>
          <w:vertAlign w:val="baseline"/>
        </w:rPr>
        <w:t> </w:t>
      </w:r>
      <w:r>
        <w:rPr>
          <w:i/>
          <w:w w:val="90"/>
          <w:vertAlign w:val="baseline"/>
        </w:rPr>
        <w:t>Sobic.009g229800</w:t>
      </w:r>
      <w:r>
        <w:rPr>
          <w:w w:val="90"/>
          <w:vertAlign w:val="baseline"/>
        </w:rPr>
        <w:t>,</w:t>
      </w:r>
      <w:r>
        <w:rPr>
          <w:vertAlign w:val="baseline"/>
        </w:rPr>
        <w:t> </w:t>
      </w:r>
      <w:r>
        <w:rPr>
          <w:w w:val="90"/>
          <w:vertAlign w:val="baseline"/>
        </w:rPr>
        <w:t>there</w:t>
      </w:r>
      <w:r>
        <w:rPr>
          <w:vertAlign w:val="baseline"/>
        </w:rPr>
        <w:t> </w:t>
      </w:r>
      <w:r>
        <w:rPr>
          <w:w w:val="90"/>
          <w:vertAlign w:val="baseline"/>
        </w:rPr>
        <w:t>was</w:t>
      </w:r>
      <w:r>
        <w:rPr>
          <w:vertAlign w:val="baseline"/>
        </w:rPr>
        <w:t> </w:t>
      </w:r>
      <w:r>
        <w:rPr>
          <w:w w:val="90"/>
          <w:vertAlign w:val="baseline"/>
        </w:rPr>
        <w:t>one</w:t>
      </w:r>
      <w:r>
        <w:rPr>
          <w:vertAlign w:val="baseline"/>
        </w:rPr>
        <w:t> </w:t>
      </w:r>
      <w:r>
        <w:rPr>
          <w:w w:val="90"/>
          <w:vertAlign w:val="baseline"/>
        </w:rPr>
        <w:t>single</w:t>
      </w:r>
      <w:r>
        <w:rPr>
          <w:vertAlign w:val="baseline"/>
        </w:rPr>
        <w:t> </w:t>
      </w:r>
      <w:r>
        <w:rPr>
          <w:w w:val="90"/>
          <w:vertAlign w:val="baseline"/>
        </w:rPr>
        <w:t>nucleotide</w:t>
      </w:r>
      <w:r>
        <w:rPr>
          <w:vertAlign w:val="baseline"/>
        </w:rPr>
        <w:t> </w:t>
      </w:r>
      <w:r>
        <w:rPr>
          <w:w w:val="90"/>
          <w:vertAlign w:val="baseline"/>
        </w:rPr>
        <w:t>polymorphism</w:t>
      </w:r>
      <w:r>
        <w:rPr>
          <w:vertAlign w:val="baseline"/>
        </w:rPr>
        <w:t> </w:t>
      </w:r>
      <w:r>
        <w:rPr>
          <w:w w:val="90"/>
          <w:vertAlign w:val="baseline"/>
        </w:rPr>
        <w:t>(SNP)</w:t>
      </w:r>
      <w:r>
        <w:rPr>
          <w:vertAlign w:val="baseline"/>
        </w:rPr>
        <w:t> </w:t>
      </w:r>
      <w:r>
        <w:rPr>
          <w:w w:val="90"/>
          <w:vertAlign w:val="baseline"/>
        </w:rPr>
        <w:t>inducing</w:t>
      </w:r>
      <w:r>
        <w:rPr>
          <w:vertAlign w:val="baseline"/>
        </w:rPr>
        <w:t> </w:t>
      </w:r>
      <w:r>
        <w:rPr>
          <w:w w:val="90"/>
          <w:vertAlign w:val="baseline"/>
        </w:rPr>
        <w:t>a</w:t>
      </w:r>
      <w:r>
        <w:rPr>
          <w:vertAlign w:val="baseline"/>
        </w:rPr>
        <w:t> </w:t>
      </w:r>
      <w:r>
        <w:rPr>
          <w:w w:val="90"/>
          <w:vertAlign w:val="baseline"/>
        </w:rPr>
        <w:t>premature</w:t>
      </w:r>
      <w:r>
        <w:rPr>
          <w:vertAlign w:val="baseline"/>
        </w:rPr>
        <w:t> </w:t>
      </w:r>
      <w:r>
        <w:rPr>
          <w:w w:val="90"/>
          <w:vertAlign w:val="baseline"/>
        </w:rPr>
        <w:t>stop</w:t>
      </w:r>
      <w:r>
        <w:rPr>
          <w:vertAlign w:val="baseline"/>
        </w:rPr>
        <w:t> </w:t>
      </w:r>
      <w:r>
        <w:rPr>
          <w:w w:val="90"/>
          <w:vertAlign w:val="baseline"/>
        </w:rPr>
        <w:t>codon</w:t>
      </w:r>
      <w:r>
        <w:rPr>
          <w:spacing w:val="80"/>
          <w:vertAlign w:val="baseline"/>
        </w:rPr>
        <w:t> </w:t>
      </w:r>
      <w:r>
        <w:rPr>
          <w:w w:val="90"/>
          <w:vertAlign w:val="baseline"/>
        </w:rPr>
        <w:t>in bmr-6 (</w:t>
      </w:r>
      <w:hyperlink w:history="true" w:anchor="_bookmark2">
        <w:r>
          <w:rPr>
            <w:w w:val="90"/>
            <w:vertAlign w:val="baseline"/>
          </w:rPr>
          <w:t>Fig. 2a</w:t>
        </w:r>
      </w:hyperlink>
      <w:r>
        <w:rPr>
          <w:w w:val="90"/>
          <w:vertAlign w:val="baseline"/>
        </w:rPr>
        <w:t>). In </w:t>
      </w:r>
      <w:r>
        <w:rPr>
          <w:i/>
          <w:w w:val="90"/>
          <w:vertAlign w:val="baseline"/>
        </w:rPr>
        <w:t>Sobic.009g230200, </w:t>
      </w:r>
      <w:r>
        <w:rPr>
          <w:w w:val="90"/>
          <w:vertAlign w:val="baseline"/>
        </w:rPr>
        <w:t>there were four amino acid differences, while the predicted amino acid sequences of the three other genes, </w:t>
      </w:r>
      <w:r>
        <w:rPr>
          <w:i/>
          <w:w w:val="90"/>
          <w:vertAlign w:val="baseline"/>
        </w:rPr>
        <w:t>Sobic.009g229900</w:t>
      </w:r>
      <w:r>
        <w:rPr>
          <w:w w:val="90"/>
          <w:vertAlign w:val="baseline"/>
        </w:rPr>
        <w:t>, </w:t>
      </w:r>
      <w:r>
        <w:rPr>
          <w:i/>
          <w:w w:val="90"/>
          <w:vertAlign w:val="baseline"/>
        </w:rPr>
        <w:t>Sobic.009g230000</w:t>
      </w:r>
      <w:r>
        <w:rPr>
          <w:w w:val="90"/>
          <w:vertAlign w:val="baseline"/>
        </w:rPr>
        <w:t>, and </w:t>
      </w:r>
      <w:r>
        <w:rPr>
          <w:i/>
          <w:w w:val="90"/>
          <w:vertAlign w:val="baseline"/>
        </w:rPr>
        <w:t>Sobic.009g230100, </w:t>
      </w:r>
      <w:r>
        <w:rPr>
          <w:w w:val="90"/>
          <w:vertAlign w:val="baseline"/>
        </w:rPr>
        <w:t>were identical.</w:t>
      </w:r>
    </w:p>
    <w:p>
      <w:pPr>
        <w:pStyle w:val="BodyText"/>
        <w:spacing w:line="196" w:lineRule="auto" w:before="8"/>
        <w:ind w:left="2121" w:right="101" w:firstLine="239"/>
        <w:jc w:val="both"/>
      </w:pPr>
      <w:r>
        <w:rPr>
          <w:w w:val="90"/>
        </w:rPr>
        <w:t>We compared the expression levels of these genes using semi-quantitative RT-PCR and RNA-seq analyses on</w:t>
      </w:r>
      <w:r>
        <w:rPr>
          <w:spacing w:val="15"/>
        </w:rPr>
        <w:t> </w:t>
      </w:r>
      <w:r>
        <w:rPr>
          <w:w w:val="90"/>
        </w:rPr>
        <w:t>RNAs</w:t>
      </w:r>
      <w:r>
        <w:rPr>
          <w:spacing w:val="15"/>
        </w:rPr>
        <w:t> </w:t>
      </w:r>
      <w:r>
        <w:rPr>
          <w:w w:val="90"/>
        </w:rPr>
        <w:t>extracted</w:t>
      </w:r>
      <w:r>
        <w:rPr>
          <w:spacing w:val="15"/>
        </w:rPr>
        <w:t> </w:t>
      </w:r>
      <w:r>
        <w:rPr>
          <w:w w:val="90"/>
        </w:rPr>
        <w:t>from</w:t>
      </w:r>
      <w:r>
        <w:rPr>
          <w:spacing w:val="15"/>
        </w:rPr>
        <w:t> </w:t>
      </w:r>
      <w:r>
        <w:rPr>
          <w:w w:val="90"/>
        </w:rPr>
        <w:t>elongating</w:t>
      </w:r>
      <w:r>
        <w:rPr>
          <w:spacing w:val="15"/>
        </w:rPr>
        <w:t> </w:t>
      </w:r>
      <w:r>
        <w:rPr>
          <w:w w:val="90"/>
        </w:rPr>
        <w:t>internodes</w:t>
      </w:r>
      <w:r>
        <w:rPr>
          <w:spacing w:val="15"/>
        </w:rPr>
        <w:t> </w:t>
      </w:r>
      <w:hyperlink w:history="true" w:anchor="_bookmark2">
        <w:r>
          <w:rPr>
            <w:w w:val="90"/>
          </w:rPr>
          <w:t>(Fig.</w:t>
        </w:r>
      </w:hyperlink>
      <w:r>
        <w:rPr>
          <w:spacing w:val="15"/>
        </w:rPr>
        <w:t> </w:t>
      </w:r>
      <w:r>
        <w:rPr>
          <w:w w:val="90"/>
        </w:rPr>
        <w:t>2b).</w:t>
      </w:r>
      <w:r>
        <w:rPr>
          <w:spacing w:val="15"/>
        </w:rPr>
        <w:t> </w:t>
      </w:r>
      <w:r>
        <w:rPr>
          <w:w w:val="90"/>
        </w:rPr>
        <w:t>The</w:t>
      </w:r>
      <w:r>
        <w:rPr>
          <w:spacing w:val="15"/>
        </w:rPr>
        <w:t> </w:t>
      </w:r>
      <w:r>
        <w:rPr>
          <w:w w:val="90"/>
        </w:rPr>
        <w:t>RT-PCR</w:t>
      </w:r>
      <w:r>
        <w:rPr>
          <w:spacing w:val="15"/>
        </w:rPr>
        <w:t> </w:t>
      </w:r>
      <w:r>
        <w:rPr>
          <w:w w:val="90"/>
        </w:rPr>
        <w:t>analyses</w:t>
      </w:r>
      <w:r>
        <w:rPr>
          <w:spacing w:val="15"/>
        </w:rPr>
        <w:t> </w:t>
      </w:r>
      <w:r>
        <w:rPr>
          <w:w w:val="90"/>
        </w:rPr>
        <w:t>revealed</w:t>
      </w:r>
      <w:r>
        <w:rPr>
          <w:spacing w:val="15"/>
        </w:rPr>
        <w:t> </w:t>
      </w:r>
      <w:r>
        <w:rPr>
          <w:w w:val="90"/>
        </w:rPr>
        <w:t>that</w:t>
      </w:r>
      <w:r>
        <w:rPr>
          <w:spacing w:val="15"/>
        </w:rPr>
        <w:t> </w:t>
      </w:r>
      <w:r>
        <w:rPr>
          <w:w w:val="90"/>
        </w:rPr>
        <w:t>the</w:t>
      </w:r>
      <w:r>
        <w:rPr>
          <w:spacing w:val="15"/>
        </w:rPr>
        <w:t> </w:t>
      </w:r>
      <w:r>
        <w:rPr>
          <w:w w:val="90"/>
        </w:rPr>
        <w:t>expression of </w:t>
      </w:r>
      <w:r>
        <w:rPr>
          <w:i/>
          <w:w w:val="90"/>
        </w:rPr>
        <w:t>Sobic.009g229800 </w:t>
      </w:r>
      <w:r>
        <w:rPr>
          <w:w w:val="90"/>
        </w:rPr>
        <w:t>in bmr-6 was slightly lower than that in SIL-05, while the expression of the other genes</w:t>
      </w:r>
      <w:r>
        <w:rPr>
          <w:spacing w:val="80"/>
        </w:rPr>
        <w:t> </w:t>
      </w:r>
      <w:r>
        <w:rPr>
          <w:w w:val="90"/>
        </w:rPr>
        <w:t>was almost same in these cultivars, with no detection of </w:t>
      </w:r>
      <w:r>
        <w:rPr>
          <w:i/>
          <w:w w:val="90"/>
        </w:rPr>
        <w:t>Sobic.009g229900 </w:t>
      </w:r>
      <w:r>
        <w:rPr>
          <w:w w:val="90"/>
        </w:rPr>
        <w:t>or </w:t>
      </w:r>
      <w:r>
        <w:rPr>
          <w:i/>
          <w:w w:val="90"/>
        </w:rPr>
        <w:t>Sobic.009g230200</w:t>
      </w:r>
      <w:r>
        <w:rPr>
          <w:w w:val="90"/>
        </w:rPr>
        <w:t>. The results of RNA-seq supported the above RT-PCR observations. There were similar expression levels of </w:t>
      </w:r>
      <w:r>
        <w:rPr>
          <w:i/>
          <w:w w:val="90"/>
        </w:rPr>
        <w:t>Sobic.009g230100</w:t>
      </w:r>
      <w:r>
        <w:rPr>
          <w:w w:val="90"/>
        </w:rPr>
        <w:t>, no, or very low levels, of </w:t>
      </w:r>
      <w:r>
        <w:rPr>
          <w:i/>
          <w:w w:val="90"/>
        </w:rPr>
        <w:t>Sobic.009g229900</w:t>
      </w:r>
      <w:r>
        <w:rPr>
          <w:w w:val="90"/>
        </w:rPr>
        <w:t>, </w:t>
      </w:r>
      <w:r>
        <w:rPr>
          <w:i/>
          <w:w w:val="90"/>
        </w:rPr>
        <w:t>Sobic.009g230000</w:t>
      </w:r>
      <w:r>
        <w:rPr>
          <w:w w:val="90"/>
        </w:rPr>
        <w:t>, and </w:t>
      </w:r>
      <w:r>
        <w:rPr>
          <w:i/>
          <w:w w:val="90"/>
        </w:rPr>
        <w:t>Sobic.009g230200</w:t>
      </w:r>
      <w:r>
        <w:rPr>
          <w:w w:val="90"/>
        </w:rPr>
        <w:t>, and ~50% expression of </w:t>
      </w:r>
      <w:r>
        <w:rPr>
          <w:i/>
          <w:spacing w:val="-4"/>
        </w:rPr>
        <w:t>Sobic.009g229800 </w:t>
      </w:r>
      <w:r>
        <w:rPr>
          <w:spacing w:val="-4"/>
        </w:rPr>
        <w:t>in bmr-6 in comparison with SIL-05.</w:t>
      </w:r>
    </w:p>
    <w:p>
      <w:pPr>
        <w:pStyle w:val="BodyText"/>
        <w:spacing w:line="196" w:lineRule="auto" w:before="6"/>
        <w:ind w:left="2121" w:right="99" w:firstLine="239"/>
        <w:jc w:val="both"/>
      </w:pPr>
      <w:r>
        <w:rPr>
          <w:w w:val="90"/>
        </w:rPr>
        <w:t>To</w:t>
      </w:r>
      <w:r>
        <w:rPr>
          <w:spacing w:val="-2"/>
          <w:w w:val="90"/>
        </w:rPr>
        <w:t> </w:t>
      </w:r>
      <w:r>
        <w:rPr>
          <w:w w:val="90"/>
        </w:rPr>
        <w:t>confirm</w:t>
      </w:r>
      <w:r>
        <w:rPr>
          <w:spacing w:val="-2"/>
          <w:w w:val="90"/>
        </w:rPr>
        <w:t> </w:t>
      </w:r>
      <w:r>
        <w:rPr>
          <w:w w:val="90"/>
        </w:rPr>
        <w:t>that</w:t>
      </w:r>
      <w:r>
        <w:rPr>
          <w:spacing w:val="-2"/>
          <w:w w:val="90"/>
        </w:rPr>
        <w:t> </w:t>
      </w:r>
      <w:r>
        <w:rPr>
          <w:i/>
          <w:w w:val="90"/>
        </w:rPr>
        <w:t>Sobic.009g229800</w:t>
      </w:r>
      <w:r>
        <w:rPr>
          <w:i/>
          <w:spacing w:val="-2"/>
          <w:w w:val="90"/>
        </w:rPr>
        <w:t> </w:t>
      </w:r>
      <w:r>
        <w:rPr>
          <w:w w:val="90"/>
        </w:rPr>
        <w:t>corresponds</w:t>
      </w:r>
      <w:r>
        <w:rPr>
          <w:spacing w:val="-2"/>
          <w:w w:val="90"/>
        </w:rPr>
        <w:t> </w:t>
      </w:r>
      <w:r>
        <w:rPr>
          <w:w w:val="90"/>
        </w:rPr>
        <w:t>to</w:t>
      </w:r>
      <w:r>
        <w:rPr>
          <w:spacing w:val="-2"/>
          <w:w w:val="90"/>
        </w:rPr>
        <w:t> </w:t>
      </w:r>
      <w:r>
        <w:rPr>
          <w:i/>
          <w:w w:val="90"/>
        </w:rPr>
        <w:t>qCL-9</w:t>
      </w:r>
      <w:r>
        <w:rPr>
          <w:w w:val="90"/>
        </w:rPr>
        <w:t>,</w:t>
      </w:r>
      <w:r>
        <w:rPr>
          <w:spacing w:val="-2"/>
          <w:w w:val="90"/>
        </w:rPr>
        <w:t> </w:t>
      </w:r>
      <w:r>
        <w:rPr>
          <w:w w:val="90"/>
        </w:rPr>
        <w:t>we</w:t>
      </w:r>
      <w:r>
        <w:rPr>
          <w:spacing w:val="-2"/>
          <w:w w:val="90"/>
        </w:rPr>
        <w:t> </w:t>
      </w:r>
      <w:r>
        <w:rPr>
          <w:w w:val="90"/>
        </w:rPr>
        <w:t>carried</w:t>
      </w:r>
      <w:r>
        <w:rPr>
          <w:spacing w:val="-2"/>
          <w:w w:val="90"/>
        </w:rPr>
        <w:t> </w:t>
      </w:r>
      <w:r>
        <w:rPr>
          <w:w w:val="90"/>
        </w:rPr>
        <w:t>out</w:t>
      </w:r>
      <w:r>
        <w:rPr>
          <w:spacing w:val="-2"/>
          <w:w w:val="90"/>
        </w:rPr>
        <w:t> </w:t>
      </w:r>
      <w:r>
        <w:rPr>
          <w:w w:val="90"/>
        </w:rPr>
        <w:t>a</w:t>
      </w:r>
      <w:r>
        <w:rPr>
          <w:spacing w:val="-2"/>
          <w:w w:val="90"/>
        </w:rPr>
        <w:t> </w:t>
      </w:r>
      <w:r>
        <w:rPr>
          <w:w w:val="90"/>
        </w:rPr>
        <w:t>complementation</w:t>
      </w:r>
      <w:r>
        <w:rPr>
          <w:spacing w:val="-2"/>
          <w:w w:val="90"/>
        </w:rPr>
        <w:t> </w:t>
      </w:r>
      <w:r>
        <w:rPr>
          <w:w w:val="90"/>
        </w:rPr>
        <w:t>experiment</w:t>
      </w:r>
      <w:r>
        <w:rPr>
          <w:spacing w:val="-2"/>
          <w:w w:val="90"/>
        </w:rPr>
        <w:t> </w:t>
      </w:r>
      <w:r>
        <w:rPr>
          <w:w w:val="90"/>
        </w:rPr>
        <w:t>using cv. Tx430, which carries the allele of bmr-6 at </w:t>
      </w:r>
      <w:r>
        <w:rPr>
          <w:i/>
          <w:w w:val="90"/>
        </w:rPr>
        <w:t>qCL-9</w:t>
      </w:r>
      <w:r>
        <w:rPr>
          <w:w w:val="90"/>
        </w:rPr>
        <w:t>. A 4.5</w:t>
      </w:r>
      <w:r>
        <w:rPr>
          <w:spacing w:val="-7"/>
          <w:w w:val="90"/>
        </w:rPr>
        <w:t> </w:t>
      </w:r>
      <w:r>
        <w:rPr>
          <w:w w:val="90"/>
        </w:rPr>
        <w:t>kb DNA fragment containing </w:t>
      </w:r>
      <w:r>
        <w:rPr>
          <w:i/>
          <w:w w:val="90"/>
        </w:rPr>
        <w:t>Sobic.009g229800 </w:t>
      </w:r>
      <w:r>
        <w:rPr>
          <w:w w:val="90"/>
        </w:rPr>
        <w:t>of</w:t>
      </w:r>
      <w:r>
        <w:rPr>
          <w:spacing w:val="40"/>
        </w:rPr>
        <w:t> </w:t>
      </w:r>
      <w:r>
        <w:rPr>
          <w:w w:val="90"/>
        </w:rPr>
        <w:t>SIL-05 was introduced into Tx430 by Agrobacterium-mediated transformation. The transformants showed the rescued phenotype, whereas the plants transformed with the empty vector showed dwarfism </w:t>
      </w:r>
      <w:hyperlink w:history="true" w:anchor="_bookmark2">
        <w:r>
          <w:rPr>
            <w:w w:val="90"/>
          </w:rPr>
          <w:t>(Fig.</w:t>
        </w:r>
        <w:r>
          <w:rPr>
            <w:spacing w:val="-1"/>
            <w:w w:val="90"/>
          </w:rPr>
          <w:t> </w:t>
        </w:r>
        <w:r>
          <w:rPr>
            <w:w w:val="90"/>
          </w:rPr>
          <w:t>2c–e).</w:t>
        </w:r>
      </w:hyperlink>
      <w:r>
        <w:rPr>
          <w:w w:val="90"/>
        </w:rPr>
        <w:t> These </w:t>
      </w:r>
      <w:r>
        <w:rPr>
          <w:spacing w:val="-6"/>
        </w:rPr>
        <w:t>results strongly suggest that </w:t>
      </w:r>
      <w:r>
        <w:rPr>
          <w:i/>
          <w:spacing w:val="-6"/>
        </w:rPr>
        <w:t>Sobic.009g229800 </w:t>
      </w:r>
      <w:r>
        <w:rPr>
          <w:spacing w:val="-6"/>
        </w:rPr>
        <w:t>is the causal gene for </w:t>
      </w:r>
      <w:r>
        <w:rPr>
          <w:i/>
          <w:spacing w:val="-6"/>
        </w:rPr>
        <w:t>qCL-9</w:t>
      </w:r>
      <w:r>
        <w:rPr>
          <w:spacing w:val="-6"/>
        </w:rPr>
        <w:t>.</w:t>
      </w:r>
    </w:p>
    <w:p>
      <w:pPr>
        <w:pStyle w:val="BodyText"/>
        <w:spacing w:line="196" w:lineRule="auto" w:before="5"/>
        <w:ind w:right="100" w:firstLine="240"/>
        <w:jc w:val="both"/>
      </w:pPr>
      <w:r>
        <w:rPr>
          <w:w w:val="90"/>
        </w:rPr>
        <w:t>Next,</w:t>
      </w:r>
      <w:r>
        <w:rPr>
          <w:spacing w:val="-4"/>
          <w:w w:val="90"/>
        </w:rPr>
        <w:t> </w:t>
      </w:r>
      <w:r>
        <w:rPr>
          <w:w w:val="90"/>
        </w:rPr>
        <w:t>we examined sequences of the candidate 18</w:t>
      </w:r>
      <w:r>
        <w:rPr>
          <w:spacing w:val="-7"/>
          <w:w w:val="90"/>
        </w:rPr>
        <w:t> </w:t>
      </w:r>
      <w:r>
        <w:rPr>
          <w:w w:val="90"/>
        </w:rPr>
        <w:t>kb region in ‘Tall White Sooner Milo’, carrying </w:t>
      </w:r>
      <w:r>
        <w:rPr>
          <w:i/>
          <w:w w:val="90"/>
        </w:rPr>
        <w:t>Dw1</w:t>
      </w:r>
      <w:r>
        <w:rPr>
          <w:w w:val="90"/>
        </w:rPr>
        <w:t>, and ‘Dwarf White Milo’, carrying </w:t>
      </w:r>
      <w:r>
        <w:rPr>
          <w:i/>
          <w:w w:val="90"/>
        </w:rPr>
        <w:t>dw1</w:t>
      </w:r>
      <w:r>
        <w:rPr>
          <w:w w:val="90"/>
        </w:rPr>
        <w:t>, because the genotypes of </w:t>
      </w:r>
      <w:r>
        <w:rPr>
          <w:i/>
          <w:w w:val="90"/>
        </w:rPr>
        <w:t>Dw1 </w:t>
      </w:r>
      <w:r>
        <w:rPr>
          <w:w w:val="90"/>
        </w:rPr>
        <w:t>in both cultivars were described in detail pre- viously</w:t>
      </w:r>
      <w:hyperlink w:history="true" w:anchor="_bookmark17">
        <w:r>
          <w:rPr>
            <w:w w:val="90"/>
            <w:position w:val="6"/>
            <w:sz w:val="11"/>
          </w:rPr>
          <w:t>12</w:t>
        </w:r>
      </w:hyperlink>
      <w:hyperlink w:history="true" w:anchor="_bookmark24">
        <w:r>
          <w:rPr>
            <w:w w:val="90"/>
            <w:position w:val="6"/>
            <w:sz w:val="11"/>
          </w:rPr>
          <w:t>,21</w:t>
        </w:r>
      </w:hyperlink>
      <w:r>
        <w:rPr>
          <w:w w:val="90"/>
        </w:rPr>
        <w:t>. Surprisingly, there were only two SNPs in the region between the two cultivars (Supplementary</w:t>
      </w:r>
      <w:r>
        <w:rPr>
          <w:spacing w:val="40"/>
        </w:rPr>
        <w:t> </w:t>
      </w:r>
      <w:r>
        <w:rPr>
          <w:w w:val="90"/>
        </w:rPr>
        <w:t>Fig.</w:t>
      </w:r>
      <w:r>
        <w:rPr/>
        <w:t> </w:t>
      </w:r>
      <w:r>
        <w:rPr>
          <w:w w:val="90"/>
        </w:rPr>
        <w:t>S4).</w:t>
      </w:r>
      <w:r>
        <w:rPr/>
        <w:t> </w:t>
      </w:r>
      <w:r>
        <w:rPr>
          <w:w w:val="90"/>
        </w:rPr>
        <w:t>One</w:t>
      </w:r>
      <w:r>
        <w:rPr/>
        <w:t> </w:t>
      </w:r>
      <w:r>
        <w:rPr>
          <w:w w:val="90"/>
        </w:rPr>
        <w:t>was</w:t>
      </w:r>
      <w:r>
        <w:rPr/>
        <w:t> </w:t>
      </w:r>
      <w:r>
        <w:rPr>
          <w:w w:val="90"/>
        </w:rPr>
        <w:t>the</w:t>
      </w:r>
      <w:r>
        <w:rPr/>
        <w:t> </w:t>
      </w:r>
      <w:r>
        <w:rPr>
          <w:w w:val="90"/>
        </w:rPr>
        <w:t>causal</w:t>
      </w:r>
      <w:r>
        <w:rPr/>
        <w:t> </w:t>
      </w:r>
      <w:r>
        <w:rPr>
          <w:w w:val="90"/>
        </w:rPr>
        <w:t>SNP</w:t>
      </w:r>
      <w:r>
        <w:rPr/>
        <w:t> </w:t>
      </w:r>
      <w:r>
        <w:rPr>
          <w:w w:val="90"/>
        </w:rPr>
        <w:t>(the</w:t>
      </w:r>
      <w:r>
        <w:rPr/>
        <w:t> </w:t>
      </w:r>
      <w:r>
        <w:rPr>
          <w:w w:val="90"/>
        </w:rPr>
        <w:t>loss-of-function</w:t>
      </w:r>
      <w:r>
        <w:rPr/>
        <w:t> </w:t>
      </w:r>
      <w:r>
        <w:rPr>
          <w:w w:val="90"/>
        </w:rPr>
        <w:t>allele)</w:t>
      </w:r>
      <w:r>
        <w:rPr/>
        <w:t> </w:t>
      </w:r>
      <w:r>
        <w:rPr>
          <w:w w:val="90"/>
        </w:rPr>
        <w:t>of</w:t>
      </w:r>
      <w:r>
        <w:rPr/>
        <w:t> </w:t>
      </w:r>
      <w:r>
        <w:rPr>
          <w:i/>
          <w:w w:val="90"/>
        </w:rPr>
        <w:t>qCL-9</w:t>
      </w:r>
      <w:r>
        <w:rPr>
          <w:i/>
        </w:rPr>
        <w:t> </w:t>
      </w:r>
      <w:r>
        <w:rPr>
          <w:w w:val="90"/>
        </w:rPr>
        <w:t>in</w:t>
      </w:r>
      <w:r>
        <w:rPr/>
        <w:t> </w:t>
      </w:r>
      <w:r>
        <w:rPr>
          <w:i/>
          <w:w w:val="90"/>
        </w:rPr>
        <w:t>Sobic.009g229800</w:t>
      </w:r>
      <w:r>
        <w:rPr>
          <w:w w:val="90"/>
        </w:rPr>
        <w:t>,</w:t>
      </w:r>
      <w:r>
        <w:rPr/>
        <w:t> </w:t>
      </w:r>
      <w:r>
        <w:rPr>
          <w:w w:val="90"/>
        </w:rPr>
        <w:t>which</w:t>
      </w:r>
      <w:r>
        <w:rPr/>
        <w:t> </w:t>
      </w:r>
      <w:r>
        <w:rPr>
          <w:w w:val="90"/>
        </w:rPr>
        <w:t>also</w:t>
      </w:r>
      <w:r>
        <w:rPr/>
        <w:t> </w:t>
      </w:r>
      <w:r>
        <w:rPr>
          <w:w w:val="90"/>
        </w:rPr>
        <w:t>existed</w:t>
      </w:r>
      <w:r>
        <w:rPr>
          <w:spacing w:val="40"/>
        </w:rPr>
        <w:t> </w:t>
      </w:r>
      <w:r>
        <w:rPr>
          <w:w w:val="90"/>
        </w:rPr>
        <w:t>in ‘Dwarf White Milo’, however, ‘Tall White Sooner Milo’ and ‘Standard Milo’ (mother cultivar of Dwarf Milo) contained the SIL-05 allele (the WT allele). Another SNP was found in an intergenic region. There was no SNP</w:t>
      </w:r>
    </w:p>
    <w:p>
      <w:pPr>
        <w:pStyle w:val="BodyText"/>
        <w:spacing w:after="0" w:line="196" w:lineRule="auto"/>
        <w:jc w:val="both"/>
        <w:sectPr>
          <w:headerReference w:type="default" r:id="rId8"/>
          <w:footerReference w:type="default" r:id="rId9"/>
          <w:pgSz w:w="11910" w:h="15650"/>
          <w:pgMar w:header="0" w:footer="319" w:top="560" w:bottom="500" w:left="992" w:right="708"/>
        </w:sectPr>
      </w:pPr>
    </w:p>
    <w:p>
      <w:pPr>
        <w:pStyle w:val="BodyText"/>
        <w:spacing w:before="81" w:after="1"/>
        <w:ind w:left="0"/>
        <w:rPr>
          <w:sz w:val="20"/>
        </w:rPr>
      </w:pPr>
    </w:p>
    <w:p>
      <w:pPr>
        <w:pStyle w:val="BodyText"/>
        <w:rPr>
          <w:sz w:val="20"/>
        </w:rPr>
      </w:pPr>
      <w:r>
        <w:rPr>
          <w:sz w:val="20"/>
        </w:rPr>
        <w:drawing>
          <wp:inline distT="0" distB="0" distL="0" distR="0">
            <wp:extent cx="5071504" cy="538962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0" cstate="print"/>
                    <a:stretch>
                      <a:fillRect/>
                    </a:stretch>
                  </pic:blipFill>
                  <pic:spPr>
                    <a:xfrm>
                      <a:off x="0" y="0"/>
                      <a:ext cx="5071504" cy="5389626"/>
                    </a:xfrm>
                    <a:prstGeom prst="rect">
                      <a:avLst/>
                    </a:prstGeom>
                  </pic:spPr>
                </pic:pic>
              </a:graphicData>
            </a:graphic>
          </wp:inline>
        </w:drawing>
      </w:r>
      <w:r>
        <w:rPr>
          <w:sz w:val="20"/>
        </w:rPr>
      </w:r>
    </w:p>
    <w:p>
      <w:pPr>
        <w:pStyle w:val="BodyText"/>
        <w:spacing w:line="196" w:lineRule="auto" w:before="144"/>
      </w:pPr>
      <w:bookmarkStart w:name="_bookmark0" w:id="7"/>
      <w:bookmarkEnd w:id="7"/>
      <w:r>
        <w:rPr/>
      </w:r>
      <w:r>
        <w:rPr>
          <w:b/>
          <w:w w:val="90"/>
        </w:rPr>
        <w:t>Figure</w:t>
      </w:r>
      <w:r>
        <w:rPr>
          <w:b/>
          <w:spacing w:val="-6"/>
          <w:w w:val="90"/>
        </w:rPr>
        <w:t> </w:t>
      </w:r>
      <w:r>
        <w:rPr>
          <w:b/>
          <w:w w:val="90"/>
        </w:rPr>
        <w:t>1.</w:t>
      </w:r>
      <w:r>
        <w:rPr>
          <w:b/>
          <w:spacing w:val="40"/>
        </w:rPr>
        <w:t> </w:t>
      </w:r>
      <w:r>
        <w:rPr>
          <w:b/>
          <w:w w:val="90"/>
        </w:rPr>
        <w:t>QTL</w:t>
      </w:r>
      <w:r>
        <w:rPr>
          <w:b/>
          <w:spacing w:val="-6"/>
          <w:w w:val="90"/>
        </w:rPr>
        <w:t> </w:t>
      </w:r>
      <w:r>
        <w:rPr>
          <w:b/>
          <w:w w:val="90"/>
        </w:rPr>
        <w:t>analysis</w:t>
      </w:r>
      <w:r>
        <w:rPr>
          <w:b/>
          <w:spacing w:val="-6"/>
          <w:w w:val="90"/>
        </w:rPr>
        <w:t> </w:t>
      </w:r>
      <w:r>
        <w:rPr>
          <w:b/>
          <w:w w:val="90"/>
        </w:rPr>
        <w:t>of</w:t>
      </w:r>
      <w:r>
        <w:rPr>
          <w:b/>
          <w:spacing w:val="-6"/>
          <w:w w:val="90"/>
        </w:rPr>
        <w:t> </w:t>
      </w:r>
      <w:r>
        <w:rPr>
          <w:b/>
          <w:w w:val="90"/>
        </w:rPr>
        <w:t>CL.</w:t>
      </w:r>
      <w:r>
        <w:rPr>
          <w:b/>
          <w:spacing w:val="-6"/>
          <w:w w:val="90"/>
        </w:rPr>
        <w:t> </w:t>
      </w:r>
      <w:r>
        <w:rPr>
          <w:w w:val="90"/>
        </w:rPr>
        <w:t>(</w:t>
      </w:r>
      <w:r>
        <w:rPr>
          <w:b/>
          <w:w w:val="90"/>
        </w:rPr>
        <w:t>a</w:t>
      </w:r>
      <w:r>
        <w:rPr>
          <w:w w:val="90"/>
        </w:rPr>
        <w:t>)</w:t>
      </w:r>
      <w:r>
        <w:rPr>
          <w:spacing w:val="-5"/>
          <w:w w:val="90"/>
        </w:rPr>
        <w:t> </w:t>
      </w:r>
      <w:r>
        <w:rPr>
          <w:w w:val="90"/>
        </w:rPr>
        <w:t>Plant</w:t>
      </w:r>
      <w:r>
        <w:rPr>
          <w:spacing w:val="-5"/>
          <w:w w:val="90"/>
        </w:rPr>
        <w:t> </w:t>
      </w:r>
      <w:r>
        <w:rPr>
          <w:w w:val="90"/>
        </w:rPr>
        <w:t>stature</w:t>
      </w:r>
      <w:r>
        <w:rPr>
          <w:spacing w:val="-5"/>
          <w:w w:val="90"/>
        </w:rPr>
        <w:t> </w:t>
      </w:r>
      <w:r>
        <w:rPr>
          <w:w w:val="90"/>
        </w:rPr>
        <w:t>of</w:t>
      </w:r>
      <w:r>
        <w:rPr>
          <w:spacing w:val="-5"/>
          <w:w w:val="90"/>
        </w:rPr>
        <w:t> </w:t>
      </w:r>
      <w:r>
        <w:rPr>
          <w:w w:val="90"/>
        </w:rPr>
        <w:t>two</w:t>
      </w:r>
      <w:r>
        <w:rPr>
          <w:spacing w:val="-5"/>
          <w:w w:val="90"/>
        </w:rPr>
        <w:t> </w:t>
      </w:r>
      <w:r>
        <w:rPr>
          <w:w w:val="90"/>
        </w:rPr>
        <w:t>cultivars</w:t>
      </w:r>
      <w:r>
        <w:rPr>
          <w:spacing w:val="-5"/>
          <w:w w:val="90"/>
        </w:rPr>
        <w:t> </w:t>
      </w:r>
      <w:r>
        <w:rPr>
          <w:w w:val="90"/>
        </w:rPr>
        <w:t>used</w:t>
      </w:r>
      <w:r>
        <w:rPr>
          <w:spacing w:val="-5"/>
          <w:w w:val="90"/>
        </w:rPr>
        <w:t> </w:t>
      </w:r>
      <w:r>
        <w:rPr>
          <w:w w:val="90"/>
        </w:rPr>
        <w:t>in</w:t>
      </w:r>
      <w:r>
        <w:rPr>
          <w:spacing w:val="-5"/>
          <w:w w:val="90"/>
        </w:rPr>
        <w:t> </w:t>
      </w:r>
      <w:r>
        <w:rPr>
          <w:w w:val="90"/>
        </w:rPr>
        <w:t>this</w:t>
      </w:r>
      <w:r>
        <w:rPr>
          <w:spacing w:val="-5"/>
          <w:w w:val="90"/>
        </w:rPr>
        <w:t> </w:t>
      </w:r>
      <w:r>
        <w:rPr>
          <w:w w:val="90"/>
        </w:rPr>
        <w:t>study;</w:t>
      </w:r>
      <w:r>
        <w:rPr>
          <w:spacing w:val="-5"/>
          <w:w w:val="90"/>
        </w:rPr>
        <w:t> </w:t>
      </w:r>
      <w:r>
        <w:rPr>
          <w:w w:val="90"/>
        </w:rPr>
        <w:t>(Left)</w:t>
      </w:r>
      <w:r>
        <w:rPr>
          <w:spacing w:val="-5"/>
          <w:w w:val="90"/>
        </w:rPr>
        <w:t> </w:t>
      </w:r>
      <w:r>
        <w:rPr>
          <w:w w:val="90"/>
        </w:rPr>
        <w:t>Three-dwarf</w:t>
      </w:r>
      <w:r>
        <w:rPr>
          <w:spacing w:val="-5"/>
          <w:w w:val="90"/>
        </w:rPr>
        <w:t> </w:t>
      </w:r>
      <w:r>
        <w:rPr>
          <w:w w:val="90"/>
        </w:rPr>
        <w:t>cultivar carrying three dwarfing genes, bmr-6, and (Right) zero-dwarf cultivar carrying no dwarfing genes, SIL-05.</w:t>
      </w:r>
    </w:p>
    <w:p>
      <w:pPr>
        <w:pStyle w:val="BodyText"/>
        <w:spacing w:line="196" w:lineRule="auto" w:before="2"/>
        <w:ind w:right="73"/>
      </w:pPr>
      <w:r>
        <w:rPr>
          <w:w w:val="90"/>
        </w:rPr>
        <w:t>Bar</w:t>
      </w:r>
      <w:r>
        <w:rPr>
          <w:spacing w:val="-17"/>
          <w:w w:val="90"/>
        </w:rPr>
        <w:t> </w:t>
      </w:r>
      <w:r>
        <w:rPr>
          <w:rFonts w:ascii="Tahoma"/>
          <w:w w:val="90"/>
        </w:rPr>
        <w:t>=</w:t>
      </w:r>
      <w:r>
        <w:rPr>
          <w:rFonts w:ascii="Tahoma"/>
          <w:spacing w:val="-26"/>
          <w:w w:val="90"/>
        </w:rPr>
        <w:t> </w:t>
      </w:r>
      <w:r>
        <w:rPr>
          <w:w w:val="90"/>
        </w:rPr>
        <w:t>1</w:t>
      </w:r>
      <w:r>
        <w:rPr>
          <w:spacing w:val="-1"/>
          <w:w w:val="90"/>
        </w:rPr>
        <w:t> </w:t>
      </w:r>
      <w:r>
        <w:rPr>
          <w:w w:val="90"/>
        </w:rPr>
        <w:t>m.</w:t>
      </w:r>
      <w:r>
        <w:rPr>
          <w:spacing w:val="-1"/>
          <w:w w:val="90"/>
        </w:rPr>
        <w:t> </w:t>
      </w:r>
      <w:r>
        <w:rPr>
          <w:w w:val="90"/>
        </w:rPr>
        <w:t>(</w:t>
      </w:r>
      <w:r>
        <w:rPr>
          <w:b/>
          <w:w w:val="90"/>
        </w:rPr>
        <w:t>b</w:t>
      </w:r>
      <w:r>
        <w:rPr>
          <w:w w:val="90"/>
        </w:rPr>
        <w:t>)</w:t>
      </w:r>
      <w:r>
        <w:rPr>
          <w:spacing w:val="-1"/>
          <w:w w:val="90"/>
        </w:rPr>
        <w:t> </w:t>
      </w:r>
      <w:r>
        <w:rPr>
          <w:w w:val="90"/>
        </w:rPr>
        <w:t>An</w:t>
      </w:r>
      <w:r>
        <w:rPr>
          <w:spacing w:val="-1"/>
          <w:w w:val="90"/>
        </w:rPr>
        <w:t> </w:t>
      </w:r>
      <w:r>
        <w:rPr>
          <w:w w:val="90"/>
        </w:rPr>
        <w:t>elongation</w:t>
      </w:r>
      <w:r>
        <w:rPr>
          <w:spacing w:val="-1"/>
          <w:w w:val="90"/>
        </w:rPr>
        <w:t> </w:t>
      </w:r>
      <w:r>
        <w:rPr>
          <w:w w:val="90"/>
        </w:rPr>
        <w:t>pattern</w:t>
      </w:r>
      <w:r>
        <w:rPr>
          <w:spacing w:val="-1"/>
          <w:w w:val="90"/>
        </w:rPr>
        <w:t> </w:t>
      </w:r>
      <w:r>
        <w:rPr>
          <w:w w:val="90"/>
        </w:rPr>
        <w:t>of</w:t>
      </w:r>
      <w:r>
        <w:rPr>
          <w:spacing w:val="-1"/>
          <w:w w:val="90"/>
        </w:rPr>
        <w:t> </w:t>
      </w:r>
      <w:r>
        <w:rPr>
          <w:w w:val="90"/>
        </w:rPr>
        <w:t>internodes.</w:t>
      </w:r>
      <w:r>
        <w:rPr>
          <w:spacing w:val="-1"/>
          <w:w w:val="90"/>
        </w:rPr>
        <w:t> </w:t>
      </w:r>
      <w:r>
        <w:rPr>
          <w:w w:val="90"/>
        </w:rPr>
        <w:t>Bar</w:t>
      </w:r>
      <w:r>
        <w:rPr>
          <w:spacing w:val="-17"/>
          <w:w w:val="90"/>
        </w:rPr>
        <w:t> </w:t>
      </w:r>
      <w:r>
        <w:rPr>
          <w:rFonts w:ascii="Tahoma"/>
          <w:w w:val="90"/>
        </w:rPr>
        <w:t>=</w:t>
      </w:r>
      <w:r>
        <w:rPr>
          <w:rFonts w:ascii="Tahoma"/>
          <w:spacing w:val="-26"/>
          <w:w w:val="90"/>
        </w:rPr>
        <w:t> </w:t>
      </w:r>
      <w:r>
        <w:rPr>
          <w:w w:val="90"/>
        </w:rPr>
        <w:t>1</w:t>
      </w:r>
      <w:r>
        <w:rPr>
          <w:spacing w:val="-1"/>
          <w:w w:val="90"/>
        </w:rPr>
        <w:t> </w:t>
      </w:r>
      <w:r>
        <w:rPr>
          <w:w w:val="90"/>
        </w:rPr>
        <w:t>m.</w:t>
      </w:r>
      <w:r>
        <w:rPr>
          <w:spacing w:val="-1"/>
          <w:w w:val="90"/>
        </w:rPr>
        <w:t> </w:t>
      </w:r>
      <w:r>
        <w:rPr>
          <w:w w:val="90"/>
        </w:rPr>
        <w:t>(</w:t>
      </w:r>
      <w:r>
        <w:rPr>
          <w:b/>
          <w:w w:val="90"/>
        </w:rPr>
        <w:t>c</w:t>
      </w:r>
      <w:r>
        <w:rPr>
          <w:w w:val="90"/>
        </w:rPr>
        <w:t>)</w:t>
      </w:r>
      <w:r>
        <w:rPr>
          <w:spacing w:val="-1"/>
          <w:w w:val="90"/>
        </w:rPr>
        <w:t> </w:t>
      </w:r>
      <w:r>
        <w:rPr>
          <w:w w:val="90"/>
        </w:rPr>
        <w:t>The</w:t>
      </w:r>
      <w:r>
        <w:rPr>
          <w:spacing w:val="-1"/>
          <w:w w:val="90"/>
        </w:rPr>
        <w:t> </w:t>
      </w:r>
      <w:r>
        <w:rPr>
          <w:w w:val="90"/>
        </w:rPr>
        <w:t>enlarged</w:t>
      </w:r>
      <w:r>
        <w:rPr>
          <w:spacing w:val="-1"/>
          <w:w w:val="90"/>
        </w:rPr>
        <w:t> </w:t>
      </w:r>
      <w:r>
        <w:rPr>
          <w:w w:val="90"/>
        </w:rPr>
        <w:t>views</w:t>
      </w:r>
      <w:r>
        <w:rPr>
          <w:spacing w:val="-1"/>
          <w:w w:val="90"/>
        </w:rPr>
        <w:t> </w:t>
      </w:r>
      <w:r>
        <w:rPr>
          <w:w w:val="90"/>
        </w:rPr>
        <w:t>of</w:t>
      </w:r>
      <w:r>
        <w:rPr>
          <w:spacing w:val="-1"/>
          <w:w w:val="90"/>
        </w:rPr>
        <w:t> </w:t>
      </w:r>
      <w:r>
        <w:rPr>
          <w:w w:val="90"/>
        </w:rPr>
        <w:t>the</w:t>
      </w:r>
      <w:r>
        <w:rPr>
          <w:spacing w:val="-1"/>
          <w:w w:val="90"/>
        </w:rPr>
        <w:t> </w:t>
      </w:r>
      <w:r>
        <w:rPr>
          <w:w w:val="90"/>
        </w:rPr>
        <w:t>basal</w:t>
      </w:r>
      <w:r>
        <w:rPr>
          <w:spacing w:val="-1"/>
          <w:w w:val="90"/>
        </w:rPr>
        <w:t> </w:t>
      </w:r>
      <w:r>
        <w:rPr>
          <w:w w:val="90"/>
        </w:rPr>
        <w:t>regions</w:t>
      </w:r>
      <w:r>
        <w:rPr>
          <w:spacing w:val="-1"/>
          <w:w w:val="90"/>
        </w:rPr>
        <w:t> </w:t>
      </w:r>
      <w:r>
        <w:rPr>
          <w:w w:val="90"/>
        </w:rPr>
        <w:t>of</w:t>
      </w:r>
      <w:r>
        <w:rPr>
          <w:spacing w:val="-1"/>
          <w:w w:val="90"/>
        </w:rPr>
        <w:t> </w:t>
      </w:r>
      <w:r>
        <w:rPr>
          <w:w w:val="90"/>
        </w:rPr>
        <w:t>(</w:t>
      </w:r>
      <w:r>
        <w:rPr>
          <w:b/>
          <w:w w:val="90"/>
        </w:rPr>
        <w:t>b</w:t>
      </w:r>
      <w:r>
        <w:rPr>
          <w:w w:val="90"/>
        </w:rPr>
        <w:t>). </w:t>
      </w:r>
      <w:r>
        <w:rPr>
          <w:spacing w:val="-6"/>
        </w:rPr>
        <w:t>Bar</w:t>
      </w:r>
      <w:r>
        <w:rPr>
          <w:spacing w:val="-22"/>
        </w:rPr>
        <w:t> </w:t>
      </w:r>
      <w:r>
        <w:rPr>
          <w:rFonts w:ascii="Tahoma"/>
          <w:spacing w:val="-6"/>
        </w:rPr>
        <w:t>=</w:t>
      </w:r>
      <w:r>
        <w:rPr>
          <w:rFonts w:ascii="Tahoma"/>
          <w:spacing w:val="-33"/>
        </w:rPr>
        <w:t> </w:t>
      </w:r>
      <w:r>
        <w:rPr>
          <w:spacing w:val="-6"/>
        </w:rPr>
        <w:t>10</w:t>
      </w:r>
      <w:r>
        <w:rPr>
          <w:spacing w:val="-8"/>
        </w:rPr>
        <w:t> </w:t>
      </w:r>
      <w:r>
        <w:rPr>
          <w:spacing w:val="-6"/>
        </w:rPr>
        <w:t>cm.</w:t>
      </w:r>
      <w:r>
        <w:rPr>
          <w:spacing w:val="-8"/>
        </w:rPr>
        <w:t> </w:t>
      </w:r>
      <w:r>
        <w:rPr>
          <w:spacing w:val="-6"/>
        </w:rPr>
        <w:t>(</w:t>
      </w:r>
      <w:r>
        <w:rPr>
          <w:b/>
          <w:spacing w:val="-6"/>
        </w:rPr>
        <w:t>d</w:t>
      </w:r>
      <w:r>
        <w:rPr>
          <w:spacing w:val="-6"/>
        </w:rPr>
        <w:t>)</w:t>
      </w:r>
      <w:r>
        <w:rPr>
          <w:spacing w:val="-8"/>
        </w:rPr>
        <w:t> </w:t>
      </w:r>
      <w:r>
        <w:rPr>
          <w:spacing w:val="-6"/>
        </w:rPr>
        <w:t>Distribution</w:t>
      </w:r>
      <w:r>
        <w:rPr>
          <w:spacing w:val="-8"/>
        </w:rPr>
        <w:t> </w:t>
      </w:r>
      <w:r>
        <w:rPr>
          <w:spacing w:val="-6"/>
        </w:rPr>
        <w:t>frequency</w:t>
      </w:r>
      <w:r>
        <w:rPr>
          <w:spacing w:val="-8"/>
        </w:rPr>
        <w:t> </w:t>
      </w:r>
      <w:r>
        <w:rPr>
          <w:spacing w:val="-6"/>
        </w:rPr>
        <w:t>of</w:t>
      </w:r>
      <w:r>
        <w:rPr>
          <w:spacing w:val="-8"/>
        </w:rPr>
        <w:t> </w:t>
      </w:r>
      <w:r>
        <w:rPr>
          <w:spacing w:val="-6"/>
        </w:rPr>
        <w:t>CL</w:t>
      </w:r>
      <w:r>
        <w:rPr>
          <w:spacing w:val="-8"/>
        </w:rPr>
        <w:t> </w:t>
      </w:r>
      <w:r>
        <w:rPr>
          <w:spacing w:val="-6"/>
        </w:rPr>
        <w:t>among</w:t>
      </w:r>
      <w:r>
        <w:rPr>
          <w:spacing w:val="-8"/>
        </w:rPr>
        <w:t> </w:t>
      </w:r>
      <w:r>
        <w:rPr>
          <w:spacing w:val="-6"/>
        </w:rPr>
        <w:t>185</w:t>
      </w:r>
      <w:r>
        <w:rPr>
          <w:spacing w:val="-8"/>
        </w:rPr>
        <w:t> </w:t>
      </w:r>
      <w:r>
        <w:rPr>
          <w:spacing w:val="-6"/>
        </w:rPr>
        <w:t>F</w:t>
      </w:r>
      <w:r>
        <w:rPr>
          <w:spacing w:val="-6"/>
          <w:vertAlign w:val="subscript"/>
        </w:rPr>
        <w:t>2</w:t>
      </w:r>
      <w:r>
        <w:rPr>
          <w:spacing w:val="-8"/>
          <w:vertAlign w:val="baseline"/>
        </w:rPr>
        <w:t> </w:t>
      </w:r>
      <w:r>
        <w:rPr>
          <w:spacing w:val="-6"/>
          <w:vertAlign w:val="baseline"/>
        </w:rPr>
        <w:t>plants</w:t>
      </w:r>
      <w:r>
        <w:rPr>
          <w:spacing w:val="-8"/>
          <w:vertAlign w:val="baseline"/>
        </w:rPr>
        <w:t> </w:t>
      </w:r>
      <w:r>
        <w:rPr>
          <w:spacing w:val="-6"/>
          <w:vertAlign w:val="baseline"/>
        </w:rPr>
        <w:t>from</w:t>
      </w:r>
      <w:r>
        <w:rPr>
          <w:spacing w:val="-8"/>
          <w:vertAlign w:val="baseline"/>
        </w:rPr>
        <w:t> </w:t>
      </w:r>
      <w:r>
        <w:rPr>
          <w:spacing w:val="-6"/>
          <w:vertAlign w:val="baseline"/>
        </w:rPr>
        <w:t>a</w:t>
      </w:r>
      <w:r>
        <w:rPr>
          <w:spacing w:val="-8"/>
          <w:vertAlign w:val="baseline"/>
        </w:rPr>
        <w:t> </w:t>
      </w:r>
      <w:r>
        <w:rPr>
          <w:spacing w:val="-6"/>
          <w:vertAlign w:val="baseline"/>
        </w:rPr>
        <w:t>cross</w:t>
      </w:r>
      <w:r>
        <w:rPr>
          <w:spacing w:val="-8"/>
          <w:vertAlign w:val="baseline"/>
        </w:rPr>
        <w:t> </w:t>
      </w:r>
      <w:r>
        <w:rPr>
          <w:spacing w:val="-6"/>
          <w:vertAlign w:val="baseline"/>
        </w:rPr>
        <w:t>between</w:t>
      </w:r>
      <w:r>
        <w:rPr>
          <w:spacing w:val="-8"/>
          <w:vertAlign w:val="baseline"/>
        </w:rPr>
        <w:t> </w:t>
      </w:r>
      <w:r>
        <w:rPr>
          <w:spacing w:val="-6"/>
          <w:vertAlign w:val="baseline"/>
        </w:rPr>
        <w:t>bmr-6</w:t>
      </w:r>
      <w:r>
        <w:rPr>
          <w:spacing w:val="-8"/>
          <w:vertAlign w:val="baseline"/>
        </w:rPr>
        <w:t> </w:t>
      </w:r>
      <w:r>
        <w:rPr>
          <w:spacing w:val="-6"/>
          <w:vertAlign w:val="baseline"/>
        </w:rPr>
        <w:t>and</w:t>
      </w:r>
      <w:r>
        <w:rPr>
          <w:spacing w:val="-8"/>
          <w:vertAlign w:val="baseline"/>
        </w:rPr>
        <w:t> </w:t>
      </w:r>
      <w:r>
        <w:rPr>
          <w:spacing w:val="-6"/>
          <w:vertAlign w:val="baseline"/>
        </w:rPr>
        <w:t>SIL-05.</w:t>
      </w:r>
    </w:p>
    <w:p>
      <w:pPr>
        <w:pStyle w:val="BodyText"/>
        <w:spacing w:line="196" w:lineRule="auto" w:before="2"/>
      </w:pPr>
      <w:r>
        <w:rPr>
          <w:w w:val="90"/>
        </w:rPr>
        <w:t>Phenotypic</w:t>
      </w:r>
      <w:r>
        <w:rPr>
          <w:spacing w:val="-2"/>
          <w:w w:val="90"/>
        </w:rPr>
        <w:t> </w:t>
      </w:r>
      <w:r>
        <w:rPr>
          <w:w w:val="90"/>
        </w:rPr>
        <w:t>values</w:t>
      </w:r>
      <w:r>
        <w:rPr>
          <w:spacing w:val="-2"/>
          <w:w w:val="90"/>
        </w:rPr>
        <w:t> </w:t>
      </w:r>
      <w:r>
        <w:rPr>
          <w:w w:val="90"/>
        </w:rPr>
        <w:t>for</w:t>
      </w:r>
      <w:r>
        <w:rPr>
          <w:spacing w:val="-2"/>
          <w:w w:val="90"/>
        </w:rPr>
        <w:t> </w:t>
      </w:r>
      <w:r>
        <w:rPr>
          <w:w w:val="90"/>
        </w:rPr>
        <w:t>bmr-6</w:t>
      </w:r>
      <w:r>
        <w:rPr>
          <w:spacing w:val="-2"/>
          <w:w w:val="90"/>
        </w:rPr>
        <w:t> </w:t>
      </w:r>
      <w:r>
        <w:rPr>
          <w:w w:val="90"/>
        </w:rPr>
        <w:t>and</w:t>
      </w:r>
      <w:r>
        <w:rPr>
          <w:spacing w:val="-2"/>
          <w:w w:val="90"/>
        </w:rPr>
        <w:t> </w:t>
      </w:r>
      <w:r>
        <w:rPr>
          <w:w w:val="90"/>
        </w:rPr>
        <w:t>SIL-05</w:t>
      </w:r>
      <w:r>
        <w:rPr>
          <w:spacing w:val="-2"/>
          <w:w w:val="90"/>
        </w:rPr>
        <w:t> </w:t>
      </w:r>
      <w:r>
        <w:rPr>
          <w:w w:val="90"/>
        </w:rPr>
        <w:t>are</w:t>
      </w:r>
      <w:r>
        <w:rPr>
          <w:spacing w:val="-2"/>
          <w:w w:val="90"/>
        </w:rPr>
        <w:t> </w:t>
      </w:r>
      <w:r>
        <w:rPr>
          <w:w w:val="90"/>
        </w:rPr>
        <w:t>indicated</w:t>
      </w:r>
      <w:r>
        <w:rPr>
          <w:spacing w:val="-2"/>
          <w:w w:val="90"/>
        </w:rPr>
        <w:t> </w:t>
      </w:r>
      <w:r>
        <w:rPr>
          <w:w w:val="90"/>
        </w:rPr>
        <w:t>by</w:t>
      </w:r>
      <w:r>
        <w:rPr>
          <w:spacing w:val="-2"/>
          <w:w w:val="90"/>
        </w:rPr>
        <w:t> </w:t>
      </w:r>
      <w:r>
        <w:rPr>
          <w:w w:val="90"/>
        </w:rPr>
        <w:t>arrowheads.</w:t>
      </w:r>
      <w:r>
        <w:rPr>
          <w:spacing w:val="-2"/>
          <w:w w:val="90"/>
        </w:rPr>
        <w:t> </w:t>
      </w:r>
      <w:r>
        <w:rPr>
          <w:w w:val="90"/>
        </w:rPr>
        <w:t>(</w:t>
      </w:r>
      <w:r>
        <w:rPr>
          <w:b/>
          <w:w w:val="90"/>
        </w:rPr>
        <w:t>e</w:t>
      </w:r>
      <w:r>
        <w:rPr>
          <w:w w:val="90"/>
        </w:rPr>
        <w:t>)</w:t>
      </w:r>
      <w:r>
        <w:rPr>
          <w:spacing w:val="-2"/>
          <w:w w:val="90"/>
        </w:rPr>
        <w:t> </w:t>
      </w:r>
      <w:r>
        <w:rPr>
          <w:w w:val="90"/>
        </w:rPr>
        <w:t>QTL</w:t>
      </w:r>
      <w:r>
        <w:rPr>
          <w:spacing w:val="-2"/>
          <w:w w:val="90"/>
        </w:rPr>
        <w:t> </w:t>
      </w:r>
      <w:r>
        <w:rPr>
          <w:w w:val="90"/>
        </w:rPr>
        <w:t>analysis</w:t>
      </w:r>
      <w:r>
        <w:rPr>
          <w:spacing w:val="-2"/>
          <w:w w:val="90"/>
        </w:rPr>
        <w:t> </w:t>
      </w:r>
      <w:r>
        <w:rPr>
          <w:w w:val="90"/>
        </w:rPr>
        <w:t>of</w:t>
      </w:r>
      <w:r>
        <w:rPr>
          <w:spacing w:val="-2"/>
          <w:w w:val="90"/>
        </w:rPr>
        <w:t> </w:t>
      </w:r>
      <w:r>
        <w:rPr>
          <w:w w:val="90"/>
        </w:rPr>
        <w:t>CL</w:t>
      </w:r>
      <w:r>
        <w:rPr>
          <w:spacing w:val="-2"/>
          <w:w w:val="90"/>
        </w:rPr>
        <w:t> </w:t>
      </w:r>
      <w:r>
        <w:rPr>
          <w:w w:val="90"/>
        </w:rPr>
        <w:t>using</w:t>
      </w:r>
      <w:r>
        <w:rPr>
          <w:spacing w:val="-2"/>
          <w:w w:val="90"/>
        </w:rPr>
        <w:t> </w:t>
      </w:r>
      <w:r>
        <w:rPr>
          <w:w w:val="90"/>
        </w:rPr>
        <w:t>96</w:t>
      </w:r>
      <w:r>
        <w:rPr>
          <w:spacing w:val="-2"/>
          <w:w w:val="90"/>
        </w:rPr>
        <w:t> </w:t>
      </w:r>
      <w:r>
        <w:rPr>
          <w:w w:val="90"/>
        </w:rPr>
        <w:t>F</w:t>
      </w:r>
      <w:r>
        <w:rPr>
          <w:w w:val="90"/>
          <w:vertAlign w:val="subscript"/>
        </w:rPr>
        <w:t>2</w:t>
      </w:r>
      <w:r>
        <w:rPr>
          <w:spacing w:val="-2"/>
          <w:w w:val="90"/>
          <w:vertAlign w:val="baseline"/>
        </w:rPr>
        <w:t> </w:t>
      </w:r>
      <w:r>
        <w:rPr>
          <w:w w:val="90"/>
          <w:vertAlign w:val="baseline"/>
        </w:rPr>
        <w:t>plants. Only chromosomes 6, 7, and 9, which had log-likelihood value (LOD) score </w:t>
      </w:r>
      <w:r>
        <w:rPr>
          <w:rFonts w:ascii="Tahoma"/>
          <w:w w:val="90"/>
          <w:vertAlign w:val="baseline"/>
        </w:rPr>
        <w:t>&gt;</w:t>
      </w:r>
      <w:r>
        <w:rPr>
          <w:rFonts w:ascii="Tahoma"/>
          <w:spacing w:val="-7"/>
          <w:w w:val="90"/>
          <w:vertAlign w:val="baseline"/>
        </w:rPr>
        <w:t> </w:t>
      </w:r>
      <w:r>
        <w:rPr>
          <w:w w:val="90"/>
          <w:vertAlign w:val="baseline"/>
        </w:rPr>
        <w:t>3, were presented. The positions and</w:t>
      </w:r>
      <w:r>
        <w:rPr>
          <w:spacing w:val="-2"/>
          <w:w w:val="90"/>
          <w:vertAlign w:val="baseline"/>
        </w:rPr>
        <w:t> </w:t>
      </w:r>
      <w:r>
        <w:rPr>
          <w:w w:val="90"/>
          <w:vertAlign w:val="baseline"/>
        </w:rPr>
        <w:t>names</w:t>
      </w:r>
      <w:r>
        <w:rPr>
          <w:spacing w:val="-2"/>
          <w:w w:val="90"/>
          <w:vertAlign w:val="baseline"/>
        </w:rPr>
        <w:t> </w:t>
      </w:r>
      <w:r>
        <w:rPr>
          <w:w w:val="90"/>
          <w:vertAlign w:val="baseline"/>
        </w:rPr>
        <w:t>of</w:t>
      </w:r>
      <w:r>
        <w:rPr>
          <w:spacing w:val="-2"/>
          <w:w w:val="90"/>
          <w:vertAlign w:val="baseline"/>
        </w:rPr>
        <w:t> </w:t>
      </w:r>
      <w:r>
        <w:rPr>
          <w:w w:val="90"/>
          <w:vertAlign w:val="baseline"/>
        </w:rPr>
        <w:t>the</w:t>
      </w:r>
      <w:r>
        <w:rPr>
          <w:spacing w:val="-2"/>
          <w:w w:val="90"/>
          <w:vertAlign w:val="baseline"/>
        </w:rPr>
        <w:t> </w:t>
      </w:r>
      <w:r>
        <w:rPr>
          <w:w w:val="90"/>
          <w:vertAlign w:val="baseline"/>
        </w:rPr>
        <w:t>DNA</w:t>
      </w:r>
      <w:r>
        <w:rPr>
          <w:spacing w:val="-2"/>
          <w:w w:val="90"/>
          <w:vertAlign w:val="baseline"/>
        </w:rPr>
        <w:t> </w:t>
      </w:r>
      <w:r>
        <w:rPr>
          <w:w w:val="90"/>
          <w:vertAlign w:val="baseline"/>
        </w:rPr>
        <w:t>markers</w:t>
      </w:r>
      <w:r>
        <w:rPr>
          <w:spacing w:val="-2"/>
          <w:w w:val="90"/>
          <w:vertAlign w:val="baseline"/>
        </w:rPr>
        <w:t> </w:t>
      </w:r>
      <w:r>
        <w:rPr>
          <w:w w:val="90"/>
          <w:vertAlign w:val="baseline"/>
        </w:rPr>
        <w:t>used</w:t>
      </w:r>
      <w:r>
        <w:rPr>
          <w:spacing w:val="-2"/>
          <w:w w:val="90"/>
          <w:vertAlign w:val="baseline"/>
        </w:rPr>
        <w:t> </w:t>
      </w:r>
      <w:r>
        <w:rPr>
          <w:w w:val="90"/>
          <w:vertAlign w:val="baseline"/>
        </w:rPr>
        <w:t>for</w:t>
      </w:r>
      <w:r>
        <w:rPr>
          <w:spacing w:val="-2"/>
          <w:w w:val="90"/>
          <w:vertAlign w:val="baseline"/>
        </w:rPr>
        <w:t> </w:t>
      </w:r>
      <w:r>
        <w:rPr>
          <w:w w:val="90"/>
          <w:vertAlign w:val="baseline"/>
        </w:rPr>
        <w:t>the</w:t>
      </w:r>
      <w:r>
        <w:rPr>
          <w:spacing w:val="-2"/>
          <w:w w:val="90"/>
          <w:vertAlign w:val="baseline"/>
        </w:rPr>
        <w:t> </w:t>
      </w:r>
      <w:r>
        <w:rPr>
          <w:w w:val="90"/>
          <w:vertAlign w:val="baseline"/>
        </w:rPr>
        <w:t>analysis</w:t>
      </w:r>
      <w:r>
        <w:rPr>
          <w:spacing w:val="-2"/>
          <w:w w:val="90"/>
          <w:vertAlign w:val="baseline"/>
        </w:rPr>
        <w:t> </w:t>
      </w:r>
      <w:r>
        <w:rPr>
          <w:w w:val="90"/>
          <w:vertAlign w:val="baseline"/>
        </w:rPr>
        <w:t>are</w:t>
      </w:r>
      <w:r>
        <w:rPr>
          <w:spacing w:val="-2"/>
          <w:w w:val="90"/>
          <w:vertAlign w:val="baseline"/>
        </w:rPr>
        <w:t> </w:t>
      </w:r>
      <w:r>
        <w:rPr>
          <w:w w:val="90"/>
          <w:vertAlign w:val="baseline"/>
        </w:rPr>
        <w:t>indicated</w:t>
      </w:r>
      <w:r>
        <w:rPr>
          <w:spacing w:val="-2"/>
          <w:w w:val="90"/>
          <w:vertAlign w:val="baseline"/>
        </w:rPr>
        <w:t> </w:t>
      </w:r>
      <w:r>
        <w:rPr>
          <w:w w:val="90"/>
          <w:vertAlign w:val="baseline"/>
        </w:rPr>
        <w:t>at</w:t>
      </w:r>
      <w:r>
        <w:rPr>
          <w:spacing w:val="-2"/>
          <w:w w:val="90"/>
          <w:vertAlign w:val="baseline"/>
        </w:rPr>
        <w:t> </w:t>
      </w:r>
      <w:r>
        <w:rPr>
          <w:w w:val="90"/>
          <w:vertAlign w:val="baseline"/>
        </w:rPr>
        <w:t>the</w:t>
      </w:r>
      <w:r>
        <w:rPr>
          <w:spacing w:val="-2"/>
          <w:w w:val="90"/>
          <w:vertAlign w:val="baseline"/>
        </w:rPr>
        <w:t> </w:t>
      </w:r>
      <w:r>
        <w:rPr>
          <w:w w:val="90"/>
          <w:vertAlign w:val="baseline"/>
        </w:rPr>
        <w:t>left</w:t>
      </w:r>
      <w:r>
        <w:rPr>
          <w:spacing w:val="-2"/>
          <w:w w:val="90"/>
          <w:vertAlign w:val="baseline"/>
        </w:rPr>
        <w:t> </w:t>
      </w:r>
      <w:r>
        <w:rPr>
          <w:w w:val="90"/>
          <w:vertAlign w:val="baseline"/>
        </w:rPr>
        <w:t>and</w:t>
      </w:r>
      <w:r>
        <w:rPr>
          <w:spacing w:val="-2"/>
          <w:w w:val="90"/>
          <w:vertAlign w:val="baseline"/>
        </w:rPr>
        <w:t> </w:t>
      </w:r>
      <w:r>
        <w:rPr>
          <w:w w:val="90"/>
          <w:vertAlign w:val="baseline"/>
        </w:rPr>
        <w:t>right</w:t>
      </w:r>
      <w:r>
        <w:rPr>
          <w:spacing w:val="-2"/>
          <w:w w:val="90"/>
          <w:vertAlign w:val="baseline"/>
        </w:rPr>
        <w:t> </w:t>
      </w:r>
      <w:r>
        <w:rPr>
          <w:w w:val="90"/>
          <w:vertAlign w:val="baseline"/>
        </w:rPr>
        <w:t>sides,</w:t>
      </w:r>
      <w:r>
        <w:rPr>
          <w:spacing w:val="-2"/>
          <w:w w:val="90"/>
          <w:vertAlign w:val="baseline"/>
        </w:rPr>
        <w:t> </w:t>
      </w:r>
      <w:r>
        <w:rPr>
          <w:w w:val="90"/>
          <w:vertAlign w:val="baseline"/>
        </w:rPr>
        <w:t>respectively.</w:t>
      </w:r>
      <w:r>
        <w:rPr>
          <w:spacing w:val="-2"/>
          <w:w w:val="90"/>
          <w:vertAlign w:val="baseline"/>
        </w:rPr>
        <w:t> </w:t>
      </w:r>
      <w:r>
        <w:rPr>
          <w:w w:val="90"/>
          <w:vertAlign w:val="baseline"/>
        </w:rPr>
        <w:t>Red ellipses</w:t>
      </w:r>
      <w:r>
        <w:rPr>
          <w:spacing w:val="-3"/>
          <w:w w:val="90"/>
          <w:vertAlign w:val="baseline"/>
        </w:rPr>
        <w:t> </w:t>
      </w:r>
      <w:r>
        <w:rPr>
          <w:w w:val="90"/>
          <w:vertAlign w:val="baseline"/>
        </w:rPr>
        <w:t>indicate</w:t>
      </w:r>
      <w:r>
        <w:rPr>
          <w:spacing w:val="-3"/>
          <w:w w:val="90"/>
          <w:vertAlign w:val="baseline"/>
        </w:rPr>
        <w:t> </w:t>
      </w:r>
      <w:r>
        <w:rPr>
          <w:w w:val="90"/>
          <w:vertAlign w:val="baseline"/>
        </w:rPr>
        <w:t>the</w:t>
      </w:r>
      <w:r>
        <w:rPr>
          <w:spacing w:val="-3"/>
          <w:w w:val="90"/>
          <w:vertAlign w:val="baseline"/>
        </w:rPr>
        <w:t> </w:t>
      </w:r>
      <w:r>
        <w:rPr>
          <w:w w:val="90"/>
          <w:vertAlign w:val="baseline"/>
        </w:rPr>
        <w:t>positions</w:t>
      </w:r>
      <w:r>
        <w:rPr>
          <w:spacing w:val="-3"/>
          <w:w w:val="90"/>
          <w:vertAlign w:val="baseline"/>
        </w:rPr>
        <w:t> </w:t>
      </w:r>
      <w:r>
        <w:rPr>
          <w:w w:val="90"/>
          <w:vertAlign w:val="baseline"/>
        </w:rPr>
        <w:t>of</w:t>
      </w:r>
      <w:r>
        <w:rPr>
          <w:spacing w:val="-3"/>
          <w:w w:val="90"/>
          <w:vertAlign w:val="baseline"/>
        </w:rPr>
        <w:t> </w:t>
      </w:r>
      <w:r>
        <w:rPr>
          <w:w w:val="90"/>
          <w:vertAlign w:val="baseline"/>
        </w:rPr>
        <w:t>the</w:t>
      </w:r>
      <w:r>
        <w:rPr>
          <w:spacing w:val="-3"/>
          <w:w w:val="90"/>
          <w:vertAlign w:val="baseline"/>
        </w:rPr>
        <w:t> </w:t>
      </w:r>
      <w:r>
        <w:rPr>
          <w:w w:val="90"/>
          <w:vertAlign w:val="baseline"/>
        </w:rPr>
        <w:t>QTLs</w:t>
      </w:r>
      <w:r>
        <w:rPr>
          <w:spacing w:val="-3"/>
          <w:w w:val="90"/>
          <w:vertAlign w:val="baseline"/>
        </w:rPr>
        <w:t> </w:t>
      </w:r>
      <w:r>
        <w:rPr>
          <w:w w:val="90"/>
          <w:vertAlign w:val="baseline"/>
        </w:rPr>
        <w:t>for</w:t>
      </w:r>
      <w:r>
        <w:rPr>
          <w:spacing w:val="-3"/>
          <w:w w:val="90"/>
          <w:vertAlign w:val="baseline"/>
        </w:rPr>
        <w:t> </w:t>
      </w:r>
      <w:r>
        <w:rPr>
          <w:w w:val="90"/>
          <w:vertAlign w:val="baseline"/>
        </w:rPr>
        <w:t>CL.</w:t>
      </w:r>
      <w:r>
        <w:rPr>
          <w:spacing w:val="-3"/>
          <w:w w:val="90"/>
          <w:vertAlign w:val="baseline"/>
        </w:rPr>
        <w:t> </w:t>
      </w:r>
      <w:r>
        <w:rPr>
          <w:w w:val="90"/>
          <w:vertAlign w:val="baseline"/>
        </w:rPr>
        <w:t>Boxes</w:t>
      </w:r>
      <w:r>
        <w:rPr>
          <w:spacing w:val="-3"/>
          <w:w w:val="90"/>
          <w:vertAlign w:val="baseline"/>
        </w:rPr>
        <w:t> </w:t>
      </w:r>
      <w:r>
        <w:rPr>
          <w:w w:val="90"/>
          <w:vertAlign w:val="baseline"/>
        </w:rPr>
        <w:t>contain,</w:t>
      </w:r>
      <w:r>
        <w:rPr>
          <w:spacing w:val="-3"/>
          <w:w w:val="90"/>
          <w:vertAlign w:val="baseline"/>
        </w:rPr>
        <w:t> </w:t>
      </w:r>
      <w:r>
        <w:rPr>
          <w:w w:val="90"/>
          <w:vertAlign w:val="baseline"/>
        </w:rPr>
        <w:t>in</w:t>
      </w:r>
      <w:r>
        <w:rPr>
          <w:spacing w:val="-3"/>
          <w:w w:val="90"/>
          <w:vertAlign w:val="baseline"/>
        </w:rPr>
        <w:t> </w:t>
      </w:r>
      <w:r>
        <w:rPr>
          <w:w w:val="90"/>
          <w:vertAlign w:val="baseline"/>
        </w:rPr>
        <w:t>order,</w:t>
      </w:r>
      <w:r>
        <w:rPr>
          <w:spacing w:val="-3"/>
          <w:w w:val="90"/>
          <w:vertAlign w:val="baseline"/>
        </w:rPr>
        <w:t> </w:t>
      </w:r>
      <w:r>
        <w:rPr>
          <w:w w:val="90"/>
          <w:vertAlign w:val="baseline"/>
        </w:rPr>
        <w:t>the</w:t>
      </w:r>
      <w:r>
        <w:rPr>
          <w:spacing w:val="-3"/>
          <w:w w:val="90"/>
          <w:vertAlign w:val="baseline"/>
        </w:rPr>
        <w:t> </w:t>
      </w:r>
      <w:r>
        <w:rPr>
          <w:w w:val="90"/>
          <w:vertAlign w:val="baseline"/>
        </w:rPr>
        <w:t>QTL</w:t>
      </w:r>
      <w:r>
        <w:rPr>
          <w:spacing w:val="-3"/>
          <w:w w:val="90"/>
          <w:vertAlign w:val="baseline"/>
        </w:rPr>
        <w:t> </w:t>
      </w:r>
      <w:r>
        <w:rPr>
          <w:w w:val="90"/>
          <w:vertAlign w:val="baseline"/>
        </w:rPr>
        <w:t>name</w:t>
      </w:r>
      <w:r>
        <w:rPr>
          <w:spacing w:val="-3"/>
          <w:w w:val="90"/>
          <w:vertAlign w:val="baseline"/>
        </w:rPr>
        <w:t> </w:t>
      </w:r>
      <w:r>
        <w:rPr>
          <w:w w:val="90"/>
          <w:vertAlign w:val="baseline"/>
        </w:rPr>
        <w:t>(bold</w:t>
      </w:r>
      <w:r>
        <w:rPr>
          <w:spacing w:val="-3"/>
          <w:w w:val="90"/>
          <w:vertAlign w:val="baseline"/>
        </w:rPr>
        <w:t> </w:t>
      </w:r>
      <w:r>
        <w:rPr>
          <w:w w:val="90"/>
          <w:vertAlign w:val="baseline"/>
        </w:rPr>
        <w:t>and</w:t>
      </w:r>
      <w:r>
        <w:rPr>
          <w:spacing w:val="-3"/>
          <w:w w:val="90"/>
          <w:vertAlign w:val="baseline"/>
        </w:rPr>
        <w:t> </w:t>
      </w:r>
      <w:r>
        <w:rPr>
          <w:w w:val="90"/>
          <w:vertAlign w:val="baseline"/>
        </w:rPr>
        <w:t>underlined), LOD</w:t>
      </w:r>
      <w:r>
        <w:rPr>
          <w:spacing w:val="-4"/>
          <w:w w:val="90"/>
          <w:vertAlign w:val="baseline"/>
        </w:rPr>
        <w:t> </w:t>
      </w:r>
      <w:r>
        <w:rPr>
          <w:w w:val="90"/>
          <w:vertAlign w:val="baseline"/>
        </w:rPr>
        <w:t>score</w:t>
      </w:r>
      <w:r>
        <w:rPr>
          <w:spacing w:val="-5"/>
          <w:w w:val="90"/>
          <w:vertAlign w:val="baseline"/>
        </w:rPr>
        <w:t> </w:t>
      </w:r>
      <w:r>
        <w:rPr>
          <w:w w:val="90"/>
          <w:vertAlign w:val="baseline"/>
        </w:rPr>
        <w:t>(bold),</w:t>
      </w:r>
      <w:r>
        <w:rPr>
          <w:spacing w:val="-4"/>
          <w:w w:val="90"/>
          <w:vertAlign w:val="baseline"/>
        </w:rPr>
        <w:t> </w:t>
      </w:r>
      <w:r>
        <w:rPr>
          <w:w w:val="90"/>
          <w:vertAlign w:val="baseline"/>
        </w:rPr>
        <w:t>percentage</w:t>
      </w:r>
      <w:r>
        <w:rPr>
          <w:spacing w:val="-5"/>
          <w:w w:val="90"/>
          <w:vertAlign w:val="baseline"/>
        </w:rPr>
        <w:t> </w:t>
      </w:r>
      <w:r>
        <w:rPr>
          <w:w w:val="90"/>
          <w:vertAlign w:val="baseline"/>
        </w:rPr>
        <w:t>of</w:t>
      </w:r>
      <w:r>
        <w:rPr>
          <w:spacing w:val="-4"/>
          <w:w w:val="90"/>
          <w:vertAlign w:val="baseline"/>
        </w:rPr>
        <w:t> </w:t>
      </w:r>
      <w:r>
        <w:rPr>
          <w:w w:val="90"/>
          <w:vertAlign w:val="baseline"/>
        </w:rPr>
        <w:t>variance-explained,</w:t>
      </w:r>
      <w:r>
        <w:rPr>
          <w:spacing w:val="-5"/>
          <w:w w:val="90"/>
          <w:vertAlign w:val="baseline"/>
        </w:rPr>
        <w:t> </w:t>
      </w:r>
      <w:r>
        <w:rPr>
          <w:w w:val="90"/>
          <w:vertAlign w:val="baseline"/>
        </w:rPr>
        <w:t>and</w:t>
      </w:r>
      <w:r>
        <w:rPr>
          <w:spacing w:val="-4"/>
          <w:w w:val="90"/>
          <w:vertAlign w:val="baseline"/>
        </w:rPr>
        <w:t> </w:t>
      </w:r>
      <w:r>
        <w:rPr>
          <w:w w:val="90"/>
          <w:vertAlign w:val="baseline"/>
        </w:rPr>
        <w:t>additive</w:t>
      </w:r>
      <w:r>
        <w:rPr>
          <w:spacing w:val="-5"/>
          <w:w w:val="90"/>
          <w:vertAlign w:val="baseline"/>
        </w:rPr>
        <w:t> </w:t>
      </w:r>
      <w:r>
        <w:rPr>
          <w:w w:val="90"/>
          <w:vertAlign w:val="baseline"/>
        </w:rPr>
        <w:t>effect,</w:t>
      </w:r>
      <w:r>
        <w:rPr>
          <w:spacing w:val="-4"/>
          <w:w w:val="90"/>
          <w:vertAlign w:val="baseline"/>
        </w:rPr>
        <w:t> </w:t>
      </w:r>
      <w:r>
        <w:rPr>
          <w:w w:val="90"/>
          <w:vertAlign w:val="baseline"/>
        </w:rPr>
        <w:t>a</w:t>
      </w:r>
      <w:r>
        <w:rPr>
          <w:spacing w:val="-5"/>
          <w:w w:val="90"/>
          <w:vertAlign w:val="baseline"/>
        </w:rPr>
        <w:t> </w:t>
      </w:r>
      <w:r>
        <w:rPr>
          <w:w w:val="90"/>
          <w:vertAlign w:val="baseline"/>
        </w:rPr>
        <w:t>positive</w:t>
      </w:r>
      <w:r>
        <w:rPr>
          <w:spacing w:val="-4"/>
          <w:w w:val="90"/>
          <w:vertAlign w:val="baseline"/>
        </w:rPr>
        <w:t> </w:t>
      </w:r>
      <w:r>
        <w:rPr>
          <w:w w:val="90"/>
          <w:vertAlign w:val="baseline"/>
        </w:rPr>
        <w:t>value</w:t>
      </w:r>
      <w:r>
        <w:rPr>
          <w:spacing w:val="-5"/>
          <w:w w:val="90"/>
          <w:vertAlign w:val="baseline"/>
        </w:rPr>
        <w:t> </w:t>
      </w:r>
      <w:r>
        <w:rPr>
          <w:w w:val="90"/>
          <w:vertAlign w:val="baseline"/>
        </w:rPr>
        <w:t>indicates</w:t>
      </w:r>
      <w:r>
        <w:rPr>
          <w:spacing w:val="-4"/>
          <w:w w:val="90"/>
          <w:vertAlign w:val="baseline"/>
        </w:rPr>
        <w:t> </w:t>
      </w:r>
      <w:r>
        <w:rPr>
          <w:w w:val="90"/>
          <w:vertAlign w:val="baseline"/>
        </w:rPr>
        <w:t>that</w:t>
      </w:r>
      <w:r>
        <w:rPr>
          <w:spacing w:val="-5"/>
          <w:w w:val="90"/>
          <w:vertAlign w:val="baseline"/>
        </w:rPr>
        <w:t> </w:t>
      </w:r>
      <w:r>
        <w:rPr>
          <w:w w:val="90"/>
          <w:vertAlign w:val="baseline"/>
        </w:rPr>
        <w:t>the</w:t>
      </w:r>
      <w:r>
        <w:rPr>
          <w:spacing w:val="-4"/>
          <w:w w:val="90"/>
          <w:vertAlign w:val="baseline"/>
        </w:rPr>
        <w:t> </w:t>
      </w:r>
      <w:r>
        <w:rPr>
          <w:w w:val="90"/>
          <w:vertAlign w:val="baseline"/>
        </w:rPr>
        <w:t>allele </w:t>
      </w:r>
      <w:r>
        <w:rPr>
          <w:vertAlign w:val="baseline"/>
        </w:rPr>
        <w:t>from</w:t>
      </w:r>
      <w:r>
        <w:rPr>
          <w:spacing w:val="-10"/>
          <w:vertAlign w:val="baseline"/>
        </w:rPr>
        <w:t> </w:t>
      </w:r>
      <w:r>
        <w:rPr>
          <w:vertAlign w:val="baseline"/>
        </w:rPr>
        <w:t>SIL-05</w:t>
      </w:r>
      <w:r>
        <w:rPr>
          <w:spacing w:val="-10"/>
          <w:vertAlign w:val="baseline"/>
        </w:rPr>
        <w:t> </w:t>
      </w:r>
      <w:r>
        <w:rPr>
          <w:vertAlign w:val="baseline"/>
        </w:rPr>
        <w:t>increases</w:t>
      </w:r>
      <w:r>
        <w:rPr>
          <w:spacing w:val="-10"/>
          <w:vertAlign w:val="baseline"/>
        </w:rPr>
        <w:t> </w:t>
      </w:r>
      <w:r>
        <w:rPr>
          <w:vertAlign w:val="baseline"/>
        </w:rPr>
        <w:t>CL.</w:t>
      </w:r>
    </w:p>
    <w:p>
      <w:pPr>
        <w:pStyle w:val="BodyText"/>
        <w:spacing w:before="4"/>
        <w:ind w:left="0"/>
        <w:rPr>
          <w:sz w:val="9"/>
        </w:rPr>
      </w:pPr>
      <w:r>
        <w:rPr>
          <w:sz w:val="9"/>
        </w:rPr>
        <mc:AlternateContent>
          <mc:Choice Requires="wps">
            <w:drawing>
              <wp:anchor distT="0" distB="0" distL="0" distR="0" allowOverlap="1" layoutInCell="1" locked="0" behindDoc="1" simplePos="0" relativeHeight="487597568">
                <wp:simplePos x="0" y="0"/>
                <wp:positionH relativeFrom="page">
                  <wp:posOffset>1976596</wp:posOffset>
                </wp:positionH>
                <wp:positionV relativeFrom="paragraph">
                  <wp:posOffset>95476</wp:posOffset>
                </wp:positionV>
                <wp:extent cx="5067300" cy="1270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067300" cy="12700"/>
                          <a:chExt cx="5067300" cy="12700"/>
                        </a:xfrm>
                      </wpg:grpSpPr>
                      <wps:wsp>
                        <wps:cNvPr id="50" name="Graphic 50"/>
                        <wps:cNvSpPr/>
                        <wps:spPr>
                          <a:xfrm>
                            <a:off x="44354" y="6350"/>
                            <a:ext cx="4998085" cy="1270"/>
                          </a:xfrm>
                          <a:custGeom>
                            <a:avLst/>
                            <a:gdLst/>
                            <a:ahLst/>
                            <a:cxnLst/>
                            <a:rect l="l" t="t" r="r" b="b"/>
                            <a:pathLst>
                              <a:path w="4998085" h="0">
                                <a:moveTo>
                                  <a:pt x="0" y="0"/>
                                </a:moveTo>
                                <a:lnTo>
                                  <a:pt x="4997589" y="0"/>
                                </a:lnTo>
                              </a:path>
                            </a:pathLst>
                          </a:custGeom>
                          <a:ln w="12700">
                            <a:solidFill>
                              <a:srgbClr val="839097"/>
                            </a:solidFill>
                            <a:prstDash val="dot"/>
                          </a:ln>
                        </wps:spPr>
                        <wps:bodyPr wrap="square" lIns="0" tIns="0" rIns="0" bIns="0" rtlCol="0">
                          <a:prstTxWarp prst="textNoShape">
                            <a:avLst/>
                          </a:prstTxWarp>
                          <a:noAutofit/>
                        </wps:bodyPr>
                      </wps:wsp>
                      <wps:wsp>
                        <wps:cNvPr id="51" name="Graphic 51"/>
                        <wps:cNvSpPr/>
                        <wps:spPr>
                          <a:xfrm>
                            <a:off x="-6" y="0"/>
                            <a:ext cx="5067300" cy="12700"/>
                          </a:xfrm>
                          <a:custGeom>
                            <a:avLst/>
                            <a:gdLst/>
                            <a:ahLst/>
                            <a:cxnLst/>
                            <a:rect l="l" t="t" r="r" b="b"/>
                            <a:pathLst>
                              <a:path w="506730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7300" h="12700">
                                <a:moveTo>
                                  <a:pt x="5067300" y="6350"/>
                                </a:moveTo>
                                <a:lnTo>
                                  <a:pt x="5065446" y="1866"/>
                                </a:lnTo>
                                <a:lnTo>
                                  <a:pt x="5060950" y="0"/>
                                </a:lnTo>
                                <a:lnTo>
                                  <a:pt x="5056454" y="1866"/>
                                </a:lnTo>
                                <a:lnTo>
                                  <a:pt x="5054600" y="6350"/>
                                </a:lnTo>
                                <a:lnTo>
                                  <a:pt x="5056454" y="10845"/>
                                </a:lnTo>
                                <a:lnTo>
                                  <a:pt x="5060950" y="12700"/>
                                </a:lnTo>
                                <a:lnTo>
                                  <a:pt x="5065446" y="10845"/>
                                </a:lnTo>
                                <a:lnTo>
                                  <a:pt x="5067300"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637497pt;margin-top:7.517863pt;width:399pt;height:1pt;mso-position-horizontal-relative:page;mso-position-vertical-relative:paragraph;z-index:-15718912;mso-wrap-distance-left:0;mso-wrap-distance-right:0" id="docshapegroup44" coordorigin="3113,150" coordsize="7980,20">
                <v:line style="position:absolute" from="3183,160" to="11053,160" stroked="true" strokeweight="1pt" strokecolor="#839097">
                  <v:stroke dashstyle="dot"/>
                </v:line>
                <v:shape style="position:absolute;left:3112;top:150;width:7980;height:20" id="docshape45" coordorigin="3113,150" coordsize="7980,20" path="m3133,160l3130,153,3123,150,3116,153,3113,160,3116,167,3123,170,3130,167,3133,160xm11093,160l11090,153,11083,150,11076,153,11073,160,11076,167,11083,170,11090,167,11093,160xe" filled="true" fillcolor="#839097" stroked="false">
                  <v:path arrowok="t"/>
                  <v:fill type="solid"/>
                </v:shape>
                <w10:wrap type="topAndBottom"/>
              </v:group>
            </w:pict>
          </mc:Fallback>
        </mc:AlternateContent>
      </w:r>
    </w:p>
    <w:p>
      <w:pPr>
        <w:pStyle w:val="BodyText"/>
        <w:spacing w:before="62"/>
        <w:ind w:left="0"/>
        <w:rPr>
          <w:sz w:val="20"/>
        </w:rPr>
      </w:pPr>
    </w:p>
    <w:tbl>
      <w:tblPr>
        <w:tblW w:w="0" w:type="auto"/>
        <w:jc w:val="left"/>
        <w:tblInd w:w="21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14"/>
        <w:gridCol w:w="501"/>
        <w:gridCol w:w="1040"/>
        <w:gridCol w:w="677"/>
        <w:gridCol w:w="677"/>
        <w:gridCol w:w="552"/>
        <w:gridCol w:w="777"/>
        <w:gridCol w:w="489"/>
        <w:gridCol w:w="677"/>
      </w:tblGrid>
      <w:tr>
        <w:trPr>
          <w:trHeight w:val="377" w:hRule="atLeast"/>
        </w:trPr>
        <w:tc>
          <w:tcPr>
            <w:tcW w:w="614" w:type="dxa"/>
            <w:shd w:val="clear" w:color="auto" w:fill="A8A9AC"/>
          </w:tcPr>
          <w:p>
            <w:pPr>
              <w:pStyle w:val="TableParagraph"/>
              <w:spacing w:before="153"/>
              <w:ind w:left="60"/>
              <w:jc w:val="left"/>
              <w:rPr>
                <w:b/>
                <w:sz w:val="14"/>
              </w:rPr>
            </w:pPr>
            <w:bookmarkStart w:name="_bookmark1" w:id="8"/>
            <w:bookmarkEnd w:id="8"/>
            <w:r>
              <w:rPr/>
            </w:r>
            <w:r>
              <w:rPr>
                <w:b/>
                <w:spacing w:val="-5"/>
                <w:sz w:val="14"/>
              </w:rPr>
              <w:t>QTL</w:t>
            </w:r>
          </w:p>
        </w:tc>
        <w:tc>
          <w:tcPr>
            <w:tcW w:w="501" w:type="dxa"/>
            <w:shd w:val="clear" w:color="auto" w:fill="A8A9AC"/>
          </w:tcPr>
          <w:p>
            <w:pPr>
              <w:pStyle w:val="TableParagraph"/>
              <w:spacing w:before="153"/>
              <w:ind w:left="4" w:right="7"/>
              <w:rPr>
                <w:b/>
                <w:sz w:val="14"/>
              </w:rPr>
            </w:pPr>
            <w:r>
              <w:rPr>
                <w:b/>
                <w:spacing w:val="-4"/>
                <w:sz w:val="14"/>
              </w:rPr>
              <w:t>Chr.</w:t>
            </w:r>
          </w:p>
        </w:tc>
        <w:tc>
          <w:tcPr>
            <w:tcW w:w="1040" w:type="dxa"/>
            <w:shd w:val="clear" w:color="auto" w:fill="A8A9AC"/>
          </w:tcPr>
          <w:p>
            <w:pPr>
              <w:pStyle w:val="TableParagraph"/>
              <w:spacing w:line="189" w:lineRule="auto" w:before="34"/>
              <w:ind w:left="278" w:right="271" w:firstLine="18"/>
              <w:jc w:val="left"/>
              <w:rPr>
                <w:b/>
                <w:sz w:val="14"/>
              </w:rPr>
            </w:pPr>
            <w:r>
              <w:rPr>
                <w:b/>
                <w:spacing w:val="-6"/>
                <w:sz w:val="14"/>
              </w:rPr>
              <w:t>Nearest</w:t>
            </w:r>
            <w:r>
              <w:rPr>
                <w:b/>
                <w:spacing w:val="40"/>
                <w:sz w:val="14"/>
              </w:rPr>
              <w:t> </w:t>
            </w:r>
            <w:r>
              <w:rPr>
                <w:b/>
                <w:spacing w:val="-2"/>
                <w:w w:val="90"/>
                <w:sz w:val="14"/>
              </w:rPr>
              <w:t>markers</w:t>
            </w:r>
          </w:p>
        </w:tc>
        <w:tc>
          <w:tcPr>
            <w:tcW w:w="677" w:type="dxa"/>
            <w:shd w:val="clear" w:color="auto" w:fill="A8A9AC"/>
          </w:tcPr>
          <w:p>
            <w:pPr>
              <w:pStyle w:val="TableParagraph"/>
              <w:spacing w:before="153"/>
              <w:ind w:left="2"/>
              <w:rPr>
                <w:b/>
                <w:position w:val="5"/>
                <w:sz w:val="9"/>
              </w:rPr>
            </w:pPr>
            <w:r>
              <w:rPr>
                <w:b/>
                <w:spacing w:val="-4"/>
                <w:sz w:val="14"/>
              </w:rPr>
              <w:t>LOD</w:t>
            </w:r>
            <w:r>
              <w:rPr>
                <w:b/>
                <w:spacing w:val="-4"/>
                <w:position w:val="5"/>
                <w:sz w:val="9"/>
              </w:rPr>
              <w:t>a</w:t>
            </w:r>
          </w:p>
        </w:tc>
        <w:tc>
          <w:tcPr>
            <w:tcW w:w="677" w:type="dxa"/>
            <w:shd w:val="clear" w:color="auto" w:fill="A8A9AC"/>
          </w:tcPr>
          <w:p>
            <w:pPr>
              <w:pStyle w:val="TableParagraph"/>
              <w:spacing w:before="153"/>
              <w:ind w:left="2" w:right="1"/>
              <w:rPr>
                <w:b/>
                <w:position w:val="5"/>
                <w:sz w:val="9"/>
              </w:rPr>
            </w:pPr>
            <w:r>
              <w:rPr>
                <w:b/>
                <w:spacing w:val="-4"/>
                <w:sz w:val="14"/>
              </w:rPr>
              <w:t>PVE</w:t>
            </w:r>
            <w:r>
              <w:rPr>
                <w:b/>
                <w:spacing w:val="-4"/>
                <w:position w:val="5"/>
                <w:sz w:val="9"/>
              </w:rPr>
              <w:t>b</w:t>
            </w:r>
          </w:p>
        </w:tc>
        <w:tc>
          <w:tcPr>
            <w:tcW w:w="552" w:type="dxa"/>
            <w:shd w:val="clear" w:color="auto" w:fill="A8A9AC"/>
          </w:tcPr>
          <w:p>
            <w:pPr>
              <w:pStyle w:val="TableParagraph"/>
              <w:spacing w:before="34"/>
              <w:ind w:left="0"/>
              <w:jc w:val="left"/>
              <w:rPr>
                <w:sz w:val="9"/>
              </w:rPr>
            </w:pPr>
          </w:p>
          <w:p>
            <w:pPr>
              <w:pStyle w:val="TableParagraph"/>
              <w:spacing w:before="0"/>
              <w:ind w:left="0"/>
              <w:rPr>
                <w:b/>
                <w:sz w:val="9"/>
              </w:rPr>
            </w:pPr>
            <w:r>
              <w:rPr>
                <w:b/>
                <w:spacing w:val="-5"/>
                <w:position w:val="-4"/>
                <w:sz w:val="14"/>
              </w:rPr>
              <w:t>a</w:t>
            </w:r>
            <w:r>
              <w:rPr>
                <w:b/>
                <w:spacing w:val="-5"/>
                <w:sz w:val="9"/>
              </w:rPr>
              <w:t>c</w:t>
            </w:r>
          </w:p>
        </w:tc>
        <w:tc>
          <w:tcPr>
            <w:tcW w:w="777" w:type="dxa"/>
            <w:shd w:val="clear" w:color="auto" w:fill="A8A9AC"/>
          </w:tcPr>
          <w:p>
            <w:pPr>
              <w:pStyle w:val="TableParagraph"/>
              <w:spacing w:before="153"/>
              <w:ind w:left="0"/>
              <w:rPr>
                <w:b/>
                <w:position w:val="5"/>
                <w:sz w:val="9"/>
              </w:rPr>
            </w:pPr>
            <w:r>
              <w:rPr>
                <w:b/>
                <w:spacing w:val="-4"/>
                <w:sz w:val="14"/>
              </w:rPr>
              <w:t>DOM</w:t>
            </w:r>
            <w:r>
              <w:rPr>
                <w:b/>
                <w:spacing w:val="-4"/>
                <w:position w:val="5"/>
                <w:sz w:val="9"/>
              </w:rPr>
              <w:t>d</w:t>
            </w:r>
          </w:p>
        </w:tc>
        <w:tc>
          <w:tcPr>
            <w:tcW w:w="489" w:type="dxa"/>
            <w:shd w:val="clear" w:color="auto" w:fill="A8A9AC"/>
          </w:tcPr>
          <w:p>
            <w:pPr>
              <w:pStyle w:val="TableParagraph"/>
              <w:spacing w:before="153"/>
              <w:ind w:left="0" w:right="1"/>
              <w:rPr>
                <w:b/>
                <w:sz w:val="14"/>
              </w:rPr>
            </w:pPr>
            <w:r>
              <w:rPr>
                <w:b/>
                <w:spacing w:val="-5"/>
                <w:sz w:val="14"/>
              </w:rPr>
              <w:t>d/a</w:t>
            </w:r>
          </w:p>
        </w:tc>
        <w:tc>
          <w:tcPr>
            <w:tcW w:w="677" w:type="dxa"/>
            <w:shd w:val="clear" w:color="auto" w:fill="A8A9AC"/>
          </w:tcPr>
          <w:p>
            <w:pPr>
              <w:pStyle w:val="TableParagraph"/>
              <w:spacing w:before="153"/>
              <w:ind w:left="2" w:right="2"/>
              <w:rPr>
                <w:b/>
                <w:position w:val="5"/>
                <w:sz w:val="9"/>
              </w:rPr>
            </w:pPr>
            <w:r>
              <w:rPr>
                <w:b/>
                <w:spacing w:val="-4"/>
                <w:sz w:val="14"/>
              </w:rPr>
              <w:t>DPE</w:t>
            </w:r>
            <w:r>
              <w:rPr>
                <w:b/>
                <w:spacing w:val="-4"/>
                <w:position w:val="5"/>
                <w:sz w:val="9"/>
              </w:rPr>
              <w:t>e</w:t>
            </w:r>
          </w:p>
        </w:tc>
      </w:tr>
      <w:tr>
        <w:trPr>
          <w:trHeight w:val="227" w:hRule="atLeast"/>
        </w:trPr>
        <w:tc>
          <w:tcPr>
            <w:tcW w:w="614" w:type="dxa"/>
          </w:tcPr>
          <w:p>
            <w:pPr>
              <w:pStyle w:val="TableParagraph"/>
              <w:ind w:left="60"/>
              <w:jc w:val="left"/>
              <w:rPr>
                <w:i/>
                <w:sz w:val="14"/>
              </w:rPr>
            </w:pPr>
            <w:r>
              <w:rPr>
                <w:i/>
                <w:spacing w:val="-4"/>
                <w:sz w:val="14"/>
              </w:rPr>
              <w:t>qCL-</w:t>
            </w:r>
            <w:r>
              <w:rPr>
                <w:i/>
                <w:spacing w:val="-10"/>
                <w:sz w:val="14"/>
              </w:rPr>
              <w:t>6</w:t>
            </w:r>
          </w:p>
        </w:tc>
        <w:tc>
          <w:tcPr>
            <w:tcW w:w="501" w:type="dxa"/>
          </w:tcPr>
          <w:p>
            <w:pPr>
              <w:pStyle w:val="TableParagraph"/>
              <w:ind w:left="7" w:right="3"/>
              <w:rPr>
                <w:sz w:val="14"/>
              </w:rPr>
            </w:pPr>
            <w:r>
              <w:rPr>
                <w:spacing w:val="-10"/>
                <w:sz w:val="14"/>
              </w:rPr>
              <w:t>6</w:t>
            </w:r>
          </w:p>
        </w:tc>
        <w:tc>
          <w:tcPr>
            <w:tcW w:w="1040" w:type="dxa"/>
          </w:tcPr>
          <w:p>
            <w:pPr>
              <w:pStyle w:val="TableParagraph"/>
              <w:ind w:left="3"/>
              <w:rPr>
                <w:sz w:val="14"/>
              </w:rPr>
            </w:pPr>
            <w:r>
              <w:rPr>
                <w:spacing w:val="-2"/>
                <w:sz w:val="14"/>
              </w:rPr>
              <w:t>SB3484</w:t>
            </w:r>
          </w:p>
        </w:tc>
        <w:tc>
          <w:tcPr>
            <w:tcW w:w="677" w:type="dxa"/>
          </w:tcPr>
          <w:p>
            <w:pPr>
              <w:pStyle w:val="TableParagraph"/>
              <w:ind w:left="2"/>
              <w:rPr>
                <w:sz w:val="14"/>
              </w:rPr>
            </w:pPr>
            <w:r>
              <w:rPr>
                <w:spacing w:val="-4"/>
                <w:sz w:val="14"/>
              </w:rPr>
              <w:t>6.09</w:t>
            </w:r>
          </w:p>
        </w:tc>
        <w:tc>
          <w:tcPr>
            <w:tcW w:w="677" w:type="dxa"/>
          </w:tcPr>
          <w:p>
            <w:pPr>
              <w:pStyle w:val="TableParagraph"/>
              <w:ind w:left="2" w:right="1"/>
              <w:rPr>
                <w:sz w:val="14"/>
              </w:rPr>
            </w:pPr>
            <w:r>
              <w:rPr>
                <w:spacing w:val="-4"/>
                <w:sz w:val="14"/>
              </w:rPr>
              <w:t>26.0</w:t>
            </w:r>
          </w:p>
        </w:tc>
        <w:tc>
          <w:tcPr>
            <w:tcW w:w="552" w:type="dxa"/>
          </w:tcPr>
          <w:p>
            <w:pPr>
              <w:pStyle w:val="TableParagraph"/>
              <w:ind w:left="0"/>
              <w:rPr>
                <w:sz w:val="14"/>
              </w:rPr>
            </w:pPr>
            <w:r>
              <w:rPr>
                <w:spacing w:val="-4"/>
                <w:sz w:val="14"/>
              </w:rPr>
              <w:t>60.7</w:t>
            </w:r>
          </w:p>
        </w:tc>
        <w:tc>
          <w:tcPr>
            <w:tcW w:w="777" w:type="dxa"/>
          </w:tcPr>
          <w:p>
            <w:pPr>
              <w:pStyle w:val="TableParagraph"/>
              <w:ind w:left="0"/>
              <w:rPr>
                <w:sz w:val="14"/>
              </w:rPr>
            </w:pPr>
            <w:r>
              <w:rPr>
                <w:spacing w:val="-4"/>
                <w:sz w:val="14"/>
              </w:rPr>
              <w:t>37.9</w:t>
            </w:r>
          </w:p>
        </w:tc>
        <w:tc>
          <w:tcPr>
            <w:tcW w:w="489" w:type="dxa"/>
          </w:tcPr>
          <w:p>
            <w:pPr>
              <w:pStyle w:val="TableParagraph"/>
              <w:ind w:left="0" w:right="1"/>
              <w:rPr>
                <w:sz w:val="14"/>
              </w:rPr>
            </w:pPr>
            <w:r>
              <w:rPr>
                <w:spacing w:val="-4"/>
                <w:sz w:val="14"/>
              </w:rPr>
              <w:t>0.62</w:t>
            </w:r>
          </w:p>
        </w:tc>
        <w:tc>
          <w:tcPr>
            <w:tcW w:w="677" w:type="dxa"/>
          </w:tcPr>
          <w:p>
            <w:pPr>
              <w:pStyle w:val="TableParagraph"/>
              <w:ind w:left="2" w:right="2"/>
              <w:rPr>
                <w:sz w:val="14"/>
              </w:rPr>
            </w:pPr>
            <w:r>
              <w:rPr>
                <w:w w:val="90"/>
                <w:sz w:val="14"/>
              </w:rPr>
              <w:t>SIL-</w:t>
            </w:r>
            <w:r>
              <w:rPr>
                <w:spacing w:val="-5"/>
                <w:sz w:val="14"/>
              </w:rPr>
              <w:t>05</w:t>
            </w:r>
          </w:p>
        </w:tc>
      </w:tr>
      <w:tr>
        <w:trPr>
          <w:trHeight w:val="227" w:hRule="atLeast"/>
        </w:trPr>
        <w:tc>
          <w:tcPr>
            <w:tcW w:w="614" w:type="dxa"/>
          </w:tcPr>
          <w:p>
            <w:pPr>
              <w:pStyle w:val="TableParagraph"/>
              <w:ind w:left="60"/>
              <w:jc w:val="left"/>
              <w:rPr>
                <w:i/>
                <w:sz w:val="14"/>
              </w:rPr>
            </w:pPr>
            <w:r>
              <w:rPr>
                <w:i/>
                <w:spacing w:val="-4"/>
                <w:sz w:val="14"/>
              </w:rPr>
              <w:t>qCL-</w:t>
            </w:r>
            <w:r>
              <w:rPr>
                <w:i/>
                <w:spacing w:val="-10"/>
                <w:sz w:val="14"/>
              </w:rPr>
              <w:t>7</w:t>
            </w:r>
          </w:p>
        </w:tc>
        <w:tc>
          <w:tcPr>
            <w:tcW w:w="501" w:type="dxa"/>
          </w:tcPr>
          <w:p>
            <w:pPr>
              <w:pStyle w:val="TableParagraph"/>
              <w:ind w:left="7" w:right="3"/>
              <w:rPr>
                <w:sz w:val="14"/>
              </w:rPr>
            </w:pPr>
            <w:r>
              <w:rPr>
                <w:spacing w:val="-10"/>
                <w:sz w:val="14"/>
              </w:rPr>
              <w:t>7</w:t>
            </w:r>
          </w:p>
        </w:tc>
        <w:tc>
          <w:tcPr>
            <w:tcW w:w="1040" w:type="dxa"/>
          </w:tcPr>
          <w:p>
            <w:pPr>
              <w:pStyle w:val="TableParagraph"/>
              <w:ind w:left="3"/>
              <w:rPr>
                <w:sz w:val="14"/>
              </w:rPr>
            </w:pPr>
            <w:r>
              <w:rPr>
                <w:spacing w:val="-2"/>
                <w:sz w:val="14"/>
              </w:rPr>
              <w:t>SSR3_4143</w:t>
            </w:r>
          </w:p>
        </w:tc>
        <w:tc>
          <w:tcPr>
            <w:tcW w:w="677" w:type="dxa"/>
          </w:tcPr>
          <w:p>
            <w:pPr>
              <w:pStyle w:val="TableParagraph"/>
              <w:ind w:left="2"/>
              <w:rPr>
                <w:sz w:val="14"/>
              </w:rPr>
            </w:pPr>
            <w:r>
              <w:rPr>
                <w:spacing w:val="-4"/>
                <w:sz w:val="14"/>
              </w:rPr>
              <w:t>7.01</w:t>
            </w:r>
          </w:p>
        </w:tc>
        <w:tc>
          <w:tcPr>
            <w:tcW w:w="677" w:type="dxa"/>
          </w:tcPr>
          <w:p>
            <w:pPr>
              <w:pStyle w:val="TableParagraph"/>
              <w:ind w:left="2" w:right="1"/>
              <w:rPr>
                <w:sz w:val="14"/>
              </w:rPr>
            </w:pPr>
            <w:r>
              <w:rPr>
                <w:spacing w:val="-4"/>
                <w:sz w:val="14"/>
              </w:rPr>
              <w:t>35.8</w:t>
            </w:r>
          </w:p>
        </w:tc>
        <w:tc>
          <w:tcPr>
            <w:tcW w:w="552" w:type="dxa"/>
          </w:tcPr>
          <w:p>
            <w:pPr>
              <w:pStyle w:val="TableParagraph"/>
              <w:ind w:left="0"/>
              <w:rPr>
                <w:sz w:val="14"/>
              </w:rPr>
            </w:pPr>
            <w:r>
              <w:rPr>
                <w:spacing w:val="-4"/>
                <w:sz w:val="14"/>
              </w:rPr>
              <w:t>60.2</w:t>
            </w:r>
          </w:p>
        </w:tc>
        <w:tc>
          <w:tcPr>
            <w:tcW w:w="777" w:type="dxa"/>
          </w:tcPr>
          <w:p>
            <w:pPr>
              <w:pStyle w:val="TableParagraph"/>
              <w:ind w:left="0"/>
              <w:rPr>
                <w:sz w:val="14"/>
              </w:rPr>
            </w:pPr>
            <w:r>
              <w:rPr>
                <w:spacing w:val="-4"/>
                <w:sz w:val="14"/>
              </w:rPr>
              <w:t>69.7</w:t>
            </w:r>
          </w:p>
        </w:tc>
        <w:tc>
          <w:tcPr>
            <w:tcW w:w="489" w:type="dxa"/>
          </w:tcPr>
          <w:p>
            <w:pPr>
              <w:pStyle w:val="TableParagraph"/>
              <w:ind w:left="0" w:right="1"/>
              <w:rPr>
                <w:sz w:val="14"/>
              </w:rPr>
            </w:pPr>
            <w:r>
              <w:rPr>
                <w:spacing w:val="-4"/>
                <w:sz w:val="14"/>
              </w:rPr>
              <w:t>1.16</w:t>
            </w:r>
          </w:p>
        </w:tc>
        <w:tc>
          <w:tcPr>
            <w:tcW w:w="677" w:type="dxa"/>
          </w:tcPr>
          <w:p>
            <w:pPr>
              <w:pStyle w:val="TableParagraph"/>
              <w:ind w:left="2" w:right="2"/>
              <w:rPr>
                <w:sz w:val="14"/>
              </w:rPr>
            </w:pPr>
            <w:r>
              <w:rPr>
                <w:w w:val="90"/>
                <w:sz w:val="14"/>
              </w:rPr>
              <w:t>SIL-</w:t>
            </w:r>
            <w:r>
              <w:rPr>
                <w:spacing w:val="-5"/>
                <w:sz w:val="14"/>
              </w:rPr>
              <w:t>05</w:t>
            </w:r>
          </w:p>
        </w:tc>
      </w:tr>
      <w:tr>
        <w:trPr>
          <w:trHeight w:val="227" w:hRule="atLeast"/>
        </w:trPr>
        <w:tc>
          <w:tcPr>
            <w:tcW w:w="614" w:type="dxa"/>
          </w:tcPr>
          <w:p>
            <w:pPr>
              <w:pStyle w:val="TableParagraph"/>
              <w:ind w:left="60"/>
              <w:jc w:val="left"/>
              <w:rPr>
                <w:i/>
                <w:sz w:val="14"/>
              </w:rPr>
            </w:pPr>
            <w:r>
              <w:rPr>
                <w:i/>
                <w:spacing w:val="-4"/>
                <w:sz w:val="14"/>
              </w:rPr>
              <w:t>qCL-</w:t>
            </w:r>
            <w:r>
              <w:rPr>
                <w:i/>
                <w:spacing w:val="-10"/>
                <w:sz w:val="14"/>
              </w:rPr>
              <w:t>9</w:t>
            </w:r>
          </w:p>
        </w:tc>
        <w:tc>
          <w:tcPr>
            <w:tcW w:w="501" w:type="dxa"/>
          </w:tcPr>
          <w:p>
            <w:pPr>
              <w:pStyle w:val="TableParagraph"/>
              <w:ind w:left="7" w:right="3"/>
              <w:rPr>
                <w:sz w:val="14"/>
              </w:rPr>
            </w:pPr>
            <w:r>
              <w:rPr>
                <w:spacing w:val="-10"/>
                <w:sz w:val="14"/>
              </w:rPr>
              <w:t>9</w:t>
            </w:r>
          </w:p>
        </w:tc>
        <w:tc>
          <w:tcPr>
            <w:tcW w:w="1040" w:type="dxa"/>
          </w:tcPr>
          <w:p>
            <w:pPr>
              <w:pStyle w:val="TableParagraph"/>
              <w:ind w:left="3"/>
              <w:rPr>
                <w:sz w:val="14"/>
              </w:rPr>
            </w:pPr>
            <w:r>
              <w:rPr>
                <w:spacing w:val="-2"/>
                <w:sz w:val="14"/>
              </w:rPr>
              <w:t>SSR2_5041</w:t>
            </w:r>
          </w:p>
        </w:tc>
        <w:tc>
          <w:tcPr>
            <w:tcW w:w="677" w:type="dxa"/>
          </w:tcPr>
          <w:p>
            <w:pPr>
              <w:pStyle w:val="TableParagraph"/>
              <w:ind w:left="2"/>
              <w:rPr>
                <w:sz w:val="14"/>
              </w:rPr>
            </w:pPr>
            <w:r>
              <w:rPr>
                <w:spacing w:val="-4"/>
                <w:sz w:val="14"/>
              </w:rPr>
              <w:t>3.77</w:t>
            </w:r>
          </w:p>
        </w:tc>
        <w:tc>
          <w:tcPr>
            <w:tcW w:w="677" w:type="dxa"/>
          </w:tcPr>
          <w:p>
            <w:pPr>
              <w:pStyle w:val="TableParagraph"/>
              <w:ind w:left="2" w:right="1"/>
              <w:rPr>
                <w:sz w:val="14"/>
              </w:rPr>
            </w:pPr>
            <w:r>
              <w:rPr>
                <w:spacing w:val="-4"/>
                <w:sz w:val="14"/>
              </w:rPr>
              <w:t>17.6</w:t>
            </w:r>
          </w:p>
        </w:tc>
        <w:tc>
          <w:tcPr>
            <w:tcW w:w="552" w:type="dxa"/>
          </w:tcPr>
          <w:p>
            <w:pPr>
              <w:pStyle w:val="TableParagraph"/>
              <w:ind w:left="0"/>
              <w:rPr>
                <w:sz w:val="14"/>
              </w:rPr>
            </w:pPr>
            <w:r>
              <w:rPr>
                <w:spacing w:val="-4"/>
                <w:sz w:val="14"/>
              </w:rPr>
              <w:t>45.2</w:t>
            </w:r>
          </w:p>
        </w:tc>
        <w:tc>
          <w:tcPr>
            <w:tcW w:w="777" w:type="dxa"/>
          </w:tcPr>
          <w:p>
            <w:pPr>
              <w:pStyle w:val="TableParagraph"/>
              <w:ind w:left="0"/>
              <w:rPr>
                <w:sz w:val="14"/>
              </w:rPr>
            </w:pPr>
            <w:r>
              <w:rPr>
                <w:spacing w:val="-4"/>
                <w:sz w:val="14"/>
              </w:rPr>
              <w:t>29.7</w:t>
            </w:r>
          </w:p>
        </w:tc>
        <w:tc>
          <w:tcPr>
            <w:tcW w:w="489" w:type="dxa"/>
          </w:tcPr>
          <w:p>
            <w:pPr>
              <w:pStyle w:val="TableParagraph"/>
              <w:ind w:left="0" w:right="1"/>
              <w:rPr>
                <w:sz w:val="14"/>
              </w:rPr>
            </w:pPr>
            <w:r>
              <w:rPr>
                <w:spacing w:val="-4"/>
                <w:sz w:val="14"/>
              </w:rPr>
              <w:t>0.66</w:t>
            </w:r>
          </w:p>
        </w:tc>
        <w:tc>
          <w:tcPr>
            <w:tcW w:w="677" w:type="dxa"/>
          </w:tcPr>
          <w:p>
            <w:pPr>
              <w:pStyle w:val="TableParagraph"/>
              <w:ind w:left="2" w:right="2"/>
              <w:rPr>
                <w:sz w:val="14"/>
              </w:rPr>
            </w:pPr>
            <w:r>
              <w:rPr>
                <w:w w:val="90"/>
                <w:sz w:val="14"/>
              </w:rPr>
              <w:t>SIL-</w:t>
            </w:r>
            <w:r>
              <w:rPr>
                <w:spacing w:val="-5"/>
                <w:sz w:val="14"/>
              </w:rPr>
              <w:t>05</w:t>
            </w:r>
          </w:p>
        </w:tc>
      </w:tr>
    </w:tbl>
    <w:p>
      <w:pPr>
        <w:spacing w:line="196" w:lineRule="auto" w:before="167"/>
        <w:ind w:left="2120" w:right="0" w:firstLine="0"/>
        <w:jc w:val="left"/>
        <w:rPr>
          <w:sz w:val="18"/>
        </w:rPr>
      </w:pPr>
      <w:r>
        <w:rPr>
          <w:b/>
          <w:spacing w:val="-6"/>
          <w:sz w:val="18"/>
        </w:rPr>
        <w:t>Table</w:t>
      </w:r>
      <w:r>
        <w:rPr>
          <w:b/>
          <w:spacing w:val="-10"/>
          <w:sz w:val="18"/>
        </w:rPr>
        <w:t> </w:t>
      </w:r>
      <w:r>
        <w:rPr>
          <w:b/>
          <w:spacing w:val="-6"/>
          <w:sz w:val="18"/>
        </w:rPr>
        <w:t>1.</w:t>
      </w:r>
      <w:r>
        <w:rPr>
          <w:b/>
          <w:spacing w:val="80"/>
          <w:sz w:val="18"/>
        </w:rPr>
        <w:t> </w:t>
      </w:r>
      <w:r>
        <w:rPr>
          <w:b/>
          <w:spacing w:val="-6"/>
          <w:sz w:val="18"/>
        </w:rPr>
        <w:t>QTLs</w:t>
      </w:r>
      <w:r>
        <w:rPr>
          <w:b/>
          <w:spacing w:val="-10"/>
          <w:sz w:val="18"/>
        </w:rPr>
        <w:t> </w:t>
      </w:r>
      <w:r>
        <w:rPr>
          <w:b/>
          <w:spacing w:val="-6"/>
          <w:sz w:val="18"/>
        </w:rPr>
        <w:t>for</w:t>
      </w:r>
      <w:r>
        <w:rPr>
          <w:b/>
          <w:spacing w:val="-10"/>
          <w:sz w:val="18"/>
        </w:rPr>
        <w:t> </w:t>
      </w:r>
      <w:r>
        <w:rPr>
          <w:b/>
          <w:spacing w:val="-6"/>
          <w:sz w:val="18"/>
        </w:rPr>
        <w:t>CL</w:t>
      </w:r>
      <w:r>
        <w:rPr>
          <w:b/>
          <w:spacing w:val="-10"/>
          <w:sz w:val="18"/>
        </w:rPr>
        <w:t> </w:t>
      </w:r>
      <w:r>
        <w:rPr>
          <w:b/>
          <w:spacing w:val="-6"/>
          <w:sz w:val="18"/>
        </w:rPr>
        <w:t>identified</w:t>
      </w:r>
      <w:r>
        <w:rPr>
          <w:b/>
          <w:spacing w:val="-10"/>
          <w:sz w:val="18"/>
        </w:rPr>
        <w:t> </w:t>
      </w:r>
      <w:r>
        <w:rPr>
          <w:b/>
          <w:spacing w:val="-6"/>
          <w:sz w:val="18"/>
        </w:rPr>
        <w:t>in</w:t>
      </w:r>
      <w:r>
        <w:rPr>
          <w:b/>
          <w:spacing w:val="-10"/>
          <w:sz w:val="18"/>
        </w:rPr>
        <w:t> </w:t>
      </w:r>
      <w:r>
        <w:rPr>
          <w:b/>
          <w:spacing w:val="-6"/>
          <w:sz w:val="18"/>
        </w:rPr>
        <w:t>the</w:t>
      </w:r>
      <w:r>
        <w:rPr>
          <w:b/>
          <w:spacing w:val="-10"/>
          <w:sz w:val="18"/>
        </w:rPr>
        <w:t> </w:t>
      </w:r>
      <w:r>
        <w:rPr>
          <w:b/>
          <w:spacing w:val="-6"/>
          <w:sz w:val="18"/>
        </w:rPr>
        <w:t>F</w:t>
      </w:r>
      <w:r>
        <w:rPr>
          <w:b/>
          <w:spacing w:val="-6"/>
          <w:sz w:val="18"/>
          <w:vertAlign w:val="subscript"/>
        </w:rPr>
        <w:t>2</w:t>
      </w:r>
      <w:r>
        <w:rPr>
          <w:b/>
          <w:spacing w:val="-10"/>
          <w:sz w:val="18"/>
          <w:vertAlign w:val="baseline"/>
        </w:rPr>
        <w:t> </w:t>
      </w:r>
      <w:r>
        <w:rPr>
          <w:b/>
          <w:spacing w:val="-6"/>
          <w:sz w:val="18"/>
          <w:vertAlign w:val="baseline"/>
        </w:rPr>
        <w:t>population</w:t>
      </w:r>
      <w:r>
        <w:rPr>
          <w:b/>
          <w:spacing w:val="-10"/>
          <w:sz w:val="18"/>
          <w:vertAlign w:val="baseline"/>
        </w:rPr>
        <w:t> </w:t>
      </w:r>
      <w:r>
        <w:rPr>
          <w:b/>
          <w:spacing w:val="-6"/>
          <w:sz w:val="18"/>
          <w:vertAlign w:val="baseline"/>
        </w:rPr>
        <w:t>of</w:t>
      </w:r>
      <w:r>
        <w:rPr>
          <w:b/>
          <w:spacing w:val="-10"/>
          <w:sz w:val="18"/>
          <w:vertAlign w:val="baseline"/>
        </w:rPr>
        <w:t> </w:t>
      </w:r>
      <w:r>
        <w:rPr>
          <w:b/>
          <w:spacing w:val="-6"/>
          <w:sz w:val="18"/>
          <w:vertAlign w:val="baseline"/>
        </w:rPr>
        <w:t>a</w:t>
      </w:r>
      <w:r>
        <w:rPr>
          <w:b/>
          <w:spacing w:val="-10"/>
          <w:sz w:val="18"/>
          <w:vertAlign w:val="baseline"/>
        </w:rPr>
        <w:t> </w:t>
      </w:r>
      <w:r>
        <w:rPr>
          <w:b/>
          <w:spacing w:val="-6"/>
          <w:sz w:val="18"/>
          <w:vertAlign w:val="baseline"/>
        </w:rPr>
        <w:t>crossing</w:t>
      </w:r>
      <w:r>
        <w:rPr>
          <w:b/>
          <w:spacing w:val="-10"/>
          <w:sz w:val="18"/>
          <w:vertAlign w:val="baseline"/>
        </w:rPr>
        <w:t> </w:t>
      </w:r>
      <w:r>
        <w:rPr>
          <w:b/>
          <w:spacing w:val="-6"/>
          <w:sz w:val="18"/>
          <w:vertAlign w:val="baseline"/>
        </w:rPr>
        <w:t>between</w:t>
      </w:r>
      <w:r>
        <w:rPr>
          <w:b/>
          <w:spacing w:val="-10"/>
          <w:sz w:val="18"/>
          <w:vertAlign w:val="baseline"/>
        </w:rPr>
        <w:t> </w:t>
      </w:r>
      <w:r>
        <w:rPr>
          <w:b/>
          <w:spacing w:val="-6"/>
          <w:sz w:val="18"/>
          <w:vertAlign w:val="baseline"/>
        </w:rPr>
        <w:t>bmr-6</w:t>
      </w:r>
      <w:r>
        <w:rPr>
          <w:b/>
          <w:spacing w:val="-10"/>
          <w:sz w:val="18"/>
          <w:vertAlign w:val="baseline"/>
        </w:rPr>
        <w:t> </w:t>
      </w:r>
      <w:r>
        <w:rPr>
          <w:b/>
          <w:spacing w:val="-6"/>
          <w:sz w:val="18"/>
          <w:vertAlign w:val="baseline"/>
        </w:rPr>
        <w:t>and</w:t>
      </w:r>
      <w:r>
        <w:rPr>
          <w:b/>
          <w:spacing w:val="-10"/>
          <w:sz w:val="18"/>
          <w:vertAlign w:val="baseline"/>
        </w:rPr>
        <w:t> </w:t>
      </w:r>
      <w:r>
        <w:rPr>
          <w:b/>
          <w:spacing w:val="-6"/>
          <w:sz w:val="18"/>
          <w:vertAlign w:val="baseline"/>
        </w:rPr>
        <w:t>SIL-05.</w:t>
      </w:r>
      <w:r>
        <w:rPr>
          <w:b/>
          <w:spacing w:val="-8"/>
          <w:sz w:val="18"/>
          <w:vertAlign w:val="baseline"/>
        </w:rPr>
        <w:t> </w:t>
      </w:r>
      <w:r>
        <w:rPr>
          <w:spacing w:val="-6"/>
          <w:position w:val="6"/>
          <w:sz w:val="11"/>
          <w:vertAlign w:val="baseline"/>
        </w:rPr>
        <w:t>a</w:t>
      </w:r>
      <w:r>
        <w:rPr>
          <w:spacing w:val="-6"/>
          <w:sz w:val="18"/>
          <w:vertAlign w:val="baseline"/>
        </w:rPr>
        <w:t>LOD</w:t>
      </w:r>
      <w:r>
        <w:rPr>
          <w:sz w:val="18"/>
          <w:vertAlign w:val="baseline"/>
        </w:rPr>
        <w:t> </w:t>
      </w:r>
      <w:r>
        <w:rPr>
          <w:w w:val="90"/>
          <w:sz w:val="18"/>
          <w:vertAlign w:val="baseline"/>
        </w:rPr>
        <w:t>threshold</w:t>
      </w:r>
      <w:r>
        <w:rPr>
          <w:spacing w:val="-19"/>
          <w:w w:val="90"/>
          <w:sz w:val="18"/>
          <w:vertAlign w:val="baseline"/>
        </w:rPr>
        <w:t> </w:t>
      </w:r>
      <w:r>
        <w:rPr>
          <w:rFonts w:ascii="Tahoma"/>
          <w:w w:val="90"/>
          <w:sz w:val="18"/>
          <w:vertAlign w:val="baseline"/>
        </w:rPr>
        <w:t>=</w:t>
      </w:r>
      <w:r>
        <w:rPr>
          <w:rFonts w:ascii="Tahoma"/>
          <w:spacing w:val="-28"/>
          <w:w w:val="90"/>
          <w:sz w:val="18"/>
          <w:vertAlign w:val="baseline"/>
        </w:rPr>
        <w:t> </w:t>
      </w:r>
      <w:r>
        <w:rPr>
          <w:w w:val="90"/>
          <w:sz w:val="18"/>
          <w:vertAlign w:val="baseline"/>
        </w:rPr>
        <w:t>3.0.</w:t>
      </w:r>
      <w:r>
        <w:rPr>
          <w:spacing w:val="-4"/>
          <w:w w:val="90"/>
          <w:sz w:val="18"/>
          <w:vertAlign w:val="baseline"/>
        </w:rPr>
        <w:t> </w:t>
      </w:r>
      <w:r>
        <w:rPr>
          <w:w w:val="90"/>
          <w:position w:val="6"/>
          <w:sz w:val="11"/>
          <w:vertAlign w:val="baseline"/>
        </w:rPr>
        <w:t>b</w:t>
      </w:r>
      <w:r>
        <w:rPr>
          <w:w w:val="90"/>
          <w:sz w:val="18"/>
          <w:vertAlign w:val="baseline"/>
        </w:rPr>
        <w:t>Percentage</w:t>
      </w:r>
      <w:r>
        <w:rPr>
          <w:spacing w:val="-5"/>
          <w:w w:val="90"/>
          <w:sz w:val="18"/>
          <w:vertAlign w:val="baseline"/>
        </w:rPr>
        <w:t> </w:t>
      </w:r>
      <w:r>
        <w:rPr>
          <w:w w:val="90"/>
          <w:sz w:val="18"/>
          <w:vertAlign w:val="baseline"/>
        </w:rPr>
        <w:t>of</w:t>
      </w:r>
      <w:r>
        <w:rPr>
          <w:spacing w:val="-5"/>
          <w:w w:val="90"/>
          <w:sz w:val="18"/>
          <w:vertAlign w:val="baseline"/>
        </w:rPr>
        <w:t> </w:t>
      </w:r>
      <w:r>
        <w:rPr>
          <w:w w:val="90"/>
          <w:sz w:val="18"/>
          <w:vertAlign w:val="baseline"/>
        </w:rPr>
        <w:t>Variance-explained;</w:t>
      </w:r>
      <w:r>
        <w:rPr>
          <w:spacing w:val="-5"/>
          <w:w w:val="90"/>
          <w:sz w:val="18"/>
          <w:vertAlign w:val="baseline"/>
        </w:rPr>
        <w:t> </w:t>
      </w:r>
      <w:r>
        <w:rPr>
          <w:w w:val="90"/>
          <w:sz w:val="18"/>
          <w:vertAlign w:val="baseline"/>
        </w:rPr>
        <w:t>Percent</w:t>
      </w:r>
      <w:r>
        <w:rPr>
          <w:spacing w:val="-5"/>
          <w:w w:val="90"/>
          <w:sz w:val="18"/>
          <w:vertAlign w:val="baseline"/>
        </w:rPr>
        <w:t> </w:t>
      </w:r>
      <w:r>
        <w:rPr>
          <w:w w:val="90"/>
          <w:sz w:val="18"/>
          <w:vertAlign w:val="baseline"/>
        </w:rPr>
        <w:t>of</w:t>
      </w:r>
      <w:r>
        <w:rPr>
          <w:spacing w:val="-5"/>
          <w:w w:val="90"/>
          <w:sz w:val="18"/>
          <w:vertAlign w:val="baseline"/>
        </w:rPr>
        <w:t> </w:t>
      </w:r>
      <w:r>
        <w:rPr>
          <w:w w:val="90"/>
          <w:sz w:val="18"/>
          <w:vertAlign w:val="baseline"/>
        </w:rPr>
        <w:t>total</w:t>
      </w:r>
      <w:r>
        <w:rPr>
          <w:spacing w:val="-5"/>
          <w:w w:val="90"/>
          <w:sz w:val="18"/>
          <w:vertAlign w:val="baseline"/>
        </w:rPr>
        <w:t> </w:t>
      </w:r>
      <w:r>
        <w:rPr>
          <w:w w:val="90"/>
          <w:sz w:val="18"/>
          <w:vertAlign w:val="baseline"/>
        </w:rPr>
        <w:t>phenotypic</w:t>
      </w:r>
      <w:r>
        <w:rPr>
          <w:spacing w:val="-5"/>
          <w:w w:val="90"/>
          <w:sz w:val="18"/>
          <w:vertAlign w:val="baseline"/>
        </w:rPr>
        <w:t> </w:t>
      </w:r>
      <w:r>
        <w:rPr>
          <w:w w:val="90"/>
          <w:sz w:val="18"/>
          <w:vertAlign w:val="baseline"/>
        </w:rPr>
        <w:t>variation</w:t>
      </w:r>
      <w:r>
        <w:rPr>
          <w:spacing w:val="-5"/>
          <w:w w:val="90"/>
          <w:sz w:val="18"/>
          <w:vertAlign w:val="baseline"/>
        </w:rPr>
        <w:t> </w:t>
      </w:r>
      <w:r>
        <w:rPr>
          <w:w w:val="90"/>
          <w:sz w:val="18"/>
          <w:vertAlign w:val="baseline"/>
        </w:rPr>
        <w:t>explained</w:t>
      </w:r>
      <w:r>
        <w:rPr>
          <w:spacing w:val="-5"/>
          <w:w w:val="90"/>
          <w:sz w:val="18"/>
          <w:vertAlign w:val="baseline"/>
        </w:rPr>
        <w:t> </w:t>
      </w:r>
      <w:r>
        <w:rPr>
          <w:w w:val="90"/>
          <w:sz w:val="18"/>
          <w:vertAlign w:val="baseline"/>
        </w:rPr>
        <w:t>by</w:t>
      </w:r>
      <w:r>
        <w:rPr>
          <w:spacing w:val="-5"/>
          <w:w w:val="90"/>
          <w:sz w:val="18"/>
          <w:vertAlign w:val="baseline"/>
        </w:rPr>
        <w:t> </w:t>
      </w:r>
      <w:r>
        <w:rPr>
          <w:w w:val="90"/>
          <w:sz w:val="18"/>
          <w:vertAlign w:val="baseline"/>
        </w:rPr>
        <w:t>the</w:t>
      </w:r>
      <w:r>
        <w:rPr>
          <w:spacing w:val="-5"/>
          <w:w w:val="90"/>
          <w:sz w:val="18"/>
          <w:vertAlign w:val="baseline"/>
        </w:rPr>
        <w:t> </w:t>
      </w:r>
      <w:r>
        <w:rPr>
          <w:w w:val="90"/>
          <w:sz w:val="18"/>
          <w:vertAlign w:val="baseline"/>
        </w:rPr>
        <w:t>QTLs. </w:t>
      </w:r>
      <w:r>
        <w:rPr>
          <w:w w:val="90"/>
          <w:position w:val="6"/>
          <w:sz w:val="11"/>
          <w:vertAlign w:val="baseline"/>
        </w:rPr>
        <w:t>c</w:t>
      </w:r>
      <w:r>
        <w:rPr>
          <w:w w:val="90"/>
          <w:sz w:val="18"/>
          <w:vertAlign w:val="baseline"/>
        </w:rPr>
        <w:t>Additive effects are associated with the SIL-05 allele. </w:t>
      </w:r>
      <w:r>
        <w:rPr>
          <w:w w:val="90"/>
          <w:position w:val="6"/>
          <w:sz w:val="11"/>
          <w:vertAlign w:val="baseline"/>
        </w:rPr>
        <w:t>d</w:t>
      </w:r>
      <w:r>
        <w:rPr>
          <w:w w:val="90"/>
          <w:sz w:val="18"/>
          <w:vertAlign w:val="baseline"/>
        </w:rPr>
        <w:t>Dominance effect in the Het. </w:t>
      </w:r>
      <w:r>
        <w:rPr>
          <w:w w:val="90"/>
          <w:position w:val="6"/>
          <w:sz w:val="11"/>
          <w:vertAlign w:val="baseline"/>
        </w:rPr>
        <w:t>e</w:t>
      </w:r>
      <w:r>
        <w:rPr>
          <w:w w:val="90"/>
          <w:sz w:val="18"/>
          <w:vertAlign w:val="baseline"/>
        </w:rPr>
        <w:t>Direction of phenotypic effect is the parent whose additive value of a marker allele increased the trait value.</w:t>
      </w:r>
    </w:p>
    <w:p>
      <w:pPr>
        <w:pStyle w:val="BodyText"/>
        <w:spacing w:before="13"/>
        <w:ind w:left="0"/>
        <w:rPr>
          <w:sz w:val="9"/>
        </w:rPr>
      </w:pPr>
      <w:r>
        <w:rPr>
          <w:sz w:val="9"/>
        </w:rPr>
        <mc:AlternateContent>
          <mc:Choice Requires="wps">
            <w:drawing>
              <wp:anchor distT="0" distB="0" distL="0" distR="0" allowOverlap="1" layoutInCell="1" locked="0" behindDoc="1" simplePos="0" relativeHeight="487598080">
                <wp:simplePos x="0" y="0"/>
                <wp:positionH relativeFrom="page">
                  <wp:posOffset>1976589</wp:posOffset>
                </wp:positionH>
                <wp:positionV relativeFrom="paragraph">
                  <wp:posOffset>100631</wp:posOffset>
                </wp:positionV>
                <wp:extent cx="5067300" cy="127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067300" cy="12700"/>
                          <a:chExt cx="5067300" cy="12700"/>
                        </a:xfrm>
                      </wpg:grpSpPr>
                      <wps:wsp>
                        <wps:cNvPr id="53" name="Graphic 53"/>
                        <wps:cNvSpPr/>
                        <wps:spPr>
                          <a:xfrm>
                            <a:off x="44354" y="6350"/>
                            <a:ext cx="4998085" cy="1270"/>
                          </a:xfrm>
                          <a:custGeom>
                            <a:avLst/>
                            <a:gdLst/>
                            <a:ahLst/>
                            <a:cxnLst/>
                            <a:rect l="l" t="t" r="r" b="b"/>
                            <a:pathLst>
                              <a:path w="4998085" h="0">
                                <a:moveTo>
                                  <a:pt x="0" y="0"/>
                                </a:moveTo>
                                <a:lnTo>
                                  <a:pt x="4997589" y="0"/>
                                </a:lnTo>
                              </a:path>
                            </a:pathLst>
                          </a:custGeom>
                          <a:ln w="12700">
                            <a:solidFill>
                              <a:srgbClr val="839097"/>
                            </a:solidFill>
                            <a:prstDash val="dot"/>
                          </a:ln>
                        </wps:spPr>
                        <wps:bodyPr wrap="square" lIns="0" tIns="0" rIns="0" bIns="0" rtlCol="0">
                          <a:prstTxWarp prst="textNoShape">
                            <a:avLst/>
                          </a:prstTxWarp>
                          <a:noAutofit/>
                        </wps:bodyPr>
                      </wps:wsp>
                      <wps:wsp>
                        <wps:cNvPr id="54" name="Graphic 54"/>
                        <wps:cNvSpPr/>
                        <wps:spPr>
                          <a:xfrm>
                            <a:off x="-12" y="2"/>
                            <a:ext cx="5067935" cy="12700"/>
                          </a:xfrm>
                          <a:custGeom>
                            <a:avLst/>
                            <a:gdLst/>
                            <a:ahLst/>
                            <a:cxnLst/>
                            <a:rect l="l" t="t" r="r" b="b"/>
                            <a:pathLst>
                              <a:path w="5067935" h="12700">
                                <a:moveTo>
                                  <a:pt x="12700" y="6350"/>
                                </a:moveTo>
                                <a:lnTo>
                                  <a:pt x="10845" y="1866"/>
                                </a:lnTo>
                                <a:lnTo>
                                  <a:pt x="6350" y="0"/>
                                </a:lnTo>
                                <a:lnTo>
                                  <a:pt x="1866" y="1866"/>
                                </a:lnTo>
                                <a:lnTo>
                                  <a:pt x="0" y="6350"/>
                                </a:lnTo>
                                <a:lnTo>
                                  <a:pt x="1866" y="10845"/>
                                </a:lnTo>
                                <a:lnTo>
                                  <a:pt x="6350" y="12700"/>
                                </a:lnTo>
                                <a:lnTo>
                                  <a:pt x="10845" y="10845"/>
                                </a:lnTo>
                                <a:lnTo>
                                  <a:pt x="12700" y="6350"/>
                                </a:lnTo>
                                <a:close/>
                              </a:path>
                              <a:path w="5067935" h="12700">
                                <a:moveTo>
                                  <a:pt x="5067312" y="6350"/>
                                </a:moveTo>
                                <a:lnTo>
                                  <a:pt x="5065446" y="1866"/>
                                </a:lnTo>
                                <a:lnTo>
                                  <a:pt x="5060962" y="0"/>
                                </a:lnTo>
                                <a:lnTo>
                                  <a:pt x="5056467" y="1866"/>
                                </a:lnTo>
                                <a:lnTo>
                                  <a:pt x="5054612" y="6350"/>
                                </a:lnTo>
                                <a:lnTo>
                                  <a:pt x="5056467" y="10845"/>
                                </a:lnTo>
                                <a:lnTo>
                                  <a:pt x="5060962" y="12700"/>
                                </a:lnTo>
                                <a:lnTo>
                                  <a:pt x="5065446" y="10845"/>
                                </a:lnTo>
                                <a:lnTo>
                                  <a:pt x="5067312"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636993pt;margin-top:7.923745pt;width:399pt;height:1pt;mso-position-horizontal-relative:page;mso-position-vertical-relative:paragraph;z-index:-15718400;mso-wrap-distance-left:0;mso-wrap-distance-right:0" id="docshapegroup46" coordorigin="3113,158" coordsize="7980,20">
                <v:line style="position:absolute" from="3183,168" to="11053,168" stroked="true" strokeweight="1pt" strokecolor="#839097">
                  <v:stroke dashstyle="dot"/>
                </v:line>
                <v:shape style="position:absolute;left:3112;top:158;width:7981;height:20" id="docshape47" coordorigin="3113,158" coordsize="7981,20" path="m3133,168l3130,161,3123,158,3116,161,3113,168,3116,176,3123,178,3130,176,3133,168xm11093,168l11090,161,11083,158,11076,161,11073,168,11076,176,11083,178,11090,176,11093,168xe" filled="true" fillcolor="#839097" stroked="false">
                  <v:path arrowok="t"/>
                  <v:fill type="solid"/>
                </v:shape>
                <w10:wrap type="topAndBottom"/>
              </v:group>
            </w:pict>
          </mc:Fallback>
        </mc:AlternateContent>
      </w:r>
    </w:p>
    <w:p>
      <w:pPr>
        <w:pStyle w:val="BodyText"/>
        <w:spacing w:after="0"/>
        <w:rPr>
          <w:sz w:val="9"/>
        </w:rPr>
        <w:sectPr>
          <w:pgSz w:w="11910" w:h="15650"/>
          <w:pgMar w:header="0" w:footer="319" w:top="560" w:bottom="500" w:left="992" w:right="708"/>
        </w:sectPr>
      </w:pPr>
    </w:p>
    <w:p>
      <w:pPr>
        <w:pStyle w:val="BodyText"/>
        <w:spacing w:before="81" w:after="1"/>
        <w:ind w:left="0"/>
        <w:rPr>
          <w:sz w:val="20"/>
        </w:rPr>
      </w:pPr>
    </w:p>
    <w:p>
      <w:pPr>
        <w:pStyle w:val="BodyText"/>
        <w:rPr>
          <w:sz w:val="20"/>
        </w:rPr>
      </w:pPr>
      <w:r>
        <w:rPr>
          <w:sz w:val="20"/>
        </w:rPr>
        <w:drawing>
          <wp:inline distT="0" distB="0" distL="0" distR="0">
            <wp:extent cx="5070422" cy="618591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1" cstate="print"/>
                    <a:stretch>
                      <a:fillRect/>
                    </a:stretch>
                  </pic:blipFill>
                  <pic:spPr>
                    <a:xfrm>
                      <a:off x="0" y="0"/>
                      <a:ext cx="5070422" cy="6185915"/>
                    </a:xfrm>
                    <a:prstGeom prst="rect">
                      <a:avLst/>
                    </a:prstGeom>
                  </pic:spPr>
                </pic:pic>
              </a:graphicData>
            </a:graphic>
          </wp:inline>
        </w:drawing>
      </w:r>
      <w:r>
        <w:rPr>
          <w:sz w:val="20"/>
        </w:rPr>
      </w:r>
    </w:p>
    <w:p>
      <w:pPr>
        <w:pStyle w:val="Heading2"/>
        <w:spacing w:line="221" w:lineRule="exact" w:before="102"/>
        <w:ind w:left="2120"/>
        <w:rPr>
          <w:rFonts w:ascii="Palatino Linotype"/>
        </w:rPr>
      </w:pPr>
      <w:bookmarkStart w:name="_bookmark2" w:id="9"/>
      <w:bookmarkEnd w:id="9"/>
      <w:r>
        <w:rPr>
          <w:b w:val="0"/>
        </w:rPr>
      </w:r>
      <w:r>
        <w:rPr>
          <w:rFonts w:ascii="Palatino Linotype"/>
          <w:w w:val="90"/>
        </w:rPr>
        <w:t>Figure</w:t>
      </w:r>
      <w:r>
        <w:rPr>
          <w:rFonts w:ascii="Palatino Linotype"/>
          <w:spacing w:val="-4"/>
        </w:rPr>
        <w:t> </w:t>
      </w:r>
      <w:r>
        <w:rPr>
          <w:rFonts w:ascii="Palatino Linotype"/>
          <w:w w:val="90"/>
        </w:rPr>
        <w:t>2.</w:t>
      </w:r>
      <w:r>
        <w:rPr>
          <w:rFonts w:ascii="Palatino Linotype"/>
          <w:spacing w:val="60"/>
        </w:rPr>
        <w:t> </w:t>
      </w:r>
      <w:r>
        <w:rPr>
          <w:rFonts w:ascii="Palatino Linotype"/>
          <w:w w:val="90"/>
        </w:rPr>
        <w:t>Positional</w:t>
      </w:r>
      <w:r>
        <w:rPr>
          <w:rFonts w:ascii="Palatino Linotype"/>
          <w:spacing w:val="-4"/>
        </w:rPr>
        <w:t> </w:t>
      </w:r>
      <w:r>
        <w:rPr>
          <w:rFonts w:ascii="Palatino Linotype"/>
          <w:w w:val="90"/>
        </w:rPr>
        <w:t>cloning</w:t>
      </w:r>
      <w:r>
        <w:rPr>
          <w:rFonts w:ascii="Palatino Linotype"/>
          <w:spacing w:val="-4"/>
        </w:rPr>
        <w:t> </w:t>
      </w:r>
      <w:r>
        <w:rPr>
          <w:rFonts w:ascii="Palatino Linotype"/>
          <w:w w:val="90"/>
        </w:rPr>
        <w:t>and</w:t>
      </w:r>
      <w:r>
        <w:rPr>
          <w:rFonts w:ascii="Palatino Linotype"/>
          <w:spacing w:val="-3"/>
        </w:rPr>
        <w:t> </w:t>
      </w:r>
      <w:r>
        <w:rPr>
          <w:rFonts w:ascii="Palatino Linotype"/>
          <w:w w:val="90"/>
        </w:rPr>
        <w:t>Phenotypic</w:t>
      </w:r>
      <w:r>
        <w:rPr>
          <w:rFonts w:ascii="Palatino Linotype"/>
          <w:spacing w:val="-4"/>
        </w:rPr>
        <w:t> </w:t>
      </w:r>
      <w:r>
        <w:rPr>
          <w:rFonts w:ascii="Palatino Linotype"/>
          <w:w w:val="90"/>
        </w:rPr>
        <w:t>complementation</w:t>
      </w:r>
      <w:r>
        <w:rPr>
          <w:rFonts w:ascii="Palatino Linotype"/>
          <w:spacing w:val="-4"/>
        </w:rPr>
        <w:t> </w:t>
      </w:r>
      <w:r>
        <w:rPr>
          <w:rFonts w:ascii="Palatino Linotype"/>
          <w:w w:val="90"/>
        </w:rPr>
        <w:t>of</w:t>
      </w:r>
      <w:r>
        <w:rPr>
          <w:rFonts w:ascii="Palatino Linotype"/>
          <w:spacing w:val="-4"/>
        </w:rPr>
        <w:t> </w:t>
      </w:r>
      <w:r>
        <w:rPr>
          <w:rFonts w:ascii="Palatino Linotype"/>
          <w:w w:val="90"/>
        </w:rPr>
        <w:t>the</w:t>
      </w:r>
      <w:r>
        <w:rPr>
          <w:rFonts w:ascii="Palatino Linotype"/>
          <w:spacing w:val="-4"/>
        </w:rPr>
        <w:t> </w:t>
      </w:r>
      <w:r>
        <w:rPr>
          <w:rFonts w:ascii="Palatino Linotype"/>
          <w:w w:val="90"/>
        </w:rPr>
        <w:t>corresponding</w:t>
      </w:r>
      <w:r>
        <w:rPr>
          <w:rFonts w:ascii="Palatino Linotype"/>
          <w:spacing w:val="-4"/>
        </w:rPr>
        <w:t> </w:t>
      </w:r>
      <w:r>
        <w:rPr>
          <w:rFonts w:ascii="Palatino Linotype"/>
          <w:w w:val="90"/>
        </w:rPr>
        <w:t>gene</w:t>
      </w:r>
      <w:r>
        <w:rPr>
          <w:rFonts w:ascii="Palatino Linotype"/>
          <w:spacing w:val="-4"/>
        </w:rPr>
        <w:t> </w:t>
      </w:r>
      <w:r>
        <w:rPr>
          <w:rFonts w:ascii="Palatino Linotype"/>
          <w:w w:val="90"/>
        </w:rPr>
        <w:t>of</w:t>
      </w:r>
      <w:r>
        <w:rPr>
          <w:rFonts w:ascii="Palatino Linotype"/>
          <w:spacing w:val="-4"/>
        </w:rPr>
        <w:t> </w:t>
      </w:r>
      <w:r>
        <w:rPr>
          <w:rFonts w:ascii="Palatino Linotype"/>
          <w:i/>
          <w:w w:val="90"/>
        </w:rPr>
        <w:t>qCL-</w:t>
      </w:r>
      <w:r>
        <w:rPr>
          <w:rFonts w:ascii="Palatino Linotype"/>
          <w:i/>
          <w:spacing w:val="-5"/>
          <w:w w:val="90"/>
        </w:rPr>
        <w:t>9</w:t>
      </w:r>
      <w:r>
        <w:rPr>
          <w:rFonts w:ascii="Palatino Linotype"/>
          <w:spacing w:val="-5"/>
          <w:w w:val="90"/>
        </w:rPr>
        <w:t>.</w:t>
      </w:r>
    </w:p>
    <w:p>
      <w:pPr>
        <w:pStyle w:val="BodyText"/>
        <w:spacing w:line="196" w:lineRule="auto" w:before="13"/>
        <w:ind w:right="252"/>
      </w:pPr>
      <w:r>
        <w:rPr>
          <w:w w:val="90"/>
        </w:rPr>
        <w:t>(</w:t>
      </w:r>
      <w:r>
        <w:rPr>
          <w:b/>
          <w:w w:val="90"/>
        </w:rPr>
        <w:t>a</w:t>
      </w:r>
      <w:r>
        <w:rPr>
          <w:w w:val="90"/>
        </w:rPr>
        <w:t>) High-resolution physical map of </w:t>
      </w:r>
      <w:r>
        <w:rPr>
          <w:i/>
          <w:w w:val="90"/>
        </w:rPr>
        <w:t>qCL-9</w:t>
      </w:r>
      <w:r>
        <w:rPr>
          <w:w w:val="90"/>
        </w:rPr>
        <w:t>. On the upper horizontal line, vertical lines indicate the positions</w:t>
      </w:r>
      <w:r>
        <w:rPr>
          <w:spacing w:val="40"/>
        </w:rPr>
        <w:t> </w:t>
      </w:r>
      <w:r>
        <w:rPr>
          <w:w w:val="90"/>
        </w:rPr>
        <w:t>of DNA markers with their physical positions (Mb) in Phytozome ver.9.1 (</w:t>
      </w:r>
      <w:r>
        <w:rPr>
          <w:i/>
          <w:w w:val="90"/>
        </w:rPr>
        <w:t>Sorghum bicolor </w:t>
      </w:r>
      <w:r>
        <w:rPr>
          <w:w w:val="90"/>
        </w:rPr>
        <w:t>ver.1.4). Numbers of recombinants are shown between markers. The number of progeny examined in the next generation is presented in parentheses. Arrowheads indicate the physical positions of the DNA markers used in </w:t>
      </w:r>
      <w:hyperlink w:history="true" w:anchor="_bookmark4">
        <w:r>
          <w:rPr>
            <w:w w:val="90"/>
          </w:rPr>
          <w:t>Table</w:t>
        </w:r>
      </w:hyperlink>
      <w:r>
        <w:rPr>
          <w:w w:val="90"/>
        </w:rPr>
        <w:t> 2.</w:t>
      </w:r>
      <w:r>
        <w:rPr>
          <w:w w:val="90"/>
        </w:rPr>
        <w:t> The middle horizontal line is a schematic representation of the gene arrangement near the candidate region, which was predicted by the BAC sequence of SIL-05. Open arrows indicate the positions of predicted genes. </w:t>
      </w:r>
      <w:r>
        <w:rPr>
          <w:spacing w:val="-2"/>
          <w:w w:val="90"/>
        </w:rPr>
        <w:t>The mapping analysis narrowed the candidate region to the 18</w:t>
      </w:r>
      <w:r>
        <w:rPr>
          <w:spacing w:val="-15"/>
          <w:w w:val="90"/>
        </w:rPr>
        <w:t> </w:t>
      </w:r>
      <w:r>
        <w:rPr>
          <w:spacing w:val="-2"/>
          <w:w w:val="90"/>
        </w:rPr>
        <w:t>kb shown by a red double-headed arrow. RIRE2</w:t>
      </w:r>
      <w:r>
        <w:rPr>
          <w:w w:val="90"/>
        </w:rPr>
        <w:t> indicates a gypsy-type retrotransposon. The bottom horizontal line represents an enlarged map of the 18 kb region.</w:t>
      </w:r>
      <w:r>
        <w:rPr>
          <w:spacing w:val="-1"/>
          <w:w w:val="90"/>
        </w:rPr>
        <w:t> </w:t>
      </w:r>
      <w:r>
        <w:rPr>
          <w:w w:val="90"/>
        </w:rPr>
        <w:t>There</w:t>
      </w:r>
      <w:r>
        <w:rPr>
          <w:spacing w:val="-1"/>
          <w:w w:val="90"/>
        </w:rPr>
        <w:t> </w:t>
      </w:r>
      <w:r>
        <w:rPr>
          <w:w w:val="90"/>
        </w:rPr>
        <w:t>are</w:t>
      </w:r>
      <w:r>
        <w:rPr>
          <w:spacing w:val="-1"/>
          <w:w w:val="90"/>
        </w:rPr>
        <w:t> </w:t>
      </w:r>
      <w:r>
        <w:rPr>
          <w:w w:val="90"/>
        </w:rPr>
        <w:t>five</w:t>
      </w:r>
      <w:r>
        <w:rPr>
          <w:spacing w:val="-1"/>
          <w:w w:val="90"/>
        </w:rPr>
        <w:t> </w:t>
      </w:r>
      <w:r>
        <w:rPr>
          <w:w w:val="90"/>
        </w:rPr>
        <w:t>predicted</w:t>
      </w:r>
      <w:r>
        <w:rPr>
          <w:spacing w:val="-1"/>
          <w:w w:val="90"/>
        </w:rPr>
        <w:t> </w:t>
      </w:r>
      <w:r>
        <w:rPr>
          <w:w w:val="90"/>
        </w:rPr>
        <w:t>genes,</w:t>
      </w:r>
      <w:r>
        <w:rPr>
          <w:spacing w:val="-1"/>
          <w:w w:val="90"/>
        </w:rPr>
        <w:t> </w:t>
      </w:r>
      <w:r>
        <w:rPr>
          <w:w w:val="90"/>
        </w:rPr>
        <w:t>whose</w:t>
      </w:r>
      <w:r>
        <w:rPr>
          <w:spacing w:val="-1"/>
          <w:w w:val="90"/>
        </w:rPr>
        <w:t> </w:t>
      </w:r>
      <w:r>
        <w:rPr>
          <w:w w:val="90"/>
        </w:rPr>
        <w:t>exons</w:t>
      </w:r>
      <w:r>
        <w:rPr>
          <w:spacing w:val="-1"/>
          <w:w w:val="90"/>
        </w:rPr>
        <w:t> </w:t>
      </w:r>
      <w:r>
        <w:rPr>
          <w:w w:val="90"/>
        </w:rPr>
        <w:t>are</w:t>
      </w:r>
      <w:r>
        <w:rPr>
          <w:spacing w:val="-1"/>
          <w:w w:val="90"/>
        </w:rPr>
        <w:t> </w:t>
      </w:r>
      <w:r>
        <w:rPr>
          <w:w w:val="90"/>
        </w:rPr>
        <w:t>represented</w:t>
      </w:r>
      <w:r>
        <w:rPr>
          <w:spacing w:val="-1"/>
          <w:w w:val="90"/>
        </w:rPr>
        <w:t> </w:t>
      </w:r>
      <w:r>
        <w:rPr>
          <w:w w:val="90"/>
        </w:rPr>
        <w:t>as</w:t>
      </w:r>
      <w:r>
        <w:rPr>
          <w:spacing w:val="-1"/>
          <w:w w:val="90"/>
        </w:rPr>
        <w:t> </w:t>
      </w:r>
      <w:r>
        <w:rPr>
          <w:w w:val="90"/>
        </w:rPr>
        <w:t>black</w:t>
      </w:r>
      <w:r>
        <w:rPr>
          <w:spacing w:val="-1"/>
          <w:w w:val="90"/>
        </w:rPr>
        <w:t> </w:t>
      </w:r>
      <w:r>
        <w:rPr>
          <w:w w:val="90"/>
        </w:rPr>
        <w:t>boxes.</w:t>
      </w:r>
      <w:r>
        <w:rPr>
          <w:spacing w:val="-1"/>
          <w:w w:val="90"/>
        </w:rPr>
        <w:t> </w:t>
      </w:r>
      <w:r>
        <w:rPr>
          <w:w w:val="90"/>
        </w:rPr>
        <w:t>A</w:t>
      </w:r>
      <w:r>
        <w:rPr>
          <w:spacing w:val="-1"/>
          <w:w w:val="90"/>
        </w:rPr>
        <w:t> </w:t>
      </w:r>
      <w:r>
        <w:rPr>
          <w:w w:val="90"/>
        </w:rPr>
        <w:t>premature</w:t>
      </w:r>
      <w:r>
        <w:rPr>
          <w:spacing w:val="-1"/>
          <w:w w:val="90"/>
        </w:rPr>
        <w:t> </w:t>
      </w:r>
      <w:r>
        <w:rPr>
          <w:w w:val="90"/>
        </w:rPr>
        <w:t>stop</w:t>
      </w:r>
      <w:r>
        <w:rPr>
          <w:spacing w:val="-1"/>
          <w:w w:val="90"/>
        </w:rPr>
        <w:t> </w:t>
      </w:r>
      <w:r>
        <w:rPr>
          <w:w w:val="90"/>
        </w:rPr>
        <w:t>codon</w:t>
      </w:r>
    </w:p>
    <w:p>
      <w:pPr>
        <w:pStyle w:val="BodyText"/>
        <w:spacing w:line="196" w:lineRule="auto" w:before="7"/>
      </w:pPr>
      <w:r>
        <w:rPr>
          <w:w w:val="90"/>
        </w:rPr>
        <w:t>detected</w:t>
      </w:r>
      <w:r>
        <w:rPr>
          <w:spacing w:val="-4"/>
          <w:w w:val="90"/>
        </w:rPr>
        <w:t> </w:t>
      </w:r>
      <w:r>
        <w:rPr>
          <w:w w:val="90"/>
        </w:rPr>
        <w:t>in</w:t>
      </w:r>
      <w:r>
        <w:rPr>
          <w:spacing w:val="-4"/>
          <w:w w:val="90"/>
        </w:rPr>
        <w:t> </w:t>
      </w:r>
      <w:r>
        <w:rPr>
          <w:w w:val="90"/>
        </w:rPr>
        <w:t>the</w:t>
      </w:r>
      <w:r>
        <w:rPr>
          <w:spacing w:val="-4"/>
          <w:w w:val="90"/>
        </w:rPr>
        <w:t> </w:t>
      </w:r>
      <w:r>
        <w:rPr>
          <w:w w:val="90"/>
        </w:rPr>
        <w:t>bmr-6</w:t>
      </w:r>
      <w:r>
        <w:rPr>
          <w:spacing w:val="-4"/>
          <w:w w:val="90"/>
        </w:rPr>
        <w:t> </w:t>
      </w:r>
      <w:r>
        <w:rPr>
          <w:w w:val="90"/>
        </w:rPr>
        <w:t>genome</w:t>
      </w:r>
      <w:r>
        <w:rPr>
          <w:spacing w:val="-4"/>
          <w:w w:val="90"/>
        </w:rPr>
        <w:t> </w:t>
      </w:r>
      <w:r>
        <w:rPr>
          <w:w w:val="90"/>
        </w:rPr>
        <w:t>is</w:t>
      </w:r>
      <w:r>
        <w:rPr>
          <w:spacing w:val="-4"/>
          <w:w w:val="90"/>
        </w:rPr>
        <w:t> </w:t>
      </w:r>
      <w:r>
        <w:rPr>
          <w:w w:val="90"/>
        </w:rPr>
        <w:t>indicated</w:t>
      </w:r>
      <w:r>
        <w:rPr>
          <w:spacing w:val="-4"/>
          <w:w w:val="90"/>
        </w:rPr>
        <w:t> </w:t>
      </w:r>
      <w:r>
        <w:rPr>
          <w:w w:val="90"/>
        </w:rPr>
        <w:t>in</w:t>
      </w:r>
      <w:r>
        <w:rPr>
          <w:spacing w:val="-4"/>
          <w:w w:val="90"/>
        </w:rPr>
        <w:t> </w:t>
      </w:r>
      <w:r>
        <w:rPr>
          <w:w w:val="90"/>
        </w:rPr>
        <w:t>the</w:t>
      </w:r>
      <w:r>
        <w:rPr>
          <w:spacing w:val="-4"/>
          <w:w w:val="90"/>
        </w:rPr>
        <w:t> </w:t>
      </w:r>
      <w:r>
        <w:rPr>
          <w:w w:val="90"/>
        </w:rPr>
        <w:t>box.</w:t>
      </w:r>
      <w:r>
        <w:rPr>
          <w:spacing w:val="-4"/>
          <w:w w:val="90"/>
        </w:rPr>
        <w:t> </w:t>
      </w:r>
      <w:r>
        <w:rPr>
          <w:w w:val="90"/>
        </w:rPr>
        <w:t>(</w:t>
      </w:r>
      <w:r>
        <w:rPr>
          <w:b/>
          <w:w w:val="90"/>
        </w:rPr>
        <w:t>b</w:t>
      </w:r>
      <w:r>
        <w:rPr>
          <w:w w:val="90"/>
        </w:rPr>
        <w:t>)</w:t>
      </w:r>
      <w:r>
        <w:rPr>
          <w:spacing w:val="-4"/>
          <w:w w:val="90"/>
        </w:rPr>
        <w:t> </w:t>
      </w:r>
      <w:r>
        <w:rPr>
          <w:w w:val="90"/>
        </w:rPr>
        <w:t>The</w:t>
      </w:r>
      <w:r>
        <w:rPr>
          <w:spacing w:val="-4"/>
          <w:w w:val="90"/>
        </w:rPr>
        <w:t> </w:t>
      </w:r>
      <w:r>
        <w:rPr>
          <w:w w:val="90"/>
        </w:rPr>
        <w:t>expression</w:t>
      </w:r>
      <w:r>
        <w:rPr>
          <w:spacing w:val="-4"/>
          <w:w w:val="90"/>
        </w:rPr>
        <w:t> </w:t>
      </w:r>
      <w:r>
        <w:rPr>
          <w:w w:val="90"/>
        </w:rPr>
        <w:t>level</w:t>
      </w:r>
      <w:r>
        <w:rPr>
          <w:spacing w:val="-4"/>
          <w:w w:val="90"/>
        </w:rPr>
        <w:t> </w:t>
      </w:r>
      <w:r>
        <w:rPr>
          <w:w w:val="90"/>
        </w:rPr>
        <w:t>of</w:t>
      </w:r>
      <w:r>
        <w:rPr>
          <w:spacing w:val="-4"/>
          <w:w w:val="90"/>
        </w:rPr>
        <w:t> </w:t>
      </w:r>
      <w:r>
        <w:rPr>
          <w:w w:val="90"/>
        </w:rPr>
        <w:t>each</w:t>
      </w:r>
      <w:r>
        <w:rPr>
          <w:spacing w:val="-4"/>
          <w:w w:val="90"/>
        </w:rPr>
        <w:t> </w:t>
      </w:r>
      <w:r>
        <w:rPr>
          <w:w w:val="90"/>
        </w:rPr>
        <w:t>gene</w:t>
      </w:r>
      <w:r>
        <w:rPr>
          <w:spacing w:val="-4"/>
          <w:w w:val="90"/>
        </w:rPr>
        <w:t> </w:t>
      </w:r>
      <w:r>
        <w:rPr>
          <w:w w:val="90"/>
        </w:rPr>
        <w:t>determined</w:t>
      </w:r>
      <w:r>
        <w:rPr>
          <w:spacing w:val="-4"/>
          <w:w w:val="90"/>
        </w:rPr>
        <w:t> </w:t>
      </w:r>
      <w:r>
        <w:rPr>
          <w:w w:val="90"/>
        </w:rPr>
        <w:t>by</w:t>
      </w:r>
      <w:r>
        <w:rPr>
          <w:spacing w:val="-4"/>
          <w:w w:val="90"/>
        </w:rPr>
        <w:t> </w:t>
      </w:r>
      <w:r>
        <w:rPr>
          <w:w w:val="90"/>
        </w:rPr>
        <w:t>semi- quantitative RT-PCR. The reads per kilo-base per million reads (RPKM) scores are also shown. N.D. means</w:t>
      </w:r>
    </w:p>
    <w:p>
      <w:pPr>
        <w:pStyle w:val="BodyText"/>
        <w:spacing w:line="196" w:lineRule="auto" w:before="2"/>
        <w:ind w:right="176"/>
      </w:pPr>
      <w:r>
        <w:rPr>
          <w:w w:val="90"/>
        </w:rPr>
        <w:t>the sequence was not detected. (</w:t>
      </w:r>
      <w:r>
        <w:rPr>
          <w:b/>
          <w:w w:val="90"/>
        </w:rPr>
        <w:t>c</w:t>
      </w:r>
      <w:r>
        <w:rPr>
          <w:w w:val="90"/>
        </w:rPr>
        <w:t>) Introduction of DNA fragment encompassing the </w:t>
      </w:r>
      <w:r>
        <w:rPr>
          <w:i/>
          <w:w w:val="90"/>
        </w:rPr>
        <w:t>Dw1 </w:t>
      </w:r>
      <w:r>
        <w:rPr>
          <w:w w:val="90"/>
        </w:rPr>
        <w:t>gene (SIL-05 allele) (</w:t>
      </w:r>
      <w:r>
        <w:rPr>
          <w:i/>
          <w:w w:val="90"/>
        </w:rPr>
        <w:t>pCAM-Dw1</w:t>
      </w:r>
      <w:r>
        <w:rPr>
          <w:w w:val="90"/>
        </w:rPr>
        <w:t>) into NIL-</w:t>
      </w:r>
      <w:r>
        <w:rPr>
          <w:i/>
          <w:w w:val="90"/>
        </w:rPr>
        <w:t>dw1 </w:t>
      </w:r>
      <w:r>
        <w:rPr>
          <w:w w:val="90"/>
        </w:rPr>
        <w:t>plant Bar</w:t>
      </w:r>
      <w:r>
        <w:rPr>
          <w:spacing w:val="-14"/>
          <w:w w:val="90"/>
        </w:rPr>
        <w:t> </w:t>
      </w:r>
      <w:r>
        <w:rPr>
          <w:rFonts w:ascii="Tahoma"/>
          <w:w w:val="90"/>
        </w:rPr>
        <w:t>=</w:t>
      </w:r>
      <w:r>
        <w:rPr>
          <w:rFonts w:ascii="Tahoma"/>
          <w:spacing w:val="-24"/>
          <w:w w:val="90"/>
        </w:rPr>
        <w:t> </w:t>
      </w:r>
      <w:r>
        <w:rPr>
          <w:w w:val="90"/>
        </w:rPr>
        <w:t>1</w:t>
      </w:r>
      <w:r>
        <w:rPr>
          <w:spacing w:val="-14"/>
          <w:w w:val="90"/>
        </w:rPr>
        <w:t> </w:t>
      </w:r>
      <w:r>
        <w:rPr>
          <w:w w:val="90"/>
        </w:rPr>
        <w:t>m. (</w:t>
      </w:r>
      <w:r>
        <w:rPr>
          <w:b/>
          <w:w w:val="90"/>
        </w:rPr>
        <w:t>d</w:t>
      </w:r>
      <w:r>
        <w:rPr>
          <w:w w:val="90"/>
        </w:rPr>
        <w:t>) Empty vector introduced NIL-</w:t>
      </w:r>
      <w:r>
        <w:rPr>
          <w:i/>
          <w:w w:val="90"/>
        </w:rPr>
        <w:t>dw1 </w:t>
      </w:r>
      <w:r>
        <w:rPr>
          <w:w w:val="90"/>
        </w:rPr>
        <w:t>plant was used as a control (vector</w:t>
      </w:r>
      <w:r>
        <w:rPr>
          <w:spacing w:val="-2"/>
          <w:w w:val="90"/>
        </w:rPr>
        <w:t> </w:t>
      </w:r>
      <w:r>
        <w:rPr>
          <w:w w:val="90"/>
        </w:rPr>
        <w:t>control).</w:t>
      </w:r>
      <w:r>
        <w:rPr>
          <w:spacing w:val="-2"/>
          <w:w w:val="90"/>
        </w:rPr>
        <w:t> </w:t>
      </w:r>
      <w:r>
        <w:rPr>
          <w:w w:val="90"/>
        </w:rPr>
        <w:t>Bar</w:t>
      </w:r>
      <w:r>
        <w:rPr>
          <w:spacing w:val="-17"/>
          <w:w w:val="90"/>
        </w:rPr>
        <w:t> </w:t>
      </w:r>
      <w:r>
        <w:rPr>
          <w:rFonts w:ascii="Tahoma"/>
          <w:w w:val="90"/>
        </w:rPr>
        <w:t>=</w:t>
      </w:r>
      <w:r>
        <w:rPr>
          <w:rFonts w:ascii="Tahoma"/>
          <w:spacing w:val="-27"/>
          <w:w w:val="90"/>
        </w:rPr>
        <w:t> </w:t>
      </w:r>
      <w:r>
        <w:rPr>
          <w:w w:val="90"/>
        </w:rPr>
        <w:t>1</w:t>
      </w:r>
      <w:r>
        <w:rPr>
          <w:spacing w:val="-17"/>
          <w:w w:val="90"/>
        </w:rPr>
        <w:t> </w:t>
      </w:r>
      <w:r>
        <w:rPr>
          <w:w w:val="90"/>
        </w:rPr>
        <w:t>m.</w:t>
      </w:r>
      <w:r>
        <w:rPr>
          <w:spacing w:val="-2"/>
          <w:w w:val="90"/>
        </w:rPr>
        <w:t> </w:t>
      </w:r>
      <w:r>
        <w:rPr>
          <w:w w:val="90"/>
        </w:rPr>
        <w:t>(</w:t>
      </w:r>
      <w:r>
        <w:rPr>
          <w:b/>
          <w:w w:val="90"/>
        </w:rPr>
        <w:t>e</w:t>
      </w:r>
      <w:r>
        <w:rPr>
          <w:w w:val="90"/>
        </w:rPr>
        <w:t>)</w:t>
      </w:r>
      <w:r>
        <w:rPr>
          <w:spacing w:val="-2"/>
          <w:w w:val="90"/>
        </w:rPr>
        <w:t> </w:t>
      </w:r>
      <w:r>
        <w:rPr>
          <w:w w:val="90"/>
        </w:rPr>
        <w:t>The</w:t>
      </w:r>
      <w:r>
        <w:rPr>
          <w:spacing w:val="-2"/>
          <w:w w:val="90"/>
        </w:rPr>
        <w:t> </w:t>
      </w:r>
      <w:r>
        <w:rPr>
          <w:w w:val="90"/>
        </w:rPr>
        <w:t>culm</w:t>
      </w:r>
      <w:r>
        <w:rPr>
          <w:spacing w:val="-2"/>
          <w:w w:val="90"/>
        </w:rPr>
        <w:t> </w:t>
      </w:r>
      <w:r>
        <w:rPr>
          <w:w w:val="90"/>
        </w:rPr>
        <w:t>lengths</w:t>
      </w:r>
      <w:r>
        <w:rPr>
          <w:spacing w:val="-2"/>
          <w:w w:val="90"/>
        </w:rPr>
        <w:t> </w:t>
      </w:r>
      <w:r>
        <w:rPr>
          <w:w w:val="90"/>
        </w:rPr>
        <w:t>of</w:t>
      </w:r>
      <w:r>
        <w:rPr>
          <w:spacing w:val="-2"/>
          <w:w w:val="90"/>
        </w:rPr>
        <w:t> </w:t>
      </w:r>
      <w:r>
        <w:rPr>
          <w:w w:val="90"/>
        </w:rPr>
        <w:t>the</w:t>
      </w:r>
      <w:r>
        <w:rPr>
          <w:spacing w:val="-2"/>
          <w:w w:val="90"/>
        </w:rPr>
        <w:t> </w:t>
      </w:r>
      <w:r>
        <w:rPr>
          <w:w w:val="90"/>
        </w:rPr>
        <w:t>transgenic</w:t>
      </w:r>
      <w:r>
        <w:rPr>
          <w:spacing w:val="-2"/>
          <w:w w:val="90"/>
        </w:rPr>
        <w:t> </w:t>
      </w:r>
      <w:r>
        <w:rPr>
          <w:w w:val="90"/>
        </w:rPr>
        <w:t>plants</w:t>
      </w:r>
      <w:r>
        <w:rPr>
          <w:spacing w:val="-2"/>
          <w:w w:val="90"/>
        </w:rPr>
        <w:t> </w:t>
      </w:r>
      <w:r>
        <w:rPr>
          <w:w w:val="90"/>
        </w:rPr>
        <w:t>with</w:t>
      </w:r>
      <w:r>
        <w:rPr>
          <w:spacing w:val="-2"/>
          <w:w w:val="90"/>
        </w:rPr>
        <w:t> </w:t>
      </w:r>
      <w:r>
        <w:rPr>
          <w:i/>
          <w:w w:val="90"/>
        </w:rPr>
        <w:t>Dw1</w:t>
      </w:r>
      <w:r>
        <w:rPr>
          <w:i/>
          <w:spacing w:val="-2"/>
          <w:w w:val="90"/>
        </w:rPr>
        <w:t> </w:t>
      </w:r>
      <w:r>
        <w:rPr>
          <w:w w:val="90"/>
        </w:rPr>
        <w:t>gene</w:t>
      </w:r>
      <w:r>
        <w:rPr>
          <w:spacing w:val="-2"/>
          <w:w w:val="90"/>
        </w:rPr>
        <w:t> </w:t>
      </w:r>
      <w:r>
        <w:rPr>
          <w:w w:val="90"/>
        </w:rPr>
        <w:t>(left)</w:t>
      </w:r>
      <w:r>
        <w:rPr>
          <w:spacing w:val="-2"/>
          <w:w w:val="90"/>
        </w:rPr>
        <w:t> </w:t>
      </w:r>
      <w:r>
        <w:rPr>
          <w:w w:val="90"/>
        </w:rPr>
        <w:t>and</w:t>
      </w:r>
      <w:r>
        <w:rPr>
          <w:spacing w:val="-2"/>
          <w:w w:val="90"/>
        </w:rPr>
        <w:t> </w:t>
      </w:r>
      <w:r>
        <w:rPr>
          <w:w w:val="90"/>
        </w:rPr>
        <w:t>empty</w:t>
      </w:r>
      <w:r>
        <w:rPr>
          <w:spacing w:val="-2"/>
          <w:w w:val="90"/>
        </w:rPr>
        <w:t> </w:t>
      </w:r>
      <w:r>
        <w:rPr>
          <w:w w:val="90"/>
        </w:rPr>
        <w:t>vector (right). Error bars represent the standard deviation. Double asterisk indicates a significant difference at 1%</w:t>
      </w:r>
    </w:p>
    <w:p>
      <w:pPr>
        <w:pStyle w:val="BodyText"/>
        <w:spacing w:line="212" w:lineRule="exact"/>
      </w:pPr>
      <w:r>
        <w:rPr>
          <w:w w:val="90"/>
        </w:rPr>
        <w:t>(P</w:t>
      </w:r>
      <w:r>
        <w:rPr>
          <w:spacing w:val="-13"/>
          <w:w w:val="90"/>
        </w:rPr>
        <w:t> </w:t>
      </w:r>
      <w:r>
        <w:rPr>
          <w:rFonts w:ascii="Tahoma"/>
          <w:w w:val="90"/>
        </w:rPr>
        <w:t>&lt;</w:t>
      </w:r>
      <w:r>
        <w:rPr>
          <w:w w:val="90"/>
        </w:rPr>
        <w:t>0.01)</w:t>
      </w:r>
      <w:r>
        <w:rPr/>
        <w:t> </w:t>
      </w:r>
      <w:r>
        <w:rPr>
          <w:w w:val="90"/>
        </w:rPr>
        <w:t>as</w:t>
      </w:r>
      <w:r>
        <w:rPr>
          <w:spacing w:val="1"/>
        </w:rPr>
        <w:t> </w:t>
      </w:r>
      <w:r>
        <w:rPr>
          <w:w w:val="90"/>
        </w:rPr>
        <w:t>determined</w:t>
      </w:r>
      <w:r>
        <w:rPr/>
        <w:t> </w:t>
      </w:r>
      <w:r>
        <w:rPr>
          <w:w w:val="90"/>
        </w:rPr>
        <w:t>by</w:t>
      </w:r>
      <w:r>
        <w:rPr>
          <w:spacing w:val="1"/>
        </w:rPr>
        <w:t> </w:t>
      </w:r>
      <w:r>
        <w:rPr>
          <w:i/>
          <w:w w:val="90"/>
        </w:rPr>
        <w:t>t</w:t>
      </w:r>
      <w:r>
        <w:rPr>
          <w:w w:val="90"/>
        </w:rPr>
        <w:t>-</w:t>
      </w:r>
      <w:r>
        <w:rPr>
          <w:spacing w:val="-2"/>
          <w:w w:val="90"/>
        </w:rPr>
        <w:t>test.</w:t>
      </w:r>
    </w:p>
    <w:p>
      <w:pPr>
        <w:pStyle w:val="BodyText"/>
        <w:spacing w:before="4"/>
        <w:ind w:left="0"/>
        <w:rPr>
          <w:sz w:val="8"/>
        </w:rPr>
      </w:pPr>
      <w:r>
        <w:rPr>
          <w:sz w:val="8"/>
        </w:rPr>
        <mc:AlternateContent>
          <mc:Choice Requires="wps">
            <w:drawing>
              <wp:anchor distT="0" distB="0" distL="0" distR="0" allowOverlap="1" layoutInCell="1" locked="0" behindDoc="1" simplePos="0" relativeHeight="487598592">
                <wp:simplePos x="0" y="0"/>
                <wp:positionH relativeFrom="page">
                  <wp:posOffset>1976597</wp:posOffset>
                </wp:positionH>
                <wp:positionV relativeFrom="paragraph">
                  <wp:posOffset>86315</wp:posOffset>
                </wp:positionV>
                <wp:extent cx="5067300" cy="127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067300" cy="12700"/>
                          <a:chExt cx="5067300" cy="12700"/>
                        </a:xfrm>
                      </wpg:grpSpPr>
                      <wps:wsp>
                        <wps:cNvPr id="57" name="Graphic 57"/>
                        <wps:cNvSpPr/>
                        <wps:spPr>
                          <a:xfrm>
                            <a:off x="44353" y="6350"/>
                            <a:ext cx="4998085" cy="1270"/>
                          </a:xfrm>
                          <a:custGeom>
                            <a:avLst/>
                            <a:gdLst/>
                            <a:ahLst/>
                            <a:cxnLst/>
                            <a:rect l="l" t="t" r="r" b="b"/>
                            <a:pathLst>
                              <a:path w="4998085" h="0">
                                <a:moveTo>
                                  <a:pt x="0" y="0"/>
                                </a:moveTo>
                                <a:lnTo>
                                  <a:pt x="4997589" y="0"/>
                                </a:lnTo>
                              </a:path>
                            </a:pathLst>
                          </a:custGeom>
                          <a:ln w="12700">
                            <a:solidFill>
                              <a:srgbClr val="839097"/>
                            </a:solidFill>
                            <a:prstDash val="dot"/>
                          </a:ln>
                        </wps:spPr>
                        <wps:bodyPr wrap="square" lIns="0" tIns="0" rIns="0" bIns="0" rtlCol="0">
                          <a:prstTxWarp prst="textNoShape">
                            <a:avLst/>
                          </a:prstTxWarp>
                          <a:noAutofit/>
                        </wps:bodyPr>
                      </wps:wsp>
                      <wps:wsp>
                        <wps:cNvPr id="58" name="Graphic 58"/>
                        <wps:cNvSpPr/>
                        <wps:spPr>
                          <a:xfrm>
                            <a:off x="-7" y="3"/>
                            <a:ext cx="5067300" cy="12700"/>
                          </a:xfrm>
                          <a:custGeom>
                            <a:avLst/>
                            <a:gdLst/>
                            <a:ahLst/>
                            <a:cxnLst/>
                            <a:rect l="l" t="t" r="r" b="b"/>
                            <a:pathLst>
                              <a:path w="5067300" h="12700">
                                <a:moveTo>
                                  <a:pt x="12700" y="6350"/>
                                </a:moveTo>
                                <a:lnTo>
                                  <a:pt x="10845" y="1866"/>
                                </a:lnTo>
                                <a:lnTo>
                                  <a:pt x="6350" y="0"/>
                                </a:lnTo>
                                <a:lnTo>
                                  <a:pt x="1866" y="1866"/>
                                </a:lnTo>
                                <a:lnTo>
                                  <a:pt x="0" y="6350"/>
                                </a:lnTo>
                                <a:lnTo>
                                  <a:pt x="1866" y="10845"/>
                                </a:lnTo>
                                <a:lnTo>
                                  <a:pt x="6350" y="12700"/>
                                </a:lnTo>
                                <a:lnTo>
                                  <a:pt x="10845" y="10845"/>
                                </a:lnTo>
                                <a:lnTo>
                                  <a:pt x="12700" y="6350"/>
                                </a:lnTo>
                                <a:close/>
                              </a:path>
                              <a:path w="5067300" h="12700">
                                <a:moveTo>
                                  <a:pt x="5067300" y="6350"/>
                                </a:moveTo>
                                <a:lnTo>
                                  <a:pt x="5065446" y="1866"/>
                                </a:lnTo>
                                <a:lnTo>
                                  <a:pt x="5060950" y="0"/>
                                </a:lnTo>
                                <a:lnTo>
                                  <a:pt x="5056467" y="1866"/>
                                </a:lnTo>
                                <a:lnTo>
                                  <a:pt x="5054600" y="6350"/>
                                </a:lnTo>
                                <a:lnTo>
                                  <a:pt x="5056467" y="10845"/>
                                </a:lnTo>
                                <a:lnTo>
                                  <a:pt x="5060950" y="12700"/>
                                </a:lnTo>
                                <a:lnTo>
                                  <a:pt x="5065446" y="10845"/>
                                </a:lnTo>
                                <a:lnTo>
                                  <a:pt x="5067300"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637604pt;margin-top:6.796484pt;width:399pt;height:1pt;mso-position-horizontal-relative:page;mso-position-vertical-relative:paragraph;z-index:-15717888;mso-wrap-distance-left:0;mso-wrap-distance-right:0" id="docshapegroup48" coordorigin="3113,136" coordsize="7980,20">
                <v:line style="position:absolute" from="3183,146" to="11053,146" stroked="true" strokeweight="1pt" strokecolor="#839097">
                  <v:stroke dashstyle="dot"/>
                </v:line>
                <v:shape style="position:absolute;left:3112;top:135;width:7980;height:20" id="docshape49" coordorigin="3113,136" coordsize="7980,20" path="m3133,146l3130,139,3123,136,3116,139,3113,146,3116,153,3123,156,3130,153,3133,146xm11093,146l11090,139,11083,136,11076,139,11073,146,11076,153,11083,156,11090,153,11093,146xe" filled="true" fillcolor="#839097" stroked="false">
                  <v:path arrowok="t"/>
                  <v:fill type="solid"/>
                </v:shape>
                <w10:wrap type="topAndBottom"/>
              </v:group>
            </w:pict>
          </mc:Fallback>
        </mc:AlternateContent>
      </w:r>
    </w:p>
    <w:p>
      <w:pPr>
        <w:pStyle w:val="BodyText"/>
        <w:spacing w:after="0"/>
        <w:rPr>
          <w:sz w:val="8"/>
        </w:rPr>
        <w:sectPr>
          <w:pgSz w:w="11910" w:h="15650"/>
          <w:pgMar w:header="0" w:footer="319" w:top="560" w:bottom="500" w:left="992" w:right="708"/>
        </w:sectPr>
      </w:pPr>
    </w:p>
    <w:p>
      <w:pPr>
        <w:pStyle w:val="BodyText"/>
        <w:spacing w:before="81" w:after="1"/>
        <w:ind w:left="0"/>
        <w:rPr>
          <w:sz w:val="20"/>
        </w:rPr>
      </w:pPr>
    </w:p>
    <w:p>
      <w:pPr>
        <w:pStyle w:val="BodyText"/>
        <w:rPr>
          <w:sz w:val="20"/>
        </w:rPr>
      </w:pPr>
      <w:r>
        <w:rPr>
          <w:sz w:val="20"/>
        </w:rPr>
        <w:drawing>
          <wp:inline distT="0" distB="0" distL="0" distR="0">
            <wp:extent cx="5072269" cy="489089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2" cstate="print"/>
                    <a:stretch>
                      <a:fillRect/>
                    </a:stretch>
                  </pic:blipFill>
                  <pic:spPr>
                    <a:xfrm>
                      <a:off x="0" y="0"/>
                      <a:ext cx="5072269" cy="4890897"/>
                    </a:xfrm>
                    <a:prstGeom prst="rect">
                      <a:avLst/>
                    </a:prstGeom>
                  </pic:spPr>
                </pic:pic>
              </a:graphicData>
            </a:graphic>
          </wp:inline>
        </w:drawing>
      </w:r>
      <w:r>
        <w:rPr>
          <w:sz w:val="20"/>
        </w:rPr>
      </w:r>
    </w:p>
    <w:p>
      <w:pPr>
        <w:pStyle w:val="BodyText"/>
        <w:spacing w:line="196" w:lineRule="auto" w:before="149"/>
        <w:ind w:right="110"/>
      </w:pPr>
      <w:bookmarkStart w:name="Molecular analysis and biological activi" w:id="10"/>
      <w:bookmarkEnd w:id="10"/>
      <w:r>
        <w:rPr/>
      </w:r>
      <w:bookmarkStart w:name="_bookmark3" w:id="11"/>
      <w:bookmarkEnd w:id="11"/>
      <w:r>
        <w:rPr/>
      </w:r>
      <w:r>
        <w:rPr>
          <w:b/>
          <w:spacing w:val="-6"/>
        </w:rPr>
        <w:t>Figure 3.</w:t>
      </w:r>
      <w:r>
        <w:rPr>
          <w:b/>
          <w:spacing w:val="40"/>
        </w:rPr>
        <w:t> </w:t>
      </w:r>
      <w:r>
        <w:rPr>
          <w:b/>
          <w:spacing w:val="-6"/>
        </w:rPr>
        <w:t>Semi-dwarf phenotypes of </w:t>
      </w:r>
      <w:r>
        <w:rPr>
          <w:b/>
          <w:i/>
          <w:spacing w:val="-6"/>
        </w:rPr>
        <w:t>Os01g0103800 </w:t>
      </w:r>
      <w:r>
        <w:rPr>
          <w:b/>
          <w:spacing w:val="-6"/>
        </w:rPr>
        <w:t>and </w:t>
      </w:r>
      <w:r>
        <w:rPr>
          <w:b/>
          <w:i/>
          <w:spacing w:val="-6"/>
        </w:rPr>
        <w:t>Os03g0270700 </w:t>
      </w:r>
      <w:r>
        <w:rPr>
          <w:b/>
          <w:spacing w:val="-6"/>
        </w:rPr>
        <w:t>rice RNAi lines, and of </w:t>
      </w:r>
      <w:r>
        <w:rPr>
          <w:b/>
          <w:i/>
          <w:spacing w:val="-6"/>
        </w:rPr>
        <w:t>At1g76660</w:t>
      </w:r>
      <w:r>
        <w:rPr>
          <w:b/>
          <w:i/>
        </w:rPr>
        <w:t> </w:t>
      </w:r>
      <w:r>
        <w:rPr>
          <w:b/>
          <w:w w:val="90"/>
        </w:rPr>
        <w:t>Arabidopsis T-DNA insertion lines. </w:t>
      </w:r>
      <w:r>
        <w:rPr>
          <w:w w:val="90"/>
        </w:rPr>
        <w:t>(</w:t>
      </w:r>
      <w:r>
        <w:rPr>
          <w:b/>
          <w:w w:val="90"/>
        </w:rPr>
        <w:t>a</w:t>
      </w:r>
      <w:r>
        <w:rPr>
          <w:w w:val="90"/>
        </w:rPr>
        <w:t>) Plant stature of </w:t>
      </w:r>
      <w:r>
        <w:rPr>
          <w:i/>
          <w:w w:val="90"/>
        </w:rPr>
        <w:t>Os01g0103800 </w:t>
      </w:r>
      <w:r>
        <w:rPr>
          <w:w w:val="90"/>
        </w:rPr>
        <w:t>and </w:t>
      </w:r>
      <w:r>
        <w:rPr>
          <w:i/>
          <w:w w:val="90"/>
        </w:rPr>
        <w:t>Os03g0270700 </w:t>
      </w:r>
      <w:r>
        <w:rPr>
          <w:w w:val="90"/>
        </w:rPr>
        <w:t>RNAi lines. From</w:t>
      </w:r>
      <w:r>
        <w:rPr>
          <w:spacing w:val="40"/>
        </w:rPr>
        <w:t> </w:t>
      </w:r>
      <w:r>
        <w:rPr>
          <w:w w:val="90"/>
        </w:rPr>
        <w:t>left: vector control, RNAi-no.1, RNAi-no.2, and RNAi-no.3. Bar</w:t>
      </w:r>
      <w:r>
        <w:rPr>
          <w:spacing w:val="-15"/>
          <w:w w:val="90"/>
        </w:rPr>
        <w:t> </w:t>
      </w:r>
      <w:r>
        <w:rPr>
          <w:rFonts w:ascii="Tahoma" w:hAnsi="Tahoma"/>
          <w:w w:val="90"/>
        </w:rPr>
        <w:t>=</w:t>
      </w:r>
      <w:r>
        <w:rPr>
          <w:rFonts w:ascii="Tahoma" w:hAnsi="Tahoma"/>
          <w:spacing w:val="-24"/>
          <w:w w:val="90"/>
        </w:rPr>
        <w:t> </w:t>
      </w:r>
      <w:r>
        <w:rPr>
          <w:w w:val="90"/>
        </w:rPr>
        <w:t>50</w:t>
      </w:r>
      <w:r>
        <w:rPr>
          <w:spacing w:val="-15"/>
          <w:w w:val="90"/>
        </w:rPr>
        <w:t> </w:t>
      </w:r>
      <w:r>
        <w:rPr>
          <w:w w:val="90"/>
        </w:rPr>
        <w:t>cm. (</w:t>
      </w:r>
      <w:r>
        <w:rPr>
          <w:b/>
          <w:w w:val="90"/>
        </w:rPr>
        <w:t>b</w:t>
      </w:r>
      <w:r>
        <w:rPr>
          <w:w w:val="90"/>
        </w:rPr>
        <w:t>) Expression levels of </w:t>
      </w:r>
      <w:r>
        <w:rPr>
          <w:i/>
          <w:w w:val="90"/>
        </w:rPr>
        <w:t>Os01g0103800</w:t>
      </w:r>
      <w:r>
        <w:rPr>
          <w:w w:val="90"/>
        </w:rPr>
        <w:t>, </w:t>
      </w:r>
      <w:r>
        <w:rPr>
          <w:i/>
          <w:w w:val="90"/>
        </w:rPr>
        <w:t>Os03g0270700</w:t>
      </w:r>
      <w:r>
        <w:rPr>
          <w:w w:val="90"/>
        </w:rPr>
        <w:t>, and actin (control) in the RNAi and vector control plants. (</w:t>
      </w:r>
      <w:r>
        <w:rPr>
          <w:b/>
          <w:w w:val="90"/>
        </w:rPr>
        <w:t>c</w:t>
      </w:r>
      <w:r>
        <w:rPr>
          <w:w w:val="90"/>
        </w:rPr>
        <w:t>) Length of culm, panicle, and each </w:t>
      </w:r>
      <w:r>
        <w:rPr>
          <w:spacing w:val="-6"/>
        </w:rPr>
        <w:t>internode</w:t>
      </w:r>
      <w:r>
        <w:rPr>
          <w:spacing w:val="-11"/>
        </w:rPr>
        <w:t> </w:t>
      </w:r>
      <w:r>
        <w:rPr>
          <w:spacing w:val="-6"/>
        </w:rPr>
        <w:t>of</w:t>
      </w:r>
      <w:r>
        <w:rPr>
          <w:spacing w:val="-9"/>
        </w:rPr>
        <w:t> </w:t>
      </w:r>
      <w:r>
        <w:rPr>
          <w:spacing w:val="-6"/>
        </w:rPr>
        <w:t>the</w:t>
      </w:r>
      <w:r>
        <w:rPr>
          <w:spacing w:val="-9"/>
        </w:rPr>
        <w:t> </w:t>
      </w:r>
      <w:r>
        <w:rPr>
          <w:spacing w:val="-6"/>
        </w:rPr>
        <w:t>RNAi</w:t>
      </w:r>
      <w:r>
        <w:rPr>
          <w:spacing w:val="-9"/>
        </w:rPr>
        <w:t> </w:t>
      </w:r>
      <w:r>
        <w:rPr>
          <w:spacing w:val="-6"/>
        </w:rPr>
        <w:t>and</w:t>
      </w:r>
      <w:r>
        <w:rPr>
          <w:spacing w:val="-9"/>
        </w:rPr>
        <w:t> </w:t>
      </w:r>
      <w:r>
        <w:rPr>
          <w:spacing w:val="-6"/>
        </w:rPr>
        <w:t>vector</w:t>
      </w:r>
      <w:r>
        <w:rPr>
          <w:spacing w:val="-9"/>
        </w:rPr>
        <w:t> </w:t>
      </w:r>
      <w:r>
        <w:rPr>
          <w:spacing w:val="-6"/>
        </w:rPr>
        <w:t>control</w:t>
      </w:r>
      <w:r>
        <w:rPr>
          <w:spacing w:val="-9"/>
        </w:rPr>
        <w:t> </w:t>
      </w:r>
      <w:r>
        <w:rPr>
          <w:spacing w:val="-6"/>
        </w:rPr>
        <w:t>plants.</w:t>
      </w:r>
      <w:r>
        <w:rPr>
          <w:spacing w:val="-9"/>
        </w:rPr>
        <w:t> </w:t>
      </w:r>
      <w:r>
        <w:rPr>
          <w:spacing w:val="-6"/>
        </w:rPr>
        <w:t>(</w:t>
      </w:r>
      <w:r>
        <w:rPr>
          <w:b/>
          <w:spacing w:val="-6"/>
        </w:rPr>
        <w:t>d</w:t>
      </w:r>
      <w:r>
        <w:rPr>
          <w:spacing w:val="-6"/>
        </w:rPr>
        <w:t>)</w:t>
      </w:r>
      <w:r>
        <w:rPr>
          <w:spacing w:val="-9"/>
        </w:rPr>
        <w:t> </w:t>
      </w:r>
      <w:r>
        <w:rPr>
          <w:spacing w:val="-6"/>
        </w:rPr>
        <w:t>Positions</w:t>
      </w:r>
      <w:r>
        <w:rPr>
          <w:spacing w:val="-9"/>
        </w:rPr>
        <w:t> </w:t>
      </w:r>
      <w:r>
        <w:rPr>
          <w:spacing w:val="-6"/>
        </w:rPr>
        <w:t>of</w:t>
      </w:r>
      <w:r>
        <w:rPr>
          <w:spacing w:val="-9"/>
        </w:rPr>
        <w:t> </w:t>
      </w:r>
      <w:r>
        <w:rPr>
          <w:spacing w:val="-6"/>
        </w:rPr>
        <w:t>T-DNA</w:t>
      </w:r>
      <w:r>
        <w:rPr>
          <w:spacing w:val="-9"/>
        </w:rPr>
        <w:t> </w:t>
      </w:r>
      <w:r>
        <w:rPr>
          <w:spacing w:val="-6"/>
        </w:rPr>
        <w:t>insertions</w:t>
      </w:r>
      <w:r>
        <w:rPr>
          <w:spacing w:val="-9"/>
        </w:rPr>
        <w:t> </w:t>
      </w:r>
      <w:r>
        <w:rPr>
          <w:spacing w:val="-6"/>
        </w:rPr>
        <w:t>in</w:t>
      </w:r>
      <w:r>
        <w:rPr>
          <w:spacing w:val="-9"/>
        </w:rPr>
        <w:t> </w:t>
      </w:r>
      <w:r>
        <w:rPr>
          <w:i/>
          <w:spacing w:val="-6"/>
        </w:rPr>
        <w:t>At1g76660</w:t>
      </w:r>
      <w:r>
        <w:rPr>
          <w:i/>
          <w:spacing w:val="-9"/>
        </w:rPr>
        <w:t> </w:t>
      </w:r>
      <w:r>
        <w:rPr>
          <w:spacing w:val="-6"/>
        </w:rPr>
        <w:t>(</w:t>
      </w:r>
      <w:r>
        <w:rPr>
          <w:i/>
          <w:spacing w:val="-6"/>
        </w:rPr>
        <w:t>AtDw1</w:t>
      </w:r>
      <w:r>
        <w:rPr>
          <w:spacing w:val="-6"/>
        </w:rPr>
        <w:t>),</w:t>
      </w:r>
      <w:r>
        <w:rPr/>
        <w:t> </w:t>
      </w:r>
      <w:r>
        <w:rPr>
          <w:w w:val="90"/>
        </w:rPr>
        <w:t>forming two lines (038235 and 059180). Protein coding regions and UTRs are represented by black and white boxes,</w:t>
      </w:r>
      <w:r>
        <w:rPr>
          <w:spacing w:val="-3"/>
          <w:w w:val="90"/>
        </w:rPr>
        <w:t> </w:t>
      </w:r>
      <w:r>
        <w:rPr>
          <w:w w:val="90"/>
        </w:rPr>
        <w:t>respectively.</w:t>
      </w:r>
      <w:r>
        <w:rPr>
          <w:spacing w:val="-3"/>
          <w:w w:val="90"/>
        </w:rPr>
        <w:t> </w:t>
      </w:r>
      <w:r>
        <w:rPr>
          <w:w w:val="90"/>
        </w:rPr>
        <w:t>Introns</w:t>
      </w:r>
      <w:r>
        <w:rPr>
          <w:spacing w:val="-3"/>
          <w:w w:val="90"/>
        </w:rPr>
        <w:t> </w:t>
      </w:r>
      <w:r>
        <w:rPr>
          <w:w w:val="90"/>
        </w:rPr>
        <w:t>are</w:t>
      </w:r>
      <w:r>
        <w:rPr>
          <w:spacing w:val="-3"/>
          <w:w w:val="90"/>
        </w:rPr>
        <w:t> </w:t>
      </w:r>
      <w:r>
        <w:rPr>
          <w:w w:val="90"/>
        </w:rPr>
        <w:t>indicated</w:t>
      </w:r>
      <w:r>
        <w:rPr>
          <w:spacing w:val="-3"/>
          <w:w w:val="90"/>
        </w:rPr>
        <w:t> </w:t>
      </w:r>
      <w:r>
        <w:rPr>
          <w:w w:val="90"/>
        </w:rPr>
        <w:t>by</w:t>
      </w:r>
      <w:r>
        <w:rPr>
          <w:spacing w:val="-3"/>
          <w:w w:val="90"/>
        </w:rPr>
        <w:t> </w:t>
      </w:r>
      <w:r>
        <w:rPr>
          <w:w w:val="90"/>
        </w:rPr>
        <w:t>black</w:t>
      </w:r>
      <w:r>
        <w:rPr>
          <w:spacing w:val="-3"/>
          <w:w w:val="90"/>
        </w:rPr>
        <w:t> </w:t>
      </w:r>
      <w:r>
        <w:rPr>
          <w:w w:val="90"/>
        </w:rPr>
        <w:t>bars.</w:t>
      </w:r>
      <w:r>
        <w:rPr>
          <w:spacing w:val="-3"/>
          <w:w w:val="90"/>
        </w:rPr>
        <w:t> </w:t>
      </w:r>
      <w:r>
        <w:rPr>
          <w:w w:val="90"/>
        </w:rPr>
        <w:t>‘ATG’</w:t>
      </w:r>
      <w:r>
        <w:rPr>
          <w:spacing w:val="-3"/>
          <w:w w:val="90"/>
        </w:rPr>
        <w:t> </w:t>
      </w:r>
      <w:r>
        <w:rPr>
          <w:w w:val="90"/>
        </w:rPr>
        <w:t>and</w:t>
      </w:r>
      <w:r>
        <w:rPr>
          <w:spacing w:val="-3"/>
          <w:w w:val="90"/>
        </w:rPr>
        <w:t> </w:t>
      </w:r>
      <w:r>
        <w:rPr>
          <w:w w:val="90"/>
        </w:rPr>
        <w:t>‘Stop’</w:t>
      </w:r>
      <w:r>
        <w:rPr>
          <w:spacing w:val="-3"/>
          <w:w w:val="90"/>
        </w:rPr>
        <w:t> </w:t>
      </w:r>
      <w:r>
        <w:rPr>
          <w:w w:val="90"/>
        </w:rPr>
        <w:t>indicate</w:t>
      </w:r>
      <w:r>
        <w:rPr>
          <w:spacing w:val="-3"/>
          <w:w w:val="90"/>
        </w:rPr>
        <w:t> </w:t>
      </w:r>
      <w:r>
        <w:rPr>
          <w:w w:val="90"/>
        </w:rPr>
        <w:t>the</w:t>
      </w:r>
      <w:r>
        <w:rPr>
          <w:spacing w:val="-3"/>
          <w:w w:val="90"/>
        </w:rPr>
        <w:t> </w:t>
      </w:r>
      <w:r>
        <w:rPr>
          <w:w w:val="90"/>
        </w:rPr>
        <w:t>initiation</w:t>
      </w:r>
      <w:r>
        <w:rPr>
          <w:spacing w:val="-3"/>
          <w:w w:val="90"/>
        </w:rPr>
        <w:t> </w:t>
      </w:r>
      <w:r>
        <w:rPr>
          <w:w w:val="90"/>
        </w:rPr>
        <w:t>and</w:t>
      </w:r>
      <w:r>
        <w:rPr>
          <w:spacing w:val="-3"/>
          <w:w w:val="90"/>
        </w:rPr>
        <w:t> </w:t>
      </w:r>
      <w:r>
        <w:rPr>
          <w:w w:val="90"/>
        </w:rPr>
        <w:t>stop</w:t>
      </w:r>
      <w:r>
        <w:rPr>
          <w:spacing w:val="-3"/>
          <w:w w:val="90"/>
        </w:rPr>
        <w:t> </w:t>
      </w:r>
      <w:r>
        <w:rPr>
          <w:w w:val="90"/>
        </w:rPr>
        <w:t>codon </w:t>
      </w:r>
      <w:r>
        <w:rPr>
          <w:spacing w:val="-6"/>
        </w:rPr>
        <w:t>sites. (</w:t>
      </w:r>
      <w:r>
        <w:rPr>
          <w:b/>
          <w:spacing w:val="-6"/>
        </w:rPr>
        <w:t>e</w:t>
      </w:r>
      <w:r>
        <w:rPr>
          <w:spacing w:val="-6"/>
        </w:rPr>
        <w:t>) Phenotypes of the T-DNA insertion lines: left, 038235 and right, 059180. Scale bar</w:t>
      </w:r>
      <w:r>
        <w:rPr>
          <w:spacing w:val="-19"/>
        </w:rPr>
        <w:t> </w:t>
      </w:r>
      <w:r>
        <w:rPr>
          <w:rFonts w:ascii="Tahoma" w:hAnsi="Tahoma"/>
          <w:spacing w:val="-6"/>
        </w:rPr>
        <w:t>=</w:t>
      </w:r>
      <w:r>
        <w:rPr>
          <w:rFonts w:ascii="Tahoma" w:hAnsi="Tahoma"/>
          <w:spacing w:val="-32"/>
        </w:rPr>
        <w:t> </w:t>
      </w:r>
      <w:r>
        <w:rPr>
          <w:spacing w:val="-6"/>
        </w:rPr>
        <w:t>10</w:t>
      </w:r>
      <w:r>
        <w:rPr>
          <w:spacing w:val="-21"/>
        </w:rPr>
        <w:t> </w:t>
      </w:r>
      <w:r>
        <w:rPr>
          <w:spacing w:val="-6"/>
        </w:rPr>
        <w:t>cm. (</w:t>
      </w:r>
      <w:r>
        <w:rPr>
          <w:b/>
          <w:spacing w:val="-6"/>
        </w:rPr>
        <w:t>f</w:t>
      </w:r>
      <w:r>
        <w:rPr>
          <w:spacing w:val="-6"/>
        </w:rPr>
        <w:t>) Plant</w:t>
      </w:r>
      <w:r>
        <w:rPr/>
        <w:t> </w:t>
      </w:r>
      <w:r>
        <w:rPr>
          <w:w w:val="90"/>
        </w:rPr>
        <w:t>heights of the T-DNA insertion lines. Error bars represent the standard deviation. Double asterisks indicate </w:t>
      </w:r>
      <w:r>
        <w:rPr>
          <w:spacing w:val="-4"/>
        </w:rPr>
        <w:t>significant</w:t>
      </w:r>
      <w:r>
        <w:rPr>
          <w:spacing w:val="-9"/>
        </w:rPr>
        <w:t> </w:t>
      </w:r>
      <w:r>
        <w:rPr>
          <w:spacing w:val="-4"/>
        </w:rPr>
        <w:t>differences</w:t>
      </w:r>
      <w:r>
        <w:rPr>
          <w:spacing w:val="-9"/>
        </w:rPr>
        <w:t> </w:t>
      </w:r>
      <w:r>
        <w:rPr>
          <w:spacing w:val="-4"/>
        </w:rPr>
        <w:t>at</w:t>
      </w:r>
      <w:r>
        <w:rPr>
          <w:spacing w:val="-9"/>
        </w:rPr>
        <w:t> </w:t>
      </w:r>
      <w:r>
        <w:rPr>
          <w:spacing w:val="-4"/>
        </w:rPr>
        <w:t>1%</w:t>
      </w:r>
      <w:r>
        <w:rPr>
          <w:spacing w:val="-9"/>
        </w:rPr>
        <w:t> </w:t>
      </w:r>
      <w:r>
        <w:rPr>
          <w:spacing w:val="-4"/>
        </w:rPr>
        <w:t>(P</w:t>
      </w:r>
      <w:r>
        <w:rPr>
          <w:spacing w:val="-23"/>
        </w:rPr>
        <w:t> </w:t>
      </w:r>
      <w:r>
        <w:rPr>
          <w:rFonts w:ascii="Tahoma" w:hAnsi="Tahoma"/>
          <w:spacing w:val="-4"/>
        </w:rPr>
        <w:t>&lt;</w:t>
      </w:r>
      <w:r>
        <w:rPr>
          <w:rFonts w:ascii="Tahoma" w:hAnsi="Tahoma"/>
          <w:spacing w:val="-34"/>
        </w:rPr>
        <w:t> </w:t>
      </w:r>
      <w:r>
        <w:rPr>
          <w:spacing w:val="-4"/>
        </w:rPr>
        <w:t>0.01)</w:t>
      </w:r>
      <w:r>
        <w:rPr>
          <w:spacing w:val="-9"/>
        </w:rPr>
        <w:t> </w:t>
      </w:r>
      <w:r>
        <w:rPr>
          <w:spacing w:val="-4"/>
        </w:rPr>
        <w:t>as</w:t>
      </w:r>
      <w:r>
        <w:rPr>
          <w:spacing w:val="-9"/>
        </w:rPr>
        <w:t> </w:t>
      </w:r>
      <w:r>
        <w:rPr>
          <w:spacing w:val="-4"/>
        </w:rPr>
        <w:t>determined</w:t>
      </w:r>
      <w:r>
        <w:rPr>
          <w:spacing w:val="-9"/>
        </w:rPr>
        <w:t> </w:t>
      </w:r>
      <w:r>
        <w:rPr>
          <w:spacing w:val="-4"/>
        </w:rPr>
        <w:t>by</w:t>
      </w:r>
      <w:r>
        <w:rPr>
          <w:spacing w:val="-9"/>
        </w:rPr>
        <w:t> </w:t>
      </w:r>
      <w:r>
        <w:rPr>
          <w:i/>
          <w:spacing w:val="-4"/>
        </w:rPr>
        <w:t>t</w:t>
      </w:r>
      <w:r>
        <w:rPr>
          <w:spacing w:val="-4"/>
        </w:rPr>
        <w:t>-test.</w:t>
      </w:r>
    </w:p>
    <w:p>
      <w:pPr>
        <w:pStyle w:val="BodyText"/>
        <w:spacing w:before="8"/>
        <w:ind w:left="0"/>
        <w:rPr>
          <w:sz w:val="9"/>
        </w:rPr>
      </w:pPr>
      <w:r>
        <w:rPr>
          <w:sz w:val="9"/>
        </w:rPr>
        <mc:AlternateContent>
          <mc:Choice Requires="wps">
            <w:drawing>
              <wp:anchor distT="0" distB="0" distL="0" distR="0" allowOverlap="1" layoutInCell="1" locked="0" behindDoc="1" simplePos="0" relativeHeight="487599104">
                <wp:simplePos x="0" y="0"/>
                <wp:positionH relativeFrom="page">
                  <wp:posOffset>1976596</wp:posOffset>
                </wp:positionH>
                <wp:positionV relativeFrom="paragraph">
                  <wp:posOffset>98016</wp:posOffset>
                </wp:positionV>
                <wp:extent cx="5067300" cy="1270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067300" cy="12700"/>
                          <a:chExt cx="5067300" cy="12700"/>
                        </a:xfrm>
                      </wpg:grpSpPr>
                      <wps:wsp>
                        <wps:cNvPr id="61" name="Graphic 61"/>
                        <wps:cNvSpPr/>
                        <wps:spPr>
                          <a:xfrm>
                            <a:off x="44354" y="6350"/>
                            <a:ext cx="4998085" cy="1270"/>
                          </a:xfrm>
                          <a:custGeom>
                            <a:avLst/>
                            <a:gdLst/>
                            <a:ahLst/>
                            <a:cxnLst/>
                            <a:rect l="l" t="t" r="r" b="b"/>
                            <a:pathLst>
                              <a:path w="4998085" h="0">
                                <a:moveTo>
                                  <a:pt x="0" y="0"/>
                                </a:moveTo>
                                <a:lnTo>
                                  <a:pt x="4997589" y="0"/>
                                </a:lnTo>
                              </a:path>
                            </a:pathLst>
                          </a:custGeom>
                          <a:ln w="12700">
                            <a:solidFill>
                              <a:srgbClr val="839097"/>
                            </a:solidFill>
                            <a:prstDash val="dot"/>
                          </a:ln>
                        </wps:spPr>
                        <wps:bodyPr wrap="square" lIns="0" tIns="0" rIns="0" bIns="0" rtlCol="0">
                          <a:prstTxWarp prst="textNoShape">
                            <a:avLst/>
                          </a:prstTxWarp>
                          <a:noAutofit/>
                        </wps:bodyPr>
                      </wps:wsp>
                      <wps:wsp>
                        <wps:cNvPr id="62" name="Graphic 62"/>
                        <wps:cNvSpPr/>
                        <wps:spPr>
                          <a:xfrm>
                            <a:off x="-6" y="0"/>
                            <a:ext cx="5067300" cy="12700"/>
                          </a:xfrm>
                          <a:custGeom>
                            <a:avLst/>
                            <a:gdLst/>
                            <a:ahLst/>
                            <a:cxnLst/>
                            <a:rect l="l" t="t" r="r" b="b"/>
                            <a:pathLst>
                              <a:path w="506730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7300" h="12700">
                                <a:moveTo>
                                  <a:pt x="5067300" y="6350"/>
                                </a:moveTo>
                                <a:lnTo>
                                  <a:pt x="5065446" y="1866"/>
                                </a:lnTo>
                                <a:lnTo>
                                  <a:pt x="5060950" y="0"/>
                                </a:lnTo>
                                <a:lnTo>
                                  <a:pt x="5056454" y="1866"/>
                                </a:lnTo>
                                <a:lnTo>
                                  <a:pt x="5054600" y="6350"/>
                                </a:lnTo>
                                <a:lnTo>
                                  <a:pt x="5056454" y="10845"/>
                                </a:lnTo>
                                <a:lnTo>
                                  <a:pt x="5060950" y="12700"/>
                                </a:lnTo>
                                <a:lnTo>
                                  <a:pt x="5065446" y="10845"/>
                                </a:lnTo>
                                <a:lnTo>
                                  <a:pt x="5067300"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637497pt;margin-top:7.717863pt;width:399pt;height:1pt;mso-position-horizontal-relative:page;mso-position-vertical-relative:paragraph;z-index:-15717376;mso-wrap-distance-left:0;mso-wrap-distance-right:0" id="docshapegroup50" coordorigin="3113,154" coordsize="7980,20">
                <v:line style="position:absolute" from="3183,164" to="11053,164" stroked="true" strokeweight="1pt" strokecolor="#839097">
                  <v:stroke dashstyle="dot"/>
                </v:line>
                <v:shape style="position:absolute;left:3112;top:154;width:7980;height:20" id="docshape51" coordorigin="3113,154" coordsize="7980,20" path="m3133,164l3130,157,3123,154,3116,157,3113,164,3116,171,3123,174,3130,171,3133,164xm11093,164l11090,157,11083,154,11076,157,11073,164,11076,171,11083,174,11090,171,11093,164xe" filled="true" fillcolor="#839097" stroked="false">
                  <v:path arrowok="t"/>
                  <v:fill type="solid"/>
                </v:shape>
                <w10:wrap type="topAndBottom"/>
              </v:group>
            </w:pict>
          </mc:Fallback>
        </mc:AlternateContent>
      </w:r>
    </w:p>
    <w:p>
      <w:pPr>
        <w:pStyle w:val="BodyText"/>
        <w:spacing w:before="86"/>
        <w:ind w:left="0"/>
      </w:pPr>
    </w:p>
    <w:p>
      <w:pPr>
        <w:spacing w:line="196" w:lineRule="auto" w:before="0"/>
        <w:ind w:left="2120" w:right="109" w:firstLine="0"/>
        <w:jc w:val="both"/>
        <w:rPr>
          <w:sz w:val="18"/>
        </w:rPr>
      </w:pPr>
      <w:r>
        <w:rPr>
          <w:w w:val="90"/>
          <w:sz w:val="18"/>
        </w:rPr>
        <w:t>in</w:t>
      </w:r>
      <w:r>
        <w:rPr>
          <w:spacing w:val="-2"/>
          <w:w w:val="90"/>
          <w:sz w:val="18"/>
        </w:rPr>
        <w:t> </w:t>
      </w:r>
      <w:r>
        <w:rPr>
          <w:i/>
          <w:w w:val="90"/>
          <w:sz w:val="18"/>
        </w:rPr>
        <w:t>Sobic.009g230200</w:t>
      </w:r>
      <w:r>
        <w:rPr>
          <w:w w:val="90"/>
          <w:sz w:val="18"/>
        </w:rPr>
        <w:t>.</w:t>
      </w:r>
      <w:r>
        <w:rPr>
          <w:spacing w:val="-2"/>
          <w:w w:val="90"/>
          <w:sz w:val="18"/>
        </w:rPr>
        <w:t> </w:t>
      </w:r>
      <w:r>
        <w:rPr>
          <w:w w:val="90"/>
          <w:sz w:val="18"/>
        </w:rPr>
        <w:t>This</w:t>
      </w:r>
      <w:r>
        <w:rPr>
          <w:spacing w:val="-2"/>
          <w:w w:val="90"/>
          <w:sz w:val="18"/>
        </w:rPr>
        <w:t> </w:t>
      </w:r>
      <w:r>
        <w:rPr>
          <w:w w:val="90"/>
          <w:sz w:val="18"/>
        </w:rPr>
        <w:t>result</w:t>
      </w:r>
      <w:r>
        <w:rPr>
          <w:spacing w:val="-2"/>
          <w:w w:val="90"/>
          <w:sz w:val="18"/>
        </w:rPr>
        <w:t> </w:t>
      </w:r>
      <w:r>
        <w:rPr>
          <w:w w:val="90"/>
          <w:sz w:val="18"/>
        </w:rPr>
        <w:t>strongly</w:t>
      </w:r>
      <w:r>
        <w:rPr>
          <w:spacing w:val="-2"/>
          <w:w w:val="90"/>
          <w:sz w:val="18"/>
        </w:rPr>
        <w:t> </w:t>
      </w:r>
      <w:r>
        <w:rPr>
          <w:w w:val="90"/>
          <w:sz w:val="18"/>
        </w:rPr>
        <w:t>suggests</w:t>
      </w:r>
      <w:r>
        <w:rPr>
          <w:spacing w:val="-2"/>
          <w:w w:val="90"/>
          <w:sz w:val="18"/>
        </w:rPr>
        <w:t> </w:t>
      </w:r>
      <w:r>
        <w:rPr>
          <w:w w:val="90"/>
          <w:sz w:val="18"/>
        </w:rPr>
        <w:t>that</w:t>
      </w:r>
      <w:r>
        <w:rPr>
          <w:spacing w:val="-2"/>
          <w:w w:val="90"/>
          <w:sz w:val="18"/>
        </w:rPr>
        <w:t> </w:t>
      </w:r>
      <w:r>
        <w:rPr>
          <w:i/>
          <w:w w:val="90"/>
          <w:sz w:val="18"/>
        </w:rPr>
        <w:t>Sobic.009g229800</w:t>
      </w:r>
      <w:r>
        <w:rPr>
          <w:i/>
          <w:spacing w:val="-2"/>
          <w:w w:val="90"/>
          <w:sz w:val="18"/>
        </w:rPr>
        <w:t> </w:t>
      </w:r>
      <w:r>
        <w:rPr>
          <w:w w:val="90"/>
          <w:sz w:val="18"/>
        </w:rPr>
        <w:t>is</w:t>
      </w:r>
      <w:r>
        <w:rPr>
          <w:spacing w:val="-2"/>
          <w:w w:val="90"/>
          <w:sz w:val="18"/>
        </w:rPr>
        <w:t> </w:t>
      </w:r>
      <w:r>
        <w:rPr>
          <w:w w:val="90"/>
          <w:sz w:val="18"/>
        </w:rPr>
        <w:t>the</w:t>
      </w:r>
      <w:r>
        <w:rPr>
          <w:spacing w:val="-2"/>
          <w:w w:val="90"/>
          <w:sz w:val="18"/>
        </w:rPr>
        <w:t> </w:t>
      </w:r>
      <w:r>
        <w:rPr>
          <w:w w:val="90"/>
          <w:sz w:val="18"/>
        </w:rPr>
        <w:t>causal</w:t>
      </w:r>
      <w:r>
        <w:rPr>
          <w:spacing w:val="-2"/>
          <w:w w:val="90"/>
          <w:sz w:val="18"/>
        </w:rPr>
        <w:t> </w:t>
      </w:r>
      <w:r>
        <w:rPr>
          <w:w w:val="90"/>
          <w:sz w:val="18"/>
        </w:rPr>
        <w:t>gene</w:t>
      </w:r>
      <w:r>
        <w:rPr>
          <w:spacing w:val="-2"/>
          <w:w w:val="90"/>
          <w:sz w:val="18"/>
        </w:rPr>
        <w:t> </w:t>
      </w:r>
      <w:r>
        <w:rPr>
          <w:w w:val="90"/>
          <w:sz w:val="18"/>
        </w:rPr>
        <w:t>for</w:t>
      </w:r>
      <w:r>
        <w:rPr>
          <w:spacing w:val="-2"/>
          <w:w w:val="90"/>
          <w:sz w:val="18"/>
        </w:rPr>
        <w:t> </w:t>
      </w:r>
      <w:r>
        <w:rPr>
          <w:w w:val="90"/>
          <w:sz w:val="18"/>
        </w:rPr>
        <w:t>not</w:t>
      </w:r>
      <w:r>
        <w:rPr>
          <w:spacing w:val="-2"/>
          <w:w w:val="90"/>
          <w:sz w:val="18"/>
        </w:rPr>
        <w:t> </w:t>
      </w:r>
      <w:r>
        <w:rPr>
          <w:w w:val="90"/>
          <w:sz w:val="18"/>
        </w:rPr>
        <w:t>only</w:t>
      </w:r>
      <w:r>
        <w:rPr>
          <w:spacing w:val="-2"/>
          <w:w w:val="90"/>
          <w:sz w:val="18"/>
        </w:rPr>
        <w:t> </w:t>
      </w:r>
      <w:r>
        <w:rPr>
          <w:i/>
          <w:w w:val="90"/>
          <w:sz w:val="18"/>
        </w:rPr>
        <w:t>qCL-9</w:t>
      </w:r>
      <w:r>
        <w:rPr>
          <w:i/>
          <w:spacing w:val="-2"/>
          <w:w w:val="90"/>
          <w:sz w:val="18"/>
        </w:rPr>
        <w:t> </w:t>
      </w:r>
      <w:r>
        <w:rPr>
          <w:w w:val="90"/>
          <w:sz w:val="18"/>
        </w:rPr>
        <w:t>but </w:t>
      </w:r>
      <w:r>
        <w:rPr>
          <w:sz w:val="18"/>
        </w:rPr>
        <w:t>also</w:t>
      </w:r>
      <w:r>
        <w:rPr>
          <w:spacing w:val="-12"/>
          <w:sz w:val="18"/>
        </w:rPr>
        <w:t> </w:t>
      </w:r>
      <w:r>
        <w:rPr>
          <w:i/>
          <w:sz w:val="18"/>
        </w:rPr>
        <w:t>Dw1</w:t>
      </w:r>
      <w:r>
        <w:rPr>
          <w:sz w:val="18"/>
        </w:rPr>
        <w:t>.</w:t>
      </w:r>
    </w:p>
    <w:p>
      <w:pPr>
        <w:spacing w:line="196" w:lineRule="auto" w:before="160"/>
        <w:ind w:left="2120" w:right="98" w:firstLine="0"/>
        <w:jc w:val="both"/>
        <w:rPr>
          <w:sz w:val="18"/>
        </w:rPr>
      </w:pPr>
      <w:r>
        <w:rPr>
          <w:rFonts w:ascii="Corbel"/>
          <w:b/>
          <w:spacing w:val="-10"/>
          <w:sz w:val="20"/>
        </w:rPr>
        <w:t>Molecular</w:t>
      </w:r>
      <w:r>
        <w:rPr>
          <w:rFonts w:ascii="Corbel"/>
          <w:b/>
          <w:spacing w:val="-1"/>
          <w:sz w:val="20"/>
        </w:rPr>
        <w:t> </w:t>
      </w:r>
      <w:r>
        <w:rPr>
          <w:rFonts w:ascii="Corbel"/>
          <w:b/>
          <w:spacing w:val="-10"/>
          <w:sz w:val="20"/>
        </w:rPr>
        <w:t>analysis</w:t>
      </w:r>
      <w:r>
        <w:rPr>
          <w:rFonts w:ascii="Corbel"/>
          <w:b/>
          <w:sz w:val="20"/>
        </w:rPr>
        <w:t> </w:t>
      </w:r>
      <w:r>
        <w:rPr>
          <w:rFonts w:ascii="Corbel"/>
          <w:b/>
          <w:spacing w:val="-10"/>
          <w:sz w:val="20"/>
        </w:rPr>
        <w:t>and</w:t>
      </w:r>
      <w:r>
        <w:rPr>
          <w:rFonts w:ascii="Corbel"/>
          <w:b/>
          <w:sz w:val="20"/>
        </w:rPr>
        <w:t> </w:t>
      </w:r>
      <w:r>
        <w:rPr>
          <w:rFonts w:ascii="Corbel"/>
          <w:b/>
          <w:spacing w:val="-10"/>
          <w:sz w:val="20"/>
        </w:rPr>
        <w:t>biological</w:t>
      </w:r>
      <w:r>
        <w:rPr>
          <w:rFonts w:ascii="Corbel"/>
          <w:b/>
          <w:spacing w:val="-1"/>
          <w:sz w:val="20"/>
        </w:rPr>
        <w:t> </w:t>
      </w:r>
      <w:r>
        <w:rPr>
          <w:rFonts w:ascii="Corbel"/>
          <w:b/>
          <w:spacing w:val="-10"/>
          <w:sz w:val="20"/>
        </w:rPr>
        <w:t>activity</w:t>
      </w:r>
      <w:r>
        <w:rPr>
          <w:rFonts w:ascii="Corbel"/>
          <w:b/>
          <w:sz w:val="20"/>
        </w:rPr>
        <w:t> </w:t>
      </w:r>
      <w:r>
        <w:rPr>
          <w:rFonts w:ascii="Corbel"/>
          <w:b/>
          <w:spacing w:val="-10"/>
          <w:sz w:val="20"/>
        </w:rPr>
        <w:t>of</w:t>
      </w:r>
      <w:r>
        <w:rPr>
          <w:rFonts w:ascii="Corbel"/>
          <w:b/>
          <w:sz w:val="20"/>
        </w:rPr>
        <w:t> </w:t>
      </w:r>
      <w:r>
        <w:rPr>
          <w:rFonts w:ascii="Corbel"/>
          <w:b/>
          <w:spacing w:val="-10"/>
          <w:sz w:val="20"/>
        </w:rPr>
        <w:t>DW1.</w:t>
      </w:r>
      <w:r>
        <w:rPr>
          <w:rFonts w:ascii="Corbel"/>
          <w:b/>
          <w:spacing w:val="54"/>
          <w:sz w:val="20"/>
        </w:rPr>
        <w:t> </w:t>
      </w:r>
      <w:r>
        <w:rPr>
          <w:spacing w:val="-10"/>
          <w:sz w:val="18"/>
        </w:rPr>
        <w:t>Next,</w:t>
      </w:r>
      <w:r>
        <w:rPr>
          <w:spacing w:val="-1"/>
          <w:sz w:val="18"/>
        </w:rPr>
        <w:t> </w:t>
      </w:r>
      <w:r>
        <w:rPr>
          <w:spacing w:val="-10"/>
          <w:sz w:val="18"/>
        </w:rPr>
        <w:t>we</w:t>
      </w:r>
      <w:r>
        <w:rPr>
          <w:spacing w:val="-1"/>
          <w:sz w:val="18"/>
        </w:rPr>
        <w:t> </w:t>
      </w:r>
      <w:r>
        <w:rPr>
          <w:spacing w:val="-10"/>
          <w:sz w:val="18"/>
        </w:rPr>
        <w:t>analyzed</w:t>
      </w:r>
      <w:r>
        <w:rPr>
          <w:spacing w:val="-1"/>
          <w:sz w:val="18"/>
        </w:rPr>
        <w:t> </w:t>
      </w:r>
      <w:r>
        <w:rPr>
          <w:spacing w:val="-10"/>
          <w:sz w:val="18"/>
        </w:rPr>
        <w:t>the</w:t>
      </w:r>
      <w:r>
        <w:rPr>
          <w:spacing w:val="-2"/>
          <w:sz w:val="18"/>
        </w:rPr>
        <w:t> </w:t>
      </w:r>
      <w:r>
        <w:rPr>
          <w:spacing w:val="-10"/>
          <w:sz w:val="18"/>
        </w:rPr>
        <w:t>characteristics</w:t>
      </w:r>
      <w:r>
        <w:rPr>
          <w:spacing w:val="-1"/>
          <w:sz w:val="18"/>
        </w:rPr>
        <w:t> </w:t>
      </w:r>
      <w:r>
        <w:rPr>
          <w:spacing w:val="-10"/>
          <w:sz w:val="18"/>
        </w:rPr>
        <w:t>of</w:t>
      </w:r>
      <w:r>
        <w:rPr>
          <w:spacing w:val="-1"/>
          <w:sz w:val="18"/>
        </w:rPr>
        <w:t> </w:t>
      </w:r>
      <w:r>
        <w:rPr>
          <w:i/>
          <w:spacing w:val="-10"/>
          <w:sz w:val="18"/>
        </w:rPr>
        <w:t>Sobic.009g229800/</w:t>
      </w:r>
      <w:r>
        <w:rPr>
          <w:i/>
          <w:sz w:val="18"/>
        </w:rPr>
        <w:t> </w:t>
      </w:r>
      <w:r>
        <w:rPr>
          <w:i/>
          <w:w w:val="90"/>
          <w:sz w:val="18"/>
        </w:rPr>
        <w:t>Dw1</w:t>
      </w:r>
      <w:r>
        <w:rPr>
          <w:w w:val="90"/>
          <w:sz w:val="18"/>
        </w:rPr>
        <w:t>. Although its predicted amino acid sequence does not contain any significant characterized domains or sequences,</w:t>
      </w:r>
      <w:r>
        <w:rPr>
          <w:spacing w:val="-6"/>
          <w:w w:val="90"/>
          <w:sz w:val="18"/>
        </w:rPr>
        <w:t> </w:t>
      </w:r>
      <w:r>
        <w:rPr>
          <w:w w:val="90"/>
          <w:sz w:val="18"/>
        </w:rPr>
        <w:t>a</w:t>
      </w:r>
      <w:r>
        <w:rPr>
          <w:spacing w:val="-6"/>
          <w:w w:val="90"/>
          <w:sz w:val="18"/>
        </w:rPr>
        <w:t> </w:t>
      </w:r>
      <w:r>
        <w:rPr>
          <w:w w:val="90"/>
          <w:sz w:val="18"/>
        </w:rPr>
        <w:t>phylogenetic</w:t>
      </w:r>
      <w:r>
        <w:rPr>
          <w:spacing w:val="-6"/>
          <w:w w:val="90"/>
          <w:sz w:val="18"/>
        </w:rPr>
        <w:t> </w:t>
      </w:r>
      <w:r>
        <w:rPr>
          <w:w w:val="90"/>
          <w:sz w:val="18"/>
        </w:rPr>
        <w:t>analysis</w:t>
      </w:r>
      <w:r>
        <w:rPr>
          <w:spacing w:val="-6"/>
          <w:w w:val="90"/>
          <w:sz w:val="18"/>
        </w:rPr>
        <w:t> </w:t>
      </w:r>
      <w:r>
        <w:rPr>
          <w:w w:val="90"/>
          <w:sz w:val="18"/>
        </w:rPr>
        <w:t>revealed</w:t>
      </w:r>
      <w:r>
        <w:rPr>
          <w:spacing w:val="-6"/>
          <w:w w:val="90"/>
          <w:sz w:val="18"/>
        </w:rPr>
        <w:t> </w:t>
      </w:r>
      <w:r>
        <w:rPr>
          <w:w w:val="90"/>
          <w:sz w:val="18"/>
        </w:rPr>
        <w:t>that</w:t>
      </w:r>
      <w:r>
        <w:rPr>
          <w:spacing w:val="-6"/>
          <w:w w:val="90"/>
          <w:sz w:val="18"/>
        </w:rPr>
        <w:t> </w:t>
      </w:r>
      <w:r>
        <w:rPr>
          <w:w w:val="90"/>
          <w:sz w:val="18"/>
        </w:rPr>
        <w:t>there</w:t>
      </w:r>
      <w:r>
        <w:rPr>
          <w:spacing w:val="-6"/>
          <w:w w:val="90"/>
          <w:sz w:val="18"/>
        </w:rPr>
        <w:t> </w:t>
      </w:r>
      <w:r>
        <w:rPr>
          <w:w w:val="90"/>
          <w:sz w:val="18"/>
        </w:rPr>
        <w:t>are</w:t>
      </w:r>
      <w:r>
        <w:rPr>
          <w:spacing w:val="-6"/>
          <w:w w:val="90"/>
          <w:sz w:val="18"/>
        </w:rPr>
        <w:t> </w:t>
      </w:r>
      <w:r>
        <w:rPr>
          <w:w w:val="90"/>
          <w:sz w:val="18"/>
        </w:rPr>
        <w:t>homologs</w:t>
      </w:r>
      <w:r>
        <w:rPr>
          <w:spacing w:val="-6"/>
          <w:w w:val="90"/>
          <w:sz w:val="18"/>
        </w:rPr>
        <w:t> </w:t>
      </w:r>
      <w:r>
        <w:rPr>
          <w:w w:val="90"/>
          <w:sz w:val="18"/>
        </w:rPr>
        <w:t>among</w:t>
      </w:r>
      <w:r>
        <w:rPr>
          <w:spacing w:val="-6"/>
          <w:w w:val="90"/>
          <w:sz w:val="18"/>
        </w:rPr>
        <w:t> </w:t>
      </w:r>
      <w:r>
        <w:rPr>
          <w:i/>
          <w:w w:val="90"/>
          <w:sz w:val="18"/>
        </w:rPr>
        <w:t>Zea</w:t>
      </w:r>
      <w:r>
        <w:rPr>
          <w:i/>
          <w:spacing w:val="-6"/>
          <w:w w:val="90"/>
          <w:sz w:val="18"/>
        </w:rPr>
        <w:t> </w:t>
      </w:r>
      <w:r>
        <w:rPr>
          <w:i/>
          <w:w w:val="90"/>
          <w:sz w:val="18"/>
        </w:rPr>
        <w:t>mays</w:t>
      </w:r>
      <w:r>
        <w:rPr>
          <w:w w:val="90"/>
          <w:sz w:val="18"/>
        </w:rPr>
        <w:t>,</w:t>
      </w:r>
      <w:r>
        <w:rPr>
          <w:spacing w:val="-6"/>
          <w:w w:val="90"/>
          <w:sz w:val="18"/>
        </w:rPr>
        <w:t> </w:t>
      </w:r>
      <w:r>
        <w:rPr>
          <w:i/>
          <w:w w:val="90"/>
          <w:sz w:val="18"/>
        </w:rPr>
        <w:t>Oryza</w:t>
      </w:r>
      <w:r>
        <w:rPr>
          <w:i/>
          <w:spacing w:val="-6"/>
          <w:w w:val="90"/>
          <w:sz w:val="18"/>
        </w:rPr>
        <w:t> </w:t>
      </w:r>
      <w:r>
        <w:rPr>
          <w:i/>
          <w:w w:val="90"/>
          <w:sz w:val="18"/>
        </w:rPr>
        <w:t>sativa,</w:t>
      </w:r>
      <w:r>
        <w:rPr>
          <w:i/>
          <w:spacing w:val="-6"/>
          <w:w w:val="90"/>
          <w:sz w:val="18"/>
        </w:rPr>
        <w:t> </w:t>
      </w:r>
      <w:r>
        <w:rPr>
          <w:i/>
          <w:w w:val="90"/>
          <w:sz w:val="18"/>
        </w:rPr>
        <w:t>Brachypodium </w:t>
      </w:r>
      <w:r>
        <w:rPr>
          <w:i/>
          <w:spacing w:val="-4"/>
          <w:sz w:val="18"/>
        </w:rPr>
        <w:t>distachyon</w:t>
      </w:r>
      <w:r>
        <w:rPr>
          <w:spacing w:val="-4"/>
          <w:sz w:val="18"/>
        </w:rPr>
        <w:t>, </w:t>
      </w:r>
      <w:r>
        <w:rPr>
          <w:i/>
          <w:spacing w:val="-4"/>
          <w:sz w:val="18"/>
        </w:rPr>
        <w:t>Arabidopsis thaliana</w:t>
      </w:r>
      <w:r>
        <w:rPr>
          <w:spacing w:val="-4"/>
          <w:sz w:val="18"/>
        </w:rPr>
        <w:t>, </w:t>
      </w:r>
      <w:r>
        <w:rPr>
          <w:i/>
          <w:spacing w:val="-4"/>
          <w:sz w:val="18"/>
        </w:rPr>
        <w:t>Selaginella moellendorffii</w:t>
      </w:r>
      <w:r>
        <w:rPr>
          <w:spacing w:val="-4"/>
          <w:sz w:val="18"/>
        </w:rPr>
        <w:t>, and </w:t>
      </w:r>
      <w:r>
        <w:rPr>
          <w:i/>
          <w:spacing w:val="-4"/>
          <w:sz w:val="18"/>
        </w:rPr>
        <w:t>Physcomitrella patens </w:t>
      </w:r>
      <w:r>
        <w:rPr>
          <w:spacing w:val="-4"/>
          <w:sz w:val="18"/>
        </w:rPr>
        <w:t>(Supplementary Fig. S5), </w:t>
      </w:r>
      <w:r>
        <w:rPr>
          <w:w w:val="90"/>
          <w:sz w:val="18"/>
        </w:rPr>
        <w:t>indicating</w:t>
      </w:r>
      <w:r>
        <w:rPr>
          <w:spacing w:val="-3"/>
          <w:w w:val="90"/>
          <w:sz w:val="18"/>
        </w:rPr>
        <w:t> </w:t>
      </w:r>
      <w:r>
        <w:rPr>
          <w:w w:val="90"/>
          <w:sz w:val="18"/>
        </w:rPr>
        <w:t>that</w:t>
      </w:r>
      <w:r>
        <w:rPr>
          <w:spacing w:val="-3"/>
          <w:w w:val="90"/>
          <w:sz w:val="18"/>
        </w:rPr>
        <w:t> </w:t>
      </w:r>
      <w:r>
        <w:rPr>
          <w:w w:val="90"/>
          <w:sz w:val="18"/>
        </w:rPr>
        <w:t>DW1</w:t>
      </w:r>
      <w:r>
        <w:rPr>
          <w:spacing w:val="-3"/>
          <w:w w:val="90"/>
          <w:sz w:val="18"/>
        </w:rPr>
        <w:t> </w:t>
      </w:r>
      <w:r>
        <w:rPr>
          <w:w w:val="90"/>
          <w:sz w:val="18"/>
        </w:rPr>
        <w:t>is</w:t>
      </w:r>
      <w:r>
        <w:rPr>
          <w:spacing w:val="-3"/>
          <w:w w:val="90"/>
          <w:sz w:val="18"/>
        </w:rPr>
        <w:t> </w:t>
      </w:r>
      <w:r>
        <w:rPr>
          <w:w w:val="90"/>
          <w:sz w:val="18"/>
        </w:rPr>
        <w:t>widely</w:t>
      </w:r>
      <w:r>
        <w:rPr>
          <w:spacing w:val="-3"/>
          <w:w w:val="90"/>
          <w:sz w:val="18"/>
        </w:rPr>
        <w:t> </w:t>
      </w:r>
      <w:r>
        <w:rPr>
          <w:w w:val="90"/>
          <w:sz w:val="18"/>
        </w:rPr>
        <w:t>conserved</w:t>
      </w:r>
      <w:r>
        <w:rPr>
          <w:spacing w:val="-3"/>
          <w:w w:val="90"/>
          <w:sz w:val="18"/>
        </w:rPr>
        <w:t> </w:t>
      </w:r>
      <w:r>
        <w:rPr>
          <w:w w:val="90"/>
          <w:sz w:val="18"/>
        </w:rPr>
        <w:t>among</w:t>
      </w:r>
      <w:r>
        <w:rPr>
          <w:spacing w:val="-3"/>
          <w:w w:val="90"/>
          <w:sz w:val="18"/>
        </w:rPr>
        <w:t> </w:t>
      </w:r>
      <w:r>
        <w:rPr>
          <w:w w:val="90"/>
          <w:sz w:val="18"/>
        </w:rPr>
        <w:t>land</w:t>
      </w:r>
      <w:r>
        <w:rPr>
          <w:spacing w:val="-3"/>
          <w:w w:val="90"/>
          <w:sz w:val="18"/>
        </w:rPr>
        <w:t> </w:t>
      </w:r>
      <w:r>
        <w:rPr>
          <w:w w:val="90"/>
          <w:sz w:val="18"/>
        </w:rPr>
        <w:t>plants.</w:t>
      </w:r>
      <w:r>
        <w:rPr>
          <w:spacing w:val="-3"/>
          <w:w w:val="90"/>
          <w:sz w:val="18"/>
        </w:rPr>
        <w:t> </w:t>
      </w:r>
      <w:r>
        <w:rPr>
          <w:w w:val="90"/>
          <w:sz w:val="18"/>
        </w:rPr>
        <w:t>The</w:t>
      </w:r>
      <w:r>
        <w:rPr>
          <w:spacing w:val="-3"/>
          <w:w w:val="90"/>
          <w:sz w:val="18"/>
        </w:rPr>
        <w:t> </w:t>
      </w:r>
      <w:r>
        <w:rPr>
          <w:w w:val="90"/>
          <w:sz w:val="18"/>
        </w:rPr>
        <w:t>amino</w:t>
      </w:r>
      <w:r>
        <w:rPr>
          <w:spacing w:val="-3"/>
          <w:w w:val="90"/>
          <w:sz w:val="18"/>
        </w:rPr>
        <w:t> </w:t>
      </w:r>
      <w:r>
        <w:rPr>
          <w:w w:val="90"/>
          <w:sz w:val="18"/>
        </w:rPr>
        <w:t>acid</w:t>
      </w:r>
      <w:r>
        <w:rPr>
          <w:spacing w:val="-3"/>
          <w:w w:val="90"/>
          <w:sz w:val="18"/>
        </w:rPr>
        <w:t> </w:t>
      </w:r>
      <w:r>
        <w:rPr>
          <w:w w:val="90"/>
          <w:sz w:val="18"/>
        </w:rPr>
        <w:t>alignment</w:t>
      </w:r>
      <w:r>
        <w:rPr>
          <w:spacing w:val="-3"/>
          <w:w w:val="90"/>
          <w:sz w:val="18"/>
        </w:rPr>
        <w:t> </w:t>
      </w:r>
      <w:r>
        <w:rPr>
          <w:w w:val="90"/>
          <w:sz w:val="18"/>
        </w:rPr>
        <w:t>demonstrates</w:t>
      </w:r>
      <w:r>
        <w:rPr>
          <w:spacing w:val="-3"/>
          <w:w w:val="90"/>
          <w:sz w:val="18"/>
        </w:rPr>
        <w:t> </w:t>
      </w:r>
      <w:r>
        <w:rPr>
          <w:w w:val="90"/>
          <w:sz w:val="18"/>
        </w:rPr>
        <w:t>that</w:t>
      </w:r>
      <w:r>
        <w:rPr>
          <w:spacing w:val="-3"/>
          <w:w w:val="90"/>
          <w:sz w:val="18"/>
        </w:rPr>
        <w:t> </w:t>
      </w:r>
      <w:r>
        <w:rPr>
          <w:w w:val="90"/>
          <w:sz w:val="18"/>
        </w:rPr>
        <w:t>there are</w:t>
      </w:r>
      <w:r>
        <w:rPr>
          <w:spacing w:val="-9"/>
          <w:w w:val="90"/>
          <w:sz w:val="18"/>
        </w:rPr>
        <w:t> </w:t>
      </w:r>
      <w:r>
        <w:rPr>
          <w:w w:val="90"/>
          <w:sz w:val="18"/>
        </w:rPr>
        <w:t>several</w:t>
      </w:r>
      <w:r>
        <w:rPr>
          <w:spacing w:val="-7"/>
          <w:w w:val="90"/>
          <w:sz w:val="18"/>
        </w:rPr>
        <w:t> </w:t>
      </w:r>
      <w:r>
        <w:rPr>
          <w:w w:val="90"/>
          <w:sz w:val="18"/>
        </w:rPr>
        <w:t>conserved</w:t>
      </w:r>
      <w:r>
        <w:rPr>
          <w:spacing w:val="-7"/>
          <w:w w:val="90"/>
          <w:sz w:val="18"/>
        </w:rPr>
        <w:t> </w:t>
      </w:r>
      <w:r>
        <w:rPr>
          <w:w w:val="90"/>
          <w:sz w:val="18"/>
        </w:rPr>
        <w:t>domains</w:t>
      </w:r>
      <w:r>
        <w:rPr>
          <w:spacing w:val="-6"/>
          <w:w w:val="90"/>
          <w:sz w:val="18"/>
        </w:rPr>
        <w:t> </w:t>
      </w:r>
      <w:r>
        <w:rPr>
          <w:w w:val="90"/>
          <w:sz w:val="18"/>
        </w:rPr>
        <w:t>in</w:t>
      </w:r>
      <w:r>
        <w:rPr>
          <w:spacing w:val="-7"/>
          <w:w w:val="90"/>
          <w:sz w:val="18"/>
        </w:rPr>
        <w:t> </w:t>
      </w:r>
      <w:r>
        <w:rPr>
          <w:w w:val="90"/>
          <w:sz w:val="18"/>
        </w:rPr>
        <w:t>these</w:t>
      </w:r>
      <w:r>
        <w:rPr>
          <w:spacing w:val="-7"/>
          <w:w w:val="90"/>
          <w:sz w:val="18"/>
        </w:rPr>
        <w:t> </w:t>
      </w:r>
      <w:r>
        <w:rPr>
          <w:w w:val="90"/>
          <w:sz w:val="18"/>
        </w:rPr>
        <w:t>proteins</w:t>
      </w:r>
      <w:r>
        <w:rPr>
          <w:spacing w:val="-7"/>
          <w:w w:val="90"/>
          <w:sz w:val="18"/>
        </w:rPr>
        <w:t> </w:t>
      </w:r>
      <w:r>
        <w:rPr>
          <w:w w:val="90"/>
          <w:sz w:val="18"/>
        </w:rPr>
        <w:t>(Supplementary</w:t>
      </w:r>
      <w:r>
        <w:rPr>
          <w:spacing w:val="-6"/>
          <w:w w:val="90"/>
          <w:sz w:val="18"/>
        </w:rPr>
        <w:t> </w:t>
      </w:r>
      <w:r>
        <w:rPr>
          <w:w w:val="90"/>
          <w:sz w:val="18"/>
        </w:rPr>
        <w:t>Fig.</w:t>
      </w:r>
      <w:r>
        <w:rPr>
          <w:spacing w:val="-7"/>
          <w:w w:val="90"/>
          <w:sz w:val="18"/>
        </w:rPr>
        <w:t> </w:t>
      </w:r>
      <w:r>
        <w:rPr>
          <w:w w:val="90"/>
          <w:sz w:val="18"/>
        </w:rPr>
        <w:t>S6),</w:t>
      </w:r>
      <w:r>
        <w:rPr>
          <w:spacing w:val="-7"/>
          <w:w w:val="90"/>
          <w:sz w:val="18"/>
        </w:rPr>
        <w:t> </w:t>
      </w:r>
      <w:r>
        <w:rPr>
          <w:w w:val="90"/>
          <w:sz w:val="18"/>
        </w:rPr>
        <w:t>although</w:t>
      </w:r>
      <w:r>
        <w:rPr>
          <w:spacing w:val="-7"/>
          <w:w w:val="90"/>
          <w:sz w:val="18"/>
        </w:rPr>
        <w:t> </w:t>
      </w:r>
      <w:r>
        <w:rPr>
          <w:w w:val="90"/>
          <w:sz w:val="18"/>
        </w:rPr>
        <w:t>none</w:t>
      </w:r>
      <w:r>
        <w:rPr>
          <w:spacing w:val="-6"/>
          <w:w w:val="90"/>
          <w:sz w:val="18"/>
        </w:rPr>
        <w:t> </w:t>
      </w:r>
      <w:r>
        <w:rPr>
          <w:w w:val="90"/>
          <w:sz w:val="18"/>
        </w:rPr>
        <w:t>of</w:t>
      </w:r>
      <w:r>
        <w:rPr>
          <w:spacing w:val="-7"/>
          <w:w w:val="90"/>
          <w:sz w:val="18"/>
        </w:rPr>
        <w:t> </w:t>
      </w:r>
      <w:r>
        <w:rPr>
          <w:w w:val="90"/>
          <w:sz w:val="18"/>
        </w:rPr>
        <w:t>them</w:t>
      </w:r>
      <w:r>
        <w:rPr>
          <w:spacing w:val="-7"/>
          <w:w w:val="90"/>
          <w:sz w:val="18"/>
        </w:rPr>
        <w:t> </w:t>
      </w:r>
      <w:r>
        <w:rPr>
          <w:w w:val="90"/>
          <w:sz w:val="18"/>
        </w:rPr>
        <w:t>have</w:t>
      </w:r>
      <w:r>
        <w:rPr>
          <w:spacing w:val="-7"/>
          <w:w w:val="90"/>
          <w:sz w:val="18"/>
        </w:rPr>
        <w:t> </w:t>
      </w:r>
      <w:r>
        <w:rPr>
          <w:w w:val="90"/>
          <w:sz w:val="18"/>
        </w:rPr>
        <w:t>been</w:t>
      </w:r>
      <w:r>
        <w:rPr>
          <w:spacing w:val="-6"/>
          <w:w w:val="90"/>
          <w:sz w:val="18"/>
        </w:rPr>
        <w:t> </w:t>
      </w:r>
      <w:r>
        <w:rPr>
          <w:w w:val="90"/>
          <w:sz w:val="18"/>
        </w:rPr>
        <w:t>char- acterized. In the sorghum genome, there are two homologous genes, </w:t>
      </w:r>
      <w:r>
        <w:rPr>
          <w:i/>
          <w:w w:val="90"/>
          <w:sz w:val="18"/>
        </w:rPr>
        <w:t>Sobic.004G349900 </w:t>
      </w:r>
      <w:r>
        <w:rPr>
          <w:w w:val="90"/>
          <w:sz w:val="18"/>
        </w:rPr>
        <w:t>and </w:t>
      </w:r>
      <w:r>
        <w:rPr>
          <w:i/>
          <w:w w:val="90"/>
          <w:sz w:val="18"/>
        </w:rPr>
        <w:t>Sobic.002G138500</w:t>
      </w:r>
      <w:r>
        <w:rPr>
          <w:w w:val="90"/>
          <w:sz w:val="18"/>
        </w:rPr>
        <w:t>, which the phylogenetic analysis categorized into a different sub-group of </w:t>
      </w:r>
      <w:r>
        <w:rPr>
          <w:i/>
          <w:w w:val="90"/>
          <w:sz w:val="18"/>
        </w:rPr>
        <w:t>Sobic.009g229800 </w:t>
      </w:r>
      <w:r>
        <w:rPr>
          <w:w w:val="90"/>
          <w:sz w:val="18"/>
        </w:rPr>
        <w:t>(Supplementary</w:t>
      </w:r>
      <w:r>
        <w:rPr>
          <w:spacing w:val="40"/>
          <w:sz w:val="18"/>
        </w:rPr>
        <w:t> </w:t>
      </w:r>
      <w:r>
        <w:rPr>
          <w:w w:val="90"/>
          <w:sz w:val="18"/>
        </w:rPr>
        <w:t>Fig. S5), suggesting that there are at least two sub-groups of this protein family. As </w:t>
      </w:r>
      <w:r>
        <w:rPr>
          <w:i/>
          <w:w w:val="90"/>
          <w:sz w:val="18"/>
        </w:rPr>
        <w:t>Sobic.009g229800 </w:t>
      </w:r>
      <w:r>
        <w:rPr>
          <w:w w:val="90"/>
          <w:sz w:val="18"/>
        </w:rPr>
        <w:t>is the sole member of Sub-group 1 in sorghum, its mutation may induce the dwarf phenotype even if its homologs in</w:t>
      </w:r>
      <w:r>
        <w:rPr>
          <w:spacing w:val="40"/>
          <w:sz w:val="18"/>
        </w:rPr>
        <w:t> </w:t>
      </w:r>
      <w:r>
        <w:rPr>
          <w:sz w:val="18"/>
        </w:rPr>
        <w:t>sub-group</w:t>
      </w:r>
      <w:r>
        <w:rPr>
          <w:spacing w:val="-12"/>
          <w:sz w:val="18"/>
        </w:rPr>
        <w:t> </w:t>
      </w:r>
      <w:r>
        <w:rPr>
          <w:sz w:val="18"/>
        </w:rPr>
        <w:t>2</w:t>
      </w:r>
      <w:r>
        <w:rPr>
          <w:spacing w:val="-11"/>
          <w:sz w:val="18"/>
        </w:rPr>
        <w:t> </w:t>
      </w:r>
      <w:r>
        <w:rPr>
          <w:sz w:val="18"/>
        </w:rPr>
        <w:t>still</w:t>
      </w:r>
      <w:r>
        <w:rPr>
          <w:spacing w:val="-11"/>
          <w:sz w:val="18"/>
        </w:rPr>
        <w:t> </w:t>
      </w:r>
      <w:r>
        <w:rPr>
          <w:sz w:val="18"/>
        </w:rPr>
        <w:t>function.</w:t>
      </w:r>
    </w:p>
    <w:p>
      <w:pPr>
        <w:pStyle w:val="BodyText"/>
        <w:spacing w:line="196" w:lineRule="auto" w:before="10"/>
        <w:ind w:right="102" w:firstLine="239"/>
        <w:jc w:val="both"/>
      </w:pPr>
      <w:r>
        <w:rPr>
          <w:w w:val="90"/>
        </w:rPr>
        <w:t>We examined the biological functions of the putative orthologs to sorghum </w:t>
      </w:r>
      <w:r>
        <w:rPr>
          <w:i/>
          <w:w w:val="90"/>
        </w:rPr>
        <w:t>Dw1</w:t>
      </w:r>
      <w:r>
        <w:rPr>
          <w:w w:val="90"/>
        </w:rPr>
        <w:t>, Rice transgenic lines car- rying an RNAi construct that targeted the overlapping sequences of </w:t>
      </w:r>
      <w:r>
        <w:rPr>
          <w:i/>
          <w:w w:val="90"/>
        </w:rPr>
        <w:t>Os01g0103800 </w:t>
      </w:r>
      <w:r>
        <w:rPr>
          <w:w w:val="90"/>
        </w:rPr>
        <w:t>and </w:t>
      </w:r>
      <w:r>
        <w:rPr>
          <w:i/>
          <w:w w:val="90"/>
        </w:rPr>
        <w:t>Os03g0270700 </w:t>
      </w:r>
      <w:r>
        <w:rPr>
          <w:w w:val="90"/>
        </w:rPr>
        <w:t>showed semi-dwarf</w:t>
      </w:r>
      <w:r>
        <w:rPr/>
        <w:t> </w:t>
      </w:r>
      <w:r>
        <w:rPr>
          <w:w w:val="90"/>
        </w:rPr>
        <w:t>phenotypes</w:t>
      </w:r>
      <w:r>
        <w:rPr/>
        <w:t> </w:t>
      </w:r>
      <w:r>
        <w:rPr>
          <w:w w:val="90"/>
        </w:rPr>
        <w:t>with</w:t>
      </w:r>
      <w:r>
        <w:rPr/>
        <w:t> </w:t>
      </w:r>
      <w:r>
        <w:rPr>
          <w:w w:val="90"/>
        </w:rPr>
        <w:t>reduced</w:t>
      </w:r>
      <w:r>
        <w:rPr/>
        <w:t> </w:t>
      </w:r>
      <w:r>
        <w:rPr>
          <w:w w:val="90"/>
        </w:rPr>
        <w:t>internodes</w:t>
      </w:r>
      <w:r>
        <w:rPr/>
        <w:t> </w:t>
      </w:r>
      <w:hyperlink w:history="true" w:anchor="_bookmark3">
        <w:r>
          <w:rPr>
            <w:w w:val="90"/>
          </w:rPr>
          <w:t>(Fig.</w:t>
        </w:r>
        <w:r>
          <w:rPr/>
          <w:t> </w:t>
        </w:r>
        <w:r>
          <w:rPr>
            <w:w w:val="90"/>
          </w:rPr>
          <w:t>3a–c).</w:t>
        </w:r>
      </w:hyperlink>
      <w:r>
        <w:rPr/>
        <w:t> </w:t>
      </w:r>
      <w:r>
        <w:rPr>
          <w:w w:val="90"/>
        </w:rPr>
        <w:t>Furthermore,</w:t>
      </w:r>
      <w:r>
        <w:rPr/>
        <w:t> </w:t>
      </w:r>
      <w:r>
        <w:rPr>
          <w:w w:val="90"/>
        </w:rPr>
        <w:t>the</w:t>
      </w:r>
      <w:r>
        <w:rPr/>
        <w:t> </w:t>
      </w:r>
      <w:r>
        <w:rPr>
          <w:w w:val="90"/>
        </w:rPr>
        <w:t>two</w:t>
      </w:r>
      <w:r>
        <w:rPr/>
        <w:t> </w:t>
      </w:r>
      <w:r>
        <w:rPr>
          <w:w w:val="90"/>
        </w:rPr>
        <w:t>T-DNA</w:t>
      </w:r>
      <w:r>
        <w:rPr/>
        <w:t> </w:t>
      </w:r>
      <w:r>
        <w:rPr>
          <w:w w:val="90"/>
        </w:rPr>
        <w:t>insertion</w:t>
      </w:r>
      <w:r>
        <w:rPr/>
        <w:t> </w:t>
      </w:r>
      <w:r>
        <w:rPr>
          <w:w w:val="90"/>
        </w:rPr>
        <w:t>lines</w:t>
      </w:r>
      <w:r>
        <w:rPr/>
        <w:t> </w:t>
      </w:r>
      <w:r>
        <w:rPr>
          <w:w w:val="90"/>
        </w:rPr>
        <w:t>of</w:t>
      </w:r>
    </w:p>
    <w:p>
      <w:pPr>
        <w:pStyle w:val="BodyText"/>
        <w:spacing w:after="0" w:line="196" w:lineRule="auto"/>
        <w:jc w:val="both"/>
        <w:sectPr>
          <w:pgSz w:w="11910" w:h="15650"/>
          <w:pgMar w:header="0" w:footer="319" w:top="560" w:bottom="500" w:left="992" w:right="708"/>
        </w:sectPr>
      </w:pPr>
    </w:p>
    <w:p>
      <w:pPr>
        <w:pStyle w:val="BodyText"/>
        <w:spacing w:before="81" w:after="1"/>
        <w:ind w:left="0"/>
        <w:rPr>
          <w:sz w:val="20"/>
        </w:rPr>
      </w:pPr>
    </w:p>
    <w:tbl>
      <w:tblPr>
        <w:tblW w:w="0" w:type="auto"/>
        <w:jc w:val="left"/>
        <w:tblInd w:w="21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05"/>
        <w:gridCol w:w="967"/>
        <w:gridCol w:w="741"/>
        <w:gridCol w:w="839"/>
        <w:gridCol w:w="741"/>
        <w:gridCol w:w="741"/>
        <w:gridCol w:w="741"/>
        <w:gridCol w:w="755"/>
        <w:gridCol w:w="755"/>
      </w:tblGrid>
      <w:tr>
        <w:trPr>
          <w:trHeight w:val="227" w:hRule="atLeast"/>
        </w:trPr>
        <w:tc>
          <w:tcPr>
            <w:tcW w:w="1705" w:type="dxa"/>
            <w:vMerge w:val="restart"/>
            <w:shd w:val="clear" w:color="auto" w:fill="A8A9AC"/>
          </w:tcPr>
          <w:p>
            <w:pPr>
              <w:pStyle w:val="TableParagraph"/>
              <w:spacing w:before="0"/>
              <w:ind w:left="0"/>
              <w:jc w:val="left"/>
              <w:rPr>
                <w:rFonts w:ascii="Times New Roman"/>
                <w:sz w:val="16"/>
              </w:rPr>
            </w:pPr>
          </w:p>
        </w:tc>
        <w:tc>
          <w:tcPr>
            <w:tcW w:w="967" w:type="dxa"/>
            <w:vMerge w:val="restart"/>
            <w:shd w:val="clear" w:color="auto" w:fill="A8A9AC"/>
          </w:tcPr>
          <w:p>
            <w:pPr>
              <w:pStyle w:val="TableParagraph"/>
              <w:spacing w:before="46"/>
              <w:ind w:left="0"/>
              <w:jc w:val="left"/>
              <w:rPr>
                <w:sz w:val="14"/>
              </w:rPr>
            </w:pPr>
          </w:p>
          <w:p>
            <w:pPr>
              <w:pStyle w:val="TableParagraph"/>
              <w:spacing w:before="0"/>
              <w:ind w:left="192"/>
              <w:jc w:val="left"/>
              <w:rPr>
                <w:b/>
                <w:position w:val="5"/>
                <w:sz w:val="9"/>
              </w:rPr>
            </w:pPr>
            <w:bookmarkStart w:name="Importance of dw1 and selection in sorgh" w:id="12"/>
            <w:bookmarkEnd w:id="12"/>
            <w:r>
              <w:rPr/>
            </w:r>
            <w:bookmarkStart w:name="_bookmark4" w:id="13"/>
            <w:bookmarkEnd w:id="13"/>
            <w:r>
              <w:rPr/>
            </w:r>
            <w:r>
              <w:rPr>
                <w:b/>
                <w:spacing w:val="-2"/>
                <w:sz w:val="14"/>
              </w:rPr>
              <w:t>genotype</w:t>
            </w:r>
            <w:r>
              <w:rPr>
                <w:b/>
                <w:spacing w:val="-2"/>
                <w:position w:val="5"/>
                <w:sz w:val="9"/>
              </w:rPr>
              <w:t>b</w:t>
            </w:r>
          </w:p>
        </w:tc>
        <w:tc>
          <w:tcPr>
            <w:tcW w:w="5313" w:type="dxa"/>
            <w:gridSpan w:val="7"/>
            <w:shd w:val="clear" w:color="auto" w:fill="A8A9AC"/>
          </w:tcPr>
          <w:p>
            <w:pPr>
              <w:pStyle w:val="TableParagraph"/>
              <w:ind w:left="0"/>
              <w:rPr>
                <w:b/>
                <w:position w:val="5"/>
                <w:sz w:val="9"/>
              </w:rPr>
            </w:pPr>
            <w:r>
              <w:rPr>
                <w:b/>
                <w:w w:val="90"/>
                <w:sz w:val="14"/>
              </w:rPr>
              <w:t>Position</w:t>
            </w:r>
            <w:r>
              <w:rPr>
                <w:b/>
                <w:spacing w:val="-1"/>
                <w:w w:val="90"/>
                <w:sz w:val="14"/>
              </w:rPr>
              <w:t> </w:t>
            </w:r>
            <w:r>
              <w:rPr>
                <w:b/>
                <w:spacing w:val="-2"/>
                <w:sz w:val="14"/>
              </w:rPr>
              <w:t>(Mb)</w:t>
            </w:r>
            <w:r>
              <w:rPr>
                <w:b/>
                <w:spacing w:val="-2"/>
                <w:position w:val="5"/>
                <w:sz w:val="9"/>
              </w:rPr>
              <w:t>a</w:t>
            </w:r>
          </w:p>
        </w:tc>
      </w:tr>
      <w:tr>
        <w:trPr>
          <w:trHeight w:val="227" w:hRule="atLeast"/>
        </w:trPr>
        <w:tc>
          <w:tcPr>
            <w:tcW w:w="1705" w:type="dxa"/>
            <w:vMerge/>
            <w:tcBorders>
              <w:top w:val="nil"/>
            </w:tcBorders>
            <w:shd w:val="clear" w:color="auto" w:fill="A8A9AC"/>
          </w:tcPr>
          <w:p>
            <w:pPr>
              <w:rPr>
                <w:sz w:val="2"/>
                <w:szCs w:val="2"/>
              </w:rPr>
            </w:pPr>
          </w:p>
        </w:tc>
        <w:tc>
          <w:tcPr>
            <w:tcW w:w="967" w:type="dxa"/>
            <w:vMerge/>
            <w:tcBorders>
              <w:top w:val="nil"/>
            </w:tcBorders>
            <w:shd w:val="clear" w:color="auto" w:fill="A8A9AC"/>
          </w:tcPr>
          <w:p>
            <w:pPr>
              <w:rPr>
                <w:sz w:val="2"/>
                <w:szCs w:val="2"/>
              </w:rPr>
            </w:pPr>
          </w:p>
        </w:tc>
        <w:tc>
          <w:tcPr>
            <w:tcW w:w="741" w:type="dxa"/>
            <w:shd w:val="clear" w:color="auto" w:fill="A8A9AC"/>
          </w:tcPr>
          <w:p>
            <w:pPr>
              <w:pStyle w:val="TableParagraph"/>
              <w:ind w:right="9"/>
              <w:rPr>
                <w:b/>
                <w:sz w:val="14"/>
              </w:rPr>
            </w:pPr>
            <w:r>
              <w:rPr>
                <w:b/>
                <w:spacing w:val="-2"/>
                <w:sz w:val="14"/>
              </w:rPr>
              <w:t>57.208</w:t>
            </w:r>
          </w:p>
        </w:tc>
        <w:tc>
          <w:tcPr>
            <w:tcW w:w="839" w:type="dxa"/>
            <w:shd w:val="clear" w:color="auto" w:fill="A8A9AC"/>
          </w:tcPr>
          <w:p>
            <w:pPr>
              <w:pStyle w:val="TableParagraph"/>
              <w:ind w:left="11" w:right="9"/>
              <w:rPr>
                <w:b/>
                <w:position w:val="5"/>
                <w:sz w:val="9"/>
              </w:rPr>
            </w:pPr>
            <w:r>
              <w:rPr>
                <w:b/>
                <w:spacing w:val="-2"/>
                <w:sz w:val="14"/>
              </w:rPr>
              <w:t>57.211</w:t>
            </w:r>
            <w:r>
              <w:rPr>
                <w:b/>
                <w:spacing w:val="-2"/>
                <w:position w:val="5"/>
                <w:sz w:val="9"/>
              </w:rPr>
              <w:t>c</w:t>
            </w:r>
          </w:p>
        </w:tc>
        <w:tc>
          <w:tcPr>
            <w:tcW w:w="741" w:type="dxa"/>
            <w:shd w:val="clear" w:color="auto" w:fill="A8A9AC"/>
          </w:tcPr>
          <w:p>
            <w:pPr>
              <w:pStyle w:val="TableParagraph"/>
              <w:ind w:right="11"/>
              <w:rPr>
                <w:b/>
                <w:sz w:val="14"/>
              </w:rPr>
            </w:pPr>
            <w:r>
              <w:rPr>
                <w:b/>
                <w:spacing w:val="-2"/>
                <w:sz w:val="14"/>
              </w:rPr>
              <w:t>57.229</w:t>
            </w:r>
          </w:p>
        </w:tc>
        <w:tc>
          <w:tcPr>
            <w:tcW w:w="741" w:type="dxa"/>
            <w:shd w:val="clear" w:color="auto" w:fill="A8A9AC"/>
          </w:tcPr>
          <w:p>
            <w:pPr>
              <w:pStyle w:val="TableParagraph"/>
              <w:ind w:right="12"/>
              <w:rPr>
                <w:b/>
                <w:sz w:val="14"/>
              </w:rPr>
            </w:pPr>
            <w:r>
              <w:rPr>
                <w:b/>
                <w:spacing w:val="-2"/>
                <w:sz w:val="14"/>
              </w:rPr>
              <w:t>57.240</w:t>
            </w:r>
          </w:p>
        </w:tc>
        <w:tc>
          <w:tcPr>
            <w:tcW w:w="741" w:type="dxa"/>
            <w:shd w:val="clear" w:color="auto" w:fill="A8A9AC"/>
          </w:tcPr>
          <w:p>
            <w:pPr>
              <w:pStyle w:val="TableParagraph"/>
              <w:ind w:right="13"/>
              <w:rPr>
                <w:b/>
                <w:sz w:val="14"/>
              </w:rPr>
            </w:pPr>
            <w:r>
              <w:rPr>
                <w:b/>
                <w:spacing w:val="-2"/>
                <w:sz w:val="14"/>
              </w:rPr>
              <w:t>57.266</w:t>
            </w:r>
          </w:p>
        </w:tc>
        <w:tc>
          <w:tcPr>
            <w:tcW w:w="755" w:type="dxa"/>
            <w:shd w:val="clear" w:color="auto" w:fill="A8A9AC"/>
          </w:tcPr>
          <w:p>
            <w:pPr>
              <w:pStyle w:val="TableParagraph"/>
              <w:ind w:left="5" w:right="5"/>
              <w:rPr>
                <w:b/>
                <w:sz w:val="14"/>
              </w:rPr>
            </w:pPr>
            <w:r>
              <w:rPr>
                <w:b/>
                <w:spacing w:val="-2"/>
                <w:sz w:val="14"/>
              </w:rPr>
              <w:t>57.2721</w:t>
            </w:r>
          </w:p>
        </w:tc>
        <w:tc>
          <w:tcPr>
            <w:tcW w:w="755" w:type="dxa"/>
            <w:shd w:val="clear" w:color="auto" w:fill="A8A9AC"/>
          </w:tcPr>
          <w:p>
            <w:pPr>
              <w:pStyle w:val="TableParagraph"/>
              <w:ind w:left="5" w:right="7"/>
              <w:rPr>
                <w:b/>
                <w:sz w:val="14"/>
              </w:rPr>
            </w:pPr>
            <w:r>
              <w:rPr>
                <w:b/>
                <w:spacing w:val="-2"/>
                <w:sz w:val="14"/>
              </w:rPr>
              <w:t>57.2729</w:t>
            </w:r>
          </w:p>
        </w:tc>
      </w:tr>
      <w:tr>
        <w:trPr>
          <w:trHeight w:val="227" w:hRule="atLeast"/>
        </w:trPr>
        <w:tc>
          <w:tcPr>
            <w:tcW w:w="1705" w:type="dxa"/>
          </w:tcPr>
          <w:p>
            <w:pPr>
              <w:pStyle w:val="TableParagraph"/>
              <w:ind w:left="59"/>
              <w:jc w:val="left"/>
              <w:rPr>
                <w:position w:val="5"/>
                <w:sz w:val="9"/>
              </w:rPr>
            </w:pPr>
            <w:r>
              <w:rPr>
                <w:spacing w:val="-2"/>
                <w:w w:val="90"/>
                <w:sz w:val="14"/>
                <w:u w:val="single"/>
              </w:rPr>
              <w:t>Parental</w:t>
            </w:r>
            <w:r>
              <w:rPr>
                <w:spacing w:val="-1"/>
                <w:sz w:val="14"/>
                <w:u w:val="single"/>
              </w:rPr>
              <w:t> </w:t>
            </w:r>
            <w:r>
              <w:rPr>
                <w:spacing w:val="-2"/>
                <w:sz w:val="14"/>
                <w:u w:val="single"/>
              </w:rPr>
              <w:t>lines</w:t>
            </w:r>
            <w:r>
              <w:rPr>
                <w:spacing w:val="-2"/>
                <w:position w:val="5"/>
                <w:sz w:val="9"/>
              </w:rPr>
              <w:t>d</w:t>
            </w:r>
          </w:p>
        </w:tc>
        <w:tc>
          <w:tcPr>
            <w:tcW w:w="967" w:type="dxa"/>
          </w:tcPr>
          <w:p>
            <w:pPr>
              <w:pStyle w:val="TableParagraph"/>
              <w:spacing w:before="0"/>
              <w:ind w:left="0"/>
              <w:jc w:val="left"/>
              <w:rPr>
                <w:rFonts w:ascii="Times New Roman"/>
                <w:sz w:val="16"/>
              </w:rPr>
            </w:pPr>
          </w:p>
        </w:tc>
        <w:tc>
          <w:tcPr>
            <w:tcW w:w="741" w:type="dxa"/>
          </w:tcPr>
          <w:p>
            <w:pPr>
              <w:pStyle w:val="TableParagraph"/>
              <w:spacing w:before="0"/>
              <w:ind w:left="0"/>
              <w:jc w:val="left"/>
              <w:rPr>
                <w:rFonts w:ascii="Times New Roman"/>
                <w:sz w:val="16"/>
              </w:rPr>
            </w:pPr>
          </w:p>
        </w:tc>
        <w:tc>
          <w:tcPr>
            <w:tcW w:w="839" w:type="dxa"/>
          </w:tcPr>
          <w:p>
            <w:pPr>
              <w:pStyle w:val="TableParagraph"/>
              <w:ind w:left="11" w:right="9"/>
              <w:rPr>
                <w:sz w:val="14"/>
              </w:rPr>
            </w:pPr>
            <w:r>
              <w:rPr>
                <w:spacing w:val="-4"/>
                <w:sz w:val="14"/>
              </w:rPr>
              <w:t>(</w:t>
            </w:r>
            <w:r>
              <w:rPr>
                <w:i/>
                <w:spacing w:val="-4"/>
                <w:sz w:val="14"/>
              </w:rPr>
              <w:t>dw1</w:t>
            </w:r>
            <w:r>
              <w:rPr>
                <w:i/>
                <w:spacing w:val="-3"/>
                <w:sz w:val="14"/>
              </w:rPr>
              <w:t> </w:t>
            </w:r>
            <w:r>
              <w:rPr>
                <w:spacing w:val="-12"/>
                <w:sz w:val="14"/>
              </w:rPr>
              <w:t>)</w:t>
            </w:r>
          </w:p>
        </w:tc>
        <w:tc>
          <w:tcPr>
            <w:tcW w:w="741" w:type="dxa"/>
          </w:tcPr>
          <w:p>
            <w:pPr>
              <w:pStyle w:val="TableParagraph"/>
              <w:spacing w:before="0"/>
              <w:ind w:left="0"/>
              <w:jc w:val="left"/>
              <w:rPr>
                <w:rFonts w:ascii="Times New Roman"/>
                <w:sz w:val="16"/>
              </w:rPr>
            </w:pPr>
          </w:p>
        </w:tc>
        <w:tc>
          <w:tcPr>
            <w:tcW w:w="741" w:type="dxa"/>
          </w:tcPr>
          <w:p>
            <w:pPr>
              <w:pStyle w:val="TableParagraph"/>
              <w:spacing w:before="0"/>
              <w:ind w:left="0"/>
              <w:jc w:val="left"/>
              <w:rPr>
                <w:rFonts w:ascii="Times New Roman"/>
                <w:sz w:val="16"/>
              </w:rPr>
            </w:pPr>
          </w:p>
        </w:tc>
        <w:tc>
          <w:tcPr>
            <w:tcW w:w="741" w:type="dxa"/>
          </w:tcPr>
          <w:p>
            <w:pPr>
              <w:pStyle w:val="TableParagraph"/>
              <w:spacing w:before="0"/>
              <w:ind w:left="0"/>
              <w:jc w:val="left"/>
              <w:rPr>
                <w:rFonts w:ascii="Times New Roman"/>
                <w:sz w:val="16"/>
              </w:rPr>
            </w:pPr>
          </w:p>
        </w:tc>
        <w:tc>
          <w:tcPr>
            <w:tcW w:w="755" w:type="dxa"/>
          </w:tcPr>
          <w:p>
            <w:pPr>
              <w:pStyle w:val="TableParagraph"/>
              <w:spacing w:before="0"/>
              <w:ind w:left="0"/>
              <w:jc w:val="left"/>
              <w:rPr>
                <w:rFonts w:ascii="Times New Roman"/>
                <w:sz w:val="16"/>
              </w:rPr>
            </w:pPr>
          </w:p>
        </w:tc>
        <w:tc>
          <w:tcPr>
            <w:tcW w:w="755" w:type="dxa"/>
          </w:tcPr>
          <w:p>
            <w:pPr>
              <w:pStyle w:val="TableParagraph"/>
              <w:spacing w:before="0"/>
              <w:ind w:left="0"/>
              <w:jc w:val="left"/>
              <w:rPr>
                <w:rFonts w:ascii="Times New Roman"/>
                <w:sz w:val="16"/>
              </w:rPr>
            </w:pPr>
          </w:p>
        </w:tc>
      </w:tr>
      <w:tr>
        <w:trPr>
          <w:trHeight w:val="227" w:hRule="atLeast"/>
        </w:trPr>
        <w:tc>
          <w:tcPr>
            <w:tcW w:w="1705" w:type="dxa"/>
          </w:tcPr>
          <w:p>
            <w:pPr>
              <w:pStyle w:val="TableParagraph"/>
              <w:ind w:left="59"/>
              <w:jc w:val="left"/>
              <w:rPr>
                <w:sz w:val="14"/>
              </w:rPr>
            </w:pPr>
            <w:r>
              <w:rPr>
                <w:w w:val="90"/>
                <w:sz w:val="14"/>
              </w:rPr>
              <w:t>SIL-</w:t>
            </w:r>
            <w:r>
              <w:rPr>
                <w:spacing w:val="-5"/>
                <w:sz w:val="14"/>
              </w:rPr>
              <w:t>05</w:t>
            </w:r>
          </w:p>
        </w:tc>
        <w:tc>
          <w:tcPr>
            <w:tcW w:w="967" w:type="dxa"/>
          </w:tcPr>
          <w:p>
            <w:pPr>
              <w:pStyle w:val="TableParagraph"/>
              <w:spacing w:before="0"/>
              <w:ind w:left="0"/>
              <w:jc w:val="left"/>
              <w:rPr>
                <w:rFonts w:ascii="Times New Roman"/>
                <w:sz w:val="16"/>
              </w:rPr>
            </w:pPr>
          </w:p>
        </w:tc>
        <w:tc>
          <w:tcPr>
            <w:tcW w:w="741" w:type="dxa"/>
          </w:tcPr>
          <w:p>
            <w:pPr>
              <w:pStyle w:val="TableParagraph"/>
              <w:ind w:right="9"/>
              <w:rPr>
                <w:i/>
                <w:sz w:val="14"/>
              </w:rPr>
            </w:pPr>
            <w:r>
              <w:rPr>
                <w:i/>
                <w:spacing w:val="-10"/>
                <w:w w:val="95"/>
                <w:sz w:val="14"/>
              </w:rPr>
              <w:t>S</w:t>
            </w:r>
          </w:p>
        </w:tc>
        <w:tc>
          <w:tcPr>
            <w:tcW w:w="839" w:type="dxa"/>
          </w:tcPr>
          <w:p>
            <w:pPr>
              <w:pStyle w:val="TableParagraph"/>
              <w:ind w:left="11" w:right="9"/>
              <w:rPr>
                <w:i/>
                <w:sz w:val="14"/>
              </w:rPr>
            </w:pPr>
            <w:r>
              <w:rPr>
                <w:i/>
                <w:spacing w:val="-10"/>
                <w:w w:val="95"/>
                <w:sz w:val="14"/>
              </w:rPr>
              <w:t>S</w:t>
            </w:r>
          </w:p>
        </w:tc>
        <w:tc>
          <w:tcPr>
            <w:tcW w:w="741" w:type="dxa"/>
          </w:tcPr>
          <w:p>
            <w:pPr>
              <w:pStyle w:val="TableParagraph"/>
              <w:ind w:right="11"/>
              <w:rPr>
                <w:i/>
                <w:sz w:val="14"/>
              </w:rPr>
            </w:pPr>
            <w:r>
              <w:rPr>
                <w:i/>
                <w:spacing w:val="-10"/>
                <w:w w:val="95"/>
                <w:sz w:val="14"/>
              </w:rPr>
              <w:t>S</w:t>
            </w:r>
          </w:p>
        </w:tc>
        <w:tc>
          <w:tcPr>
            <w:tcW w:w="741" w:type="dxa"/>
          </w:tcPr>
          <w:p>
            <w:pPr>
              <w:pStyle w:val="TableParagraph"/>
              <w:ind w:right="12"/>
              <w:rPr>
                <w:i/>
                <w:sz w:val="14"/>
              </w:rPr>
            </w:pPr>
            <w:r>
              <w:rPr>
                <w:i/>
                <w:spacing w:val="-10"/>
                <w:w w:val="95"/>
                <w:sz w:val="14"/>
              </w:rPr>
              <w:t>S</w:t>
            </w:r>
          </w:p>
        </w:tc>
        <w:tc>
          <w:tcPr>
            <w:tcW w:w="741" w:type="dxa"/>
          </w:tcPr>
          <w:p>
            <w:pPr>
              <w:pStyle w:val="TableParagraph"/>
              <w:ind w:right="13"/>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c>
          <w:tcPr>
            <w:tcW w:w="755" w:type="dxa"/>
          </w:tcPr>
          <w:p>
            <w:pPr>
              <w:pStyle w:val="TableParagraph"/>
              <w:ind w:left="5" w:right="6"/>
              <w:rPr>
                <w:i/>
                <w:sz w:val="14"/>
              </w:rPr>
            </w:pPr>
            <w:r>
              <w:rPr>
                <w:i/>
                <w:spacing w:val="-10"/>
                <w:w w:val="95"/>
                <w:sz w:val="14"/>
              </w:rPr>
              <w:t>S</w:t>
            </w:r>
          </w:p>
        </w:tc>
      </w:tr>
      <w:tr>
        <w:trPr>
          <w:trHeight w:val="227" w:hRule="atLeast"/>
        </w:trPr>
        <w:tc>
          <w:tcPr>
            <w:tcW w:w="1705" w:type="dxa"/>
          </w:tcPr>
          <w:p>
            <w:pPr>
              <w:pStyle w:val="TableParagraph"/>
              <w:ind w:left="60"/>
              <w:jc w:val="left"/>
              <w:rPr>
                <w:sz w:val="14"/>
              </w:rPr>
            </w:pPr>
            <w:r>
              <w:rPr>
                <w:w w:val="90"/>
                <w:sz w:val="14"/>
              </w:rPr>
              <w:t>bmr-</w:t>
            </w:r>
            <w:r>
              <w:rPr>
                <w:spacing w:val="-10"/>
                <w:sz w:val="14"/>
              </w:rPr>
              <w:t>6</w:t>
            </w:r>
          </w:p>
        </w:tc>
        <w:tc>
          <w:tcPr>
            <w:tcW w:w="967" w:type="dxa"/>
          </w:tcPr>
          <w:p>
            <w:pPr>
              <w:pStyle w:val="TableParagraph"/>
              <w:spacing w:before="0"/>
              <w:ind w:left="0"/>
              <w:jc w:val="left"/>
              <w:rPr>
                <w:rFonts w:ascii="Times New Roman"/>
                <w:sz w:val="16"/>
              </w:rPr>
            </w:pPr>
          </w:p>
        </w:tc>
        <w:tc>
          <w:tcPr>
            <w:tcW w:w="741" w:type="dxa"/>
          </w:tcPr>
          <w:p>
            <w:pPr>
              <w:pStyle w:val="TableParagraph"/>
              <w:ind w:right="8"/>
              <w:rPr>
                <w:b/>
                <w:sz w:val="14"/>
              </w:rPr>
            </w:pPr>
            <w:r>
              <w:rPr>
                <w:b/>
                <w:spacing w:val="-10"/>
                <w:w w:val="95"/>
                <w:sz w:val="14"/>
              </w:rPr>
              <w:t>b</w:t>
            </w:r>
          </w:p>
        </w:tc>
        <w:tc>
          <w:tcPr>
            <w:tcW w:w="839" w:type="dxa"/>
          </w:tcPr>
          <w:p>
            <w:pPr>
              <w:pStyle w:val="TableParagraph"/>
              <w:ind w:left="11"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spacing w:before="0"/>
              <w:ind w:left="0"/>
              <w:jc w:val="left"/>
              <w:rPr>
                <w:rFonts w:ascii="Times New Roman"/>
                <w:sz w:val="16"/>
              </w:rPr>
            </w:pPr>
          </w:p>
        </w:tc>
        <w:tc>
          <w:tcPr>
            <w:tcW w:w="967" w:type="dxa"/>
          </w:tcPr>
          <w:p>
            <w:pPr>
              <w:pStyle w:val="TableParagraph"/>
              <w:spacing w:before="0"/>
              <w:ind w:left="0"/>
              <w:jc w:val="left"/>
              <w:rPr>
                <w:rFonts w:ascii="Times New Roman"/>
                <w:sz w:val="16"/>
              </w:rPr>
            </w:pPr>
          </w:p>
        </w:tc>
        <w:tc>
          <w:tcPr>
            <w:tcW w:w="741" w:type="dxa"/>
          </w:tcPr>
          <w:p>
            <w:pPr>
              <w:pStyle w:val="TableParagraph"/>
              <w:spacing w:before="0"/>
              <w:ind w:left="0"/>
              <w:jc w:val="left"/>
              <w:rPr>
                <w:rFonts w:ascii="Times New Roman"/>
                <w:sz w:val="16"/>
              </w:rPr>
            </w:pPr>
          </w:p>
        </w:tc>
        <w:tc>
          <w:tcPr>
            <w:tcW w:w="3062" w:type="dxa"/>
            <w:gridSpan w:val="4"/>
          </w:tcPr>
          <w:p>
            <w:pPr>
              <w:pStyle w:val="TableParagraph"/>
              <w:ind w:left="1"/>
              <w:rPr>
                <w:sz w:val="14"/>
              </w:rPr>
            </w:pPr>
            <w:r>
              <w:rPr>
                <w:rFonts w:ascii="Tahoma" w:hAnsi="Tahoma"/>
                <w:spacing w:val="-4"/>
                <w:sz w:val="14"/>
              </w:rPr>
              <w:t>↓</w:t>
            </w:r>
            <w:r>
              <w:rPr>
                <w:i/>
                <w:spacing w:val="-4"/>
                <w:sz w:val="14"/>
              </w:rPr>
              <w:t>dw1</w:t>
            </w:r>
            <w:r>
              <w:rPr>
                <w:i/>
                <w:spacing w:val="-5"/>
                <w:sz w:val="14"/>
              </w:rPr>
              <w:t> </w:t>
            </w:r>
            <w:r>
              <w:rPr>
                <w:spacing w:val="-2"/>
                <w:sz w:val="14"/>
              </w:rPr>
              <w:t>emergence</w:t>
            </w:r>
          </w:p>
        </w:tc>
        <w:tc>
          <w:tcPr>
            <w:tcW w:w="755" w:type="dxa"/>
          </w:tcPr>
          <w:p>
            <w:pPr>
              <w:pStyle w:val="TableParagraph"/>
              <w:spacing w:before="0"/>
              <w:ind w:left="0"/>
              <w:jc w:val="left"/>
              <w:rPr>
                <w:rFonts w:ascii="Times New Roman"/>
                <w:sz w:val="16"/>
              </w:rPr>
            </w:pPr>
          </w:p>
        </w:tc>
        <w:tc>
          <w:tcPr>
            <w:tcW w:w="755" w:type="dxa"/>
          </w:tcPr>
          <w:p>
            <w:pPr>
              <w:pStyle w:val="TableParagraph"/>
              <w:spacing w:before="0"/>
              <w:ind w:left="0"/>
              <w:jc w:val="left"/>
              <w:rPr>
                <w:rFonts w:ascii="Times New Roman"/>
                <w:sz w:val="16"/>
              </w:rPr>
            </w:pPr>
          </w:p>
        </w:tc>
      </w:tr>
      <w:tr>
        <w:trPr>
          <w:trHeight w:val="227" w:hRule="atLeast"/>
        </w:trPr>
        <w:tc>
          <w:tcPr>
            <w:tcW w:w="7985" w:type="dxa"/>
            <w:gridSpan w:val="9"/>
          </w:tcPr>
          <w:p>
            <w:pPr>
              <w:pStyle w:val="TableParagraph"/>
              <w:ind w:left="59"/>
              <w:jc w:val="left"/>
              <w:rPr>
                <w:position w:val="5"/>
                <w:sz w:val="9"/>
              </w:rPr>
            </w:pPr>
            <w:r>
              <w:rPr>
                <w:w w:val="90"/>
                <w:sz w:val="14"/>
                <w:u w:val="single"/>
              </w:rPr>
              <w:t>Original</w:t>
            </w:r>
            <w:r>
              <w:rPr>
                <w:spacing w:val="-2"/>
                <w:w w:val="90"/>
                <w:sz w:val="14"/>
                <w:u w:val="single"/>
              </w:rPr>
              <w:t> </w:t>
            </w:r>
            <w:r>
              <w:rPr>
                <w:w w:val="90"/>
                <w:sz w:val="14"/>
                <w:u w:val="single"/>
              </w:rPr>
              <w:t>milo</w:t>
            </w:r>
            <w:r>
              <w:rPr>
                <w:spacing w:val="-1"/>
                <w:w w:val="90"/>
                <w:sz w:val="14"/>
                <w:u w:val="single"/>
              </w:rPr>
              <w:t> </w:t>
            </w:r>
            <w:r>
              <w:rPr>
                <w:w w:val="90"/>
                <w:sz w:val="14"/>
                <w:u w:val="single"/>
              </w:rPr>
              <w:t>(1-dwarf</w:t>
            </w:r>
            <w:r>
              <w:rPr>
                <w:spacing w:val="-2"/>
                <w:w w:val="90"/>
                <w:sz w:val="14"/>
                <w:u w:val="single"/>
              </w:rPr>
              <w:t> cultivars)</w:t>
            </w:r>
            <w:r>
              <w:rPr>
                <w:spacing w:val="-2"/>
                <w:w w:val="90"/>
                <w:position w:val="5"/>
                <w:sz w:val="9"/>
              </w:rPr>
              <w:t>e</w:t>
            </w:r>
          </w:p>
        </w:tc>
      </w:tr>
      <w:tr>
        <w:trPr>
          <w:trHeight w:val="377" w:hRule="atLeast"/>
        </w:trPr>
        <w:tc>
          <w:tcPr>
            <w:tcW w:w="1705" w:type="dxa"/>
          </w:tcPr>
          <w:p>
            <w:pPr>
              <w:pStyle w:val="TableParagraph"/>
              <w:spacing w:line="189" w:lineRule="auto" w:before="34"/>
              <w:ind w:left="199" w:right="223"/>
              <w:jc w:val="left"/>
              <w:rPr>
                <w:sz w:val="14"/>
              </w:rPr>
            </w:pPr>
            <w:r>
              <w:rPr>
                <w:w w:val="90"/>
                <w:sz w:val="14"/>
              </w:rPr>
              <w:t>Tall</w:t>
            </w:r>
            <w:r>
              <w:rPr>
                <w:spacing w:val="-6"/>
                <w:w w:val="90"/>
                <w:sz w:val="14"/>
              </w:rPr>
              <w:t> </w:t>
            </w:r>
            <w:r>
              <w:rPr>
                <w:w w:val="90"/>
                <w:sz w:val="14"/>
              </w:rPr>
              <w:t>white</w:t>
            </w:r>
            <w:r>
              <w:rPr>
                <w:spacing w:val="-5"/>
                <w:w w:val="90"/>
                <w:sz w:val="14"/>
              </w:rPr>
              <w:t> </w:t>
            </w:r>
            <w:r>
              <w:rPr>
                <w:w w:val="90"/>
                <w:sz w:val="14"/>
              </w:rPr>
              <w:t>Sooner</w:t>
            </w:r>
            <w:r>
              <w:rPr>
                <w:spacing w:val="-5"/>
                <w:w w:val="90"/>
                <w:sz w:val="14"/>
              </w:rPr>
              <w:t> </w:t>
            </w:r>
            <w:r>
              <w:rPr>
                <w:w w:val="90"/>
                <w:sz w:val="14"/>
              </w:rPr>
              <w:t>Milo</w:t>
            </w:r>
            <w:r>
              <w:rPr>
                <w:spacing w:val="40"/>
                <w:sz w:val="14"/>
              </w:rPr>
              <w:t> </w:t>
            </w:r>
            <w:r>
              <w:rPr>
                <w:spacing w:val="-2"/>
                <w:sz w:val="14"/>
              </w:rPr>
              <w:t>(SA1170)</w:t>
            </w:r>
          </w:p>
        </w:tc>
        <w:tc>
          <w:tcPr>
            <w:tcW w:w="967" w:type="dxa"/>
          </w:tcPr>
          <w:p>
            <w:pPr>
              <w:pStyle w:val="TableParagraph"/>
              <w:spacing w:before="78"/>
              <w:ind w:left="13" w:right="9"/>
              <w:rPr>
                <w:i/>
                <w:sz w:val="14"/>
              </w:rPr>
            </w:pPr>
            <w:r>
              <w:rPr>
                <w:i/>
                <w:spacing w:val="-5"/>
                <w:sz w:val="14"/>
              </w:rPr>
              <w:t>Dw1</w:t>
            </w:r>
          </w:p>
        </w:tc>
        <w:tc>
          <w:tcPr>
            <w:tcW w:w="741" w:type="dxa"/>
          </w:tcPr>
          <w:p>
            <w:pPr>
              <w:pStyle w:val="TableParagraph"/>
              <w:spacing w:before="78"/>
              <w:ind w:right="9"/>
              <w:rPr>
                <w:b/>
                <w:sz w:val="14"/>
              </w:rPr>
            </w:pPr>
            <w:r>
              <w:rPr>
                <w:b/>
                <w:spacing w:val="-10"/>
                <w:w w:val="95"/>
                <w:sz w:val="14"/>
              </w:rPr>
              <w:t>b</w:t>
            </w:r>
          </w:p>
        </w:tc>
        <w:tc>
          <w:tcPr>
            <w:tcW w:w="839" w:type="dxa"/>
          </w:tcPr>
          <w:p>
            <w:pPr>
              <w:pStyle w:val="TableParagraph"/>
              <w:spacing w:before="78"/>
              <w:ind w:left="11" w:right="9"/>
              <w:rPr>
                <w:i/>
                <w:sz w:val="14"/>
              </w:rPr>
            </w:pPr>
            <w:r>
              <w:rPr>
                <w:i/>
                <w:spacing w:val="-10"/>
                <w:w w:val="95"/>
                <w:sz w:val="14"/>
              </w:rPr>
              <w:t>S</w:t>
            </w:r>
          </w:p>
        </w:tc>
        <w:tc>
          <w:tcPr>
            <w:tcW w:w="741" w:type="dxa"/>
          </w:tcPr>
          <w:p>
            <w:pPr>
              <w:pStyle w:val="TableParagraph"/>
              <w:spacing w:before="78"/>
              <w:ind w:right="11"/>
              <w:rPr>
                <w:b/>
                <w:sz w:val="14"/>
              </w:rPr>
            </w:pPr>
            <w:r>
              <w:rPr>
                <w:b/>
                <w:spacing w:val="-10"/>
                <w:w w:val="95"/>
                <w:sz w:val="14"/>
              </w:rPr>
              <w:t>b</w:t>
            </w:r>
          </w:p>
        </w:tc>
        <w:tc>
          <w:tcPr>
            <w:tcW w:w="741" w:type="dxa"/>
          </w:tcPr>
          <w:p>
            <w:pPr>
              <w:pStyle w:val="TableParagraph"/>
              <w:spacing w:before="78"/>
              <w:ind w:right="12"/>
              <w:rPr>
                <w:b/>
                <w:sz w:val="14"/>
              </w:rPr>
            </w:pPr>
            <w:r>
              <w:rPr>
                <w:b/>
                <w:spacing w:val="-10"/>
                <w:w w:val="95"/>
                <w:sz w:val="14"/>
              </w:rPr>
              <w:t>b</w:t>
            </w:r>
          </w:p>
        </w:tc>
        <w:tc>
          <w:tcPr>
            <w:tcW w:w="741" w:type="dxa"/>
          </w:tcPr>
          <w:p>
            <w:pPr>
              <w:pStyle w:val="TableParagraph"/>
              <w:spacing w:before="78"/>
              <w:ind w:right="13"/>
              <w:rPr>
                <w:b/>
                <w:sz w:val="14"/>
              </w:rPr>
            </w:pPr>
            <w:r>
              <w:rPr>
                <w:b/>
                <w:spacing w:val="-10"/>
                <w:w w:val="95"/>
                <w:sz w:val="14"/>
              </w:rPr>
              <w:t>b</w:t>
            </w:r>
          </w:p>
        </w:tc>
        <w:tc>
          <w:tcPr>
            <w:tcW w:w="755" w:type="dxa"/>
          </w:tcPr>
          <w:p>
            <w:pPr>
              <w:pStyle w:val="TableParagraph"/>
              <w:spacing w:before="78"/>
              <w:ind w:left="5" w:right="5"/>
              <w:rPr>
                <w:b/>
                <w:sz w:val="14"/>
              </w:rPr>
            </w:pPr>
            <w:r>
              <w:rPr>
                <w:b/>
                <w:spacing w:val="-10"/>
                <w:w w:val="95"/>
                <w:sz w:val="14"/>
              </w:rPr>
              <w:t>b</w:t>
            </w:r>
          </w:p>
        </w:tc>
        <w:tc>
          <w:tcPr>
            <w:tcW w:w="755" w:type="dxa"/>
          </w:tcPr>
          <w:p>
            <w:pPr>
              <w:pStyle w:val="TableParagraph"/>
              <w:spacing w:before="78"/>
              <w:ind w:left="5" w:right="6"/>
              <w:rPr>
                <w:b/>
                <w:sz w:val="14"/>
              </w:rPr>
            </w:pPr>
            <w:r>
              <w:rPr>
                <w:b/>
                <w:spacing w:val="-10"/>
                <w:w w:val="95"/>
                <w:sz w:val="14"/>
              </w:rPr>
              <w:t>b</w:t>
            </w:r>
          </w:p>
        </w:tc>
      </w:tr>
      <w:tr>
        <w:trPr>
          <w:trHeight w:val="227" w:hRule="atLeast"/>
        </w:trPr>
        <w:tc>
          <w:tcPr>
            <w:tcW w:w="1705" w:type="dxa"/>
          </w:tcPr>
          <w:p>
            <w:pPr>
              <w:pStyle w:val="TableParagraph"/>
              <w:ind w:left="200"/>
              <w:jc w:val="left"/>
              <w:rPr>
                <w:sz w:val="14"/>
              </w:rPr>
            </w:pPr>
            <w:r>
              <w:rPr>
                <w:w w:val="85"/>
                <w:sz w:val="14"/>
              </w:rPr>
              <w:t>Standard</w:t>
            </w:r>
            <w:r>
              <w:rPr>
                <w:spacing w:val="8"/>
                <w:sz w:val="14"/>
              </w:rPr>
              <w:t> </w:t>
            </w:r>
            <w:r>
              <w:rPr>
                <w:spacing w:val="-4"/>
                <w:sz w:val="14"/>
              </w:rPr>
              <w:t>Milo</w:t>
            </w:r>
          </w:p>
        </w:tc>
        <w:tc>
          <w:tcPr>
            <w:tcW w:w="967" w:type="dxa"/>
          </w:tcPr>
          <w:p>
            <w:pPr>
              <w:pStyle w:val="TableParagraph"/>
              <w:spacing w:before="0"/>
              <w:ind w:left="0"/>
              <w:jc w:val="left"/>
              <w:rPr>
                <w:rFonts w:ascii="Times New Roman"/>
                <w:sz w:val="16"/>
              </w:rPr>
            </w:pPr>
          </w:p>
        </w:tc>
        <w:tc>
          <w:tcPr>
            <w:tcW w:w="741" w:type="dxa"/>
          </w:tcPr>
          <w:p>
            <w:pPr>
              <w:pStyle w:val="TableParagraph"/>
              <w:ind w:right="8"/>
              <w:rPr>
                <w:b/>
                <w:sz w:val="14"/>
              </w:rPr>
            </w:pPr>
            <w:r>
              <w:rPr>
                <w:b/>
                <w:spacing w:val="-10"/>
                <w:w w:val="95"/>
                <w:sz w:val="14"/>
              </w:rPr>
              <w:t>b</w:t>
            </w:r>
          </w:p>
        </w:tc>
        <w:tc>
          <w:tcPr>
            <w:tcW w:w="839" w:type="dxa"/>
          </w:tcPr>
          <w:p>
            <w:pPr>
              <w:pStyle w:val="TableParagraph"/>
              <w:ind w:left="11" w:right="8"/>
              <w:rPr>
                <w:i/>
                <w:sz w:val="14"/>
              </w:rPr>
            </w:pPr>
            <w:r>
              <w:rPr>
                <w:i/>
                <w:spacing w:val="-10"/>
                <w:w w:val="95"/>
                <w:sz w:val="14"/>
              </w:rPr>
              <w:t>S</w:t>
            </w:r>
          </w:p>
        </w:tc>
        <w:tc>
          <w:tcPr>
            <w:tcW w:w="741" w:type="dxa"/>
          </w:tcPr>
          <w:p>
            <w:pPr>
              <w:pStyle w:val="TableParagraph"/>
              <w:ind w:right="10"/>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spacing w:before="0"/>
              <w:ind w:left="0"/>
              <w:jc w:val="left"/>
              <w:rPr>
                <w:rFonts w:ascii="Times New Roman"/>
                <w:sz w:val="16"/>
              </w:rPr>
            </w:pPr>
          </w:p>
        </w:tc>
        <w:tc>
          <w:tcPr>
            <w:tcW w:w="967" w:type="dxa"/>
          </w:tcPr>
          <w:p>
            <w:pPr>
              <w:pStyle w:val="TableParagraph"/>
              <w:spacing w:before="0"/>
              <w:ind w:left="0"/>
              <w:jc w:val="left"/>
              <w:rPr>
                <w:rFonts w:ascii="Times New Roman"/>
                <w:sz w:val="16"/>
              </w:rPr>
            </w:pPr>
          </w:p>
        </w:tc>
        <w:tc>
          <w:tcPr>
            <w:tcW w:w="741" w:type="dxa"/>
          </w:tcPr>
          <w:p>
            <w:pPr>
              <w:pStyle w:val="TableParagraph"/>
              <w:spacing w:before="0"/>
              <w:ind w:left="0"/>
              <w:jc w:val="left"/>
              <w:rPr>
                <w:rFonts w:ascii="Times New Roman"/>
                <w:sz w:val="16"/>
              </w:rPr>
            </w:pPr>
          </w:p>
        </w:tc>
        <w:tc>
          <w:tcPr>
            <w:tcW w:w="3062" w:type="dxa"/>
            <w:gridSpan w:val="4"/>
          </w:tcPr>
          <w:p>
            <w:pPr>
              <w:pStyle w:val="TableParagraph"/>
              <w:ind w:left="1008"/>
              <w:jc w:val="left"/>
              <w:rPr>
                <w:sz w:val="14"/>
              </w:rPr>
            </w:pPr>
            <w:r>
              <w:rPr>
                <w:rFonts w:ascii="Tahoma" w:hAnsi="Tahoma"/>
                <w:w w:val="90"/>
                <w:sz w:val="14"/>
              </w:rPr>
              <w:t>↓</w:t>
            </w:r>
            <w:r>
              <w:rPr>
                <w:w w:val="90"/>
                <w:sz w:val="14"/>
              </w:rPr>
              <w:t>used</w:t>
            </w:r>
            <w:r>
              <w:rPr>
                <w:spacing w:val="-5"/>
                <w:w w:val="90"/>
                <w:sz w:val="14"/>
              </w:rPr>
              <w:t> </w:t>
            </w:r>
            <w:r>
              <w:rPr>
                <w:w w:val="90"/>
                <w:sz w:val="14"/>
              </w:rPr>
              <w:t>for</w:t>
            </w:r>
            <w:r>
              <w:rPr>
                <w:spacing w:val="-5"/>
                <w:w w:val="90"/>
                <w:sz w:val="14"/>
              </w:rPr>
              <w:t> </w:t>
            </w:r>
            <w:r>
              <w:rPr>
                <w:spacing w:val="-2"/>
                <w:w w:val="90"/>
                <w:sz w:val="14"/>
              </w:rPr>
              <w:t>breeding</w:t>
            </w:r>
          </w:p>
        </w:tc>
        <w:tc>
          <w:tcPr>
            <w:tcW w:w="755" w:type="dxa"/>
          </w:tcPr>
          <w:p>
            <w:pPr>
              <w:pStyle w:val="TableParagraph"/>
              <w:spacing w:before="0"/>
              <w:ind w:left="0"/>
              <w:jc w:val="left"/>
              <w:rPr>
                <w:rFonts w:ascii="Times New Roman"/>
                <w:sz w:val="16"/>
              </w:rPr>
            </w:pPr>
          </w:p>
        </w:tc>
        <w:tc>
          <w:tcPr>
            <w:tcW w:w="755" w:type="dxa"/>
          </w:tcPr>
          <w:p>
            <w:pPr>
              <w:pStyle w:val="TableParagraph"/>
              <w:spacing w:before="0"/>
              <w:ind w:left="0"/>
              <w:jc w:val="left"/>
              <w:rPr>
                <w:rFonts w:ascii="Times New Roman"/>
                <w:sz w:val="16"/>
              </w:rPr>
            </w:pPr>
          </w:p>
        </w:tc>
      </w:tr>
      <w:tr>
        <w:trPr>
          <w:trHeight w:val="227" w:hRule="atLeast"/>
        </w:trPr>
        <w:tc>
          <w:tcPr>
            <w:tcW w:w="7985" w:type="dxa"/>
            <w:gridSpan w:val="9"/>
          </w:tcPr>
          <w:p>
            <w:pPr>
              <w:pStyle w:val="TableParagraph"/>
              <w:ind w:left="59"/>
              <w:jc w:val="left"/>
              <w:rPr>
                <w:position w:val="5"/>
                <w:sz w:val="9"/>
              </w:rPr>
            </w:pPr>
            <w:r>
              <w:rPr>
                <w:w w:val="85"/>
                <w:sz w:val="14"/>
                <w:u w:val="single"/>
              </w:rPr>
              <w:t>2-dwarf</w:t>
            </w:r>
            <w:r>
              <w:rPr>
                <w:spacing w:val="12"/>
                <w:sz w:val="14"/>
                <w:u w:val="single"/>
              </w:rPr>
              <w:t> </w:t>
            </w:r>
            <w:r>
              <w:rPr>
                <w:spacing w:val="-2"/>
                <w:w w:val="85"/>
                <w:sz w:val="14"/>
                <w:u w:val="single"/>
              </w:rPr>
              <w:t>cultivars</w:t>
            </w:r>
            <w:r>
              <w:rPr>
                <w:spacing w:val="-2"/>
                <w:w w:val="85"/>
                <w:position w:val="5"/>
                <w:sz w:val="9"/>
              </w:rPr>
              <w:t>f</w:t>
            </w:r>
          </w:p>
        </w:tc>
      </w:tr>
      <w:tr>
        <w:trPr>
          <w:trHeight w:val="227" w:hRule="atLeast"/>
        </w:trPr>
        <w:tc>
          <w:tcPr>
            <w:tcW w:w="1705" w:type="dxa"/>
          </w:tcPr>
          <w:p>
            <w:pPr>
              <w:pStyle w:val="TableParagraph"/>
              <w:ind w:left="199"/>
              <w:jc w:val="left"/>
              <w:rPr>
                <w:sz w:val="14"/>
              </w:rPr>
            </w:pPr>
            <w:r>
              <w:rPr>
                <w:w w:val="90"/>
                <w:sz w:val="14"/>
              </w:rPr>
              <w:t>Dwarf</w:t>
            </w:r>
            <w:r>
              <w:rPr>
                <w:spacing w:val="-4"/>
                <w:w w:val="90"/>
                <w:sz w:val="14"/>
              </w:rPr>
              <w:t> </w:t>
            </w:r>
            <w:r>
              <w:rPr>
                <w:w w:val="90"/>
                <w:sz w:val="14"/>
              </w:rPr>
              <w:t>White</w:t>
            </w:r>
            <w:r>
              <w:rPr>
                <w:spacing w:val="-4"/>
                <w:w w:val="90"/>
                <w:sz w:val="14"/>
              </w:rPr>
              <w:t> Milo</w:t>
            </w:r>
          </w:p>
        </w:tc>
        <w:tc>
          <w:tcPr>
            <w:tcW w:w="967" w:type="dxa"/>
          </w:tcPr>
          <w:p>
            <w:pPr>
              <w:pStyle w:val="TableParagraph"/>
              <w:ind w:left="13" w:right="9"/>
              <w:rPr>
                <w:i/>
                <w:sz w:val="14"/>
              </w:rPr>
            </w:pPr>
            <w:r>
              <w:rPr>
                <w:i/>
                <w:spacing w:val="-5"/>
                <w:sz w:val="14"/>
              </w:rPr>
              <w:t>dw1</w:t>
            </w:r>
          </w:p>
        </w:tc>
        <w:tc>
          <w:tcPr>
            <w:tcW w:w="741" w:type="dxa"/>
          </w:tcPr>
          <w:p>
            <w:pPr>
              <w:pStyle w:val="TableParagraph"/>
              <w:ind w:right="9"/>
              <w:rPr>
                <w:b/>
                <w:sz w:val="14"/>
              </w:rPr>
            </w:pPr>
            <w:r>
              <w:rPr>
                <w:b/>
                <w:spacing w:val="-10"/>
                <w:w w:val="95"/>
                <w:sz w:val="14"/>
              </w:rPr>
              <w:t>b</w:t>
            </w:r>
          </w:p>
        </w:tc>
        <w:tc>
          <w:tcPr>
            <w:tcW w:w="839" w:type="dxa"/>
          </w:tcPr>
          <w:p>
            <w:pPr>
              <w:pStyle w:val="TableParagraph"/>
              <w:ind w:left="11" w:right="9"/>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3"/>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7985" w:type="dxa"/>
            <w:gridSpan w:val="9"/>
          </w:tcPr>
          <w:p>
            <w:pPr>
              <w:pStyle w:val="TableParagraph"/>
              <w:ind w:left="59"/>
              <w:jc w:val="left"/>
              <w:rPr>
                <w:position w:val="5"/>
                <w:sz w:val="9"/>
              </w:rPr>
            </w:pPr>
            <w:r>
              <w:rPr>
                <w:w w:val="85"/>
                <w:sz w:val="14"/>
                <w:u w:val="single"/>
              </w:rPr>
              <w:t>3-dwarf</w:t>
            </w:r>
            <w:r>
              <w:rPr>
                <w:spacing w:val="12"/>
                <w:sz w:val="14"/>
                <w:u w:val="single"/>
              </w:rPr>
              <w:t> </w:t>
            </w:r>
            <w:r>
              <w:rPr>
                <w:spacing w:val="-2"/>
                <w:w w:val="85"/>
                <w:sz w:val="14"/>
                <w:u w:val="single"/>
              </w:rPr>
              <w:t>cultivars</w:t>
            </w:r>
            <w:r>
              <w:rPr>
                <w:spacing w:val="-2"/>
                <w:w w:val="85"/>
                <w:position w:val="5"/>
                <w:sz w:val="9"/>
                <w:u w:val="single"/>
              </w:rPr>
              <w:t>g</w:t>
            </w:r>
          </w:p>
        </w:tc>
      </w:tr>
      <w:tr>
        <w:trPr>
          <w:trHeight w:val="227" w:hRule="atLeast"/>
        </w:trPr>
        <w:tc>
          <w:tcPr>
            <w:tcW w:w="1705" w:type="dxa"/>
          </w:tcPr>
          <w:p>
            <w:pPr>
              <w:pStyle w:val="TableParagraph"/>
              <w:ind w:left="199"/>
              <w:jc w:val="left"/>
              <w:rPr>
                <w:sz w:val="14"/>
              </w:rPr>
            </w:pPr>
            <w:r>
              <w:rPr>
                <w:spacing w:val="-2"/>
                <w:w w:val="90"/>
                <w:sz w:val="14"/>
              </w:rPr>
              <w:t>D.D.</w:t>
            </w:r>
            <w:r>
              <w:rPr>
                <w:spacing w:val="-4"/>
                <w:sz w:val="14"/>
              </w:rPr>
              <w:t> </w:t>
            </w:r>
            <w:r>
              <w:rPr>
                <w:spacing w:val="-2"/>
                <w:w w:val="90"/>
                <w:sz w:val="14"/>
              </w:rPr>
              <w:t>Yellow</w:t>
            </w:r>
            <w:r>
              <w:rPr>
                <w:spacing w:val="-4"/>
                <w:sz w:val="14"/>
              </w:rPr>
              <w:t> </w:t>
            </w:r>
            <w:r>
              <w:rPr>
                <w:spacing w:val="-2"/>
                <w:w w:val="90"/>
                <w:sz w:val="14"/>
              </w:rPr>
              <w:t>Sooner</w:t>
            </w:r>
            <w:r>
              <w:rPr>
                <w:spacing w:val="-4"/>
                <w:sz w:val="14"/>
              </w:rPr>
              <w:t> </w:t>
            </w:r>
            <w:r>
              <w:rPr>
                <w:spacing w:val="-4"/>
                <w:w w:val="90"/>
                <w:sz w:val="14"/>
              </w:rPr>
              <w:t>Milo</w:t>
            </w:r>
          </w:p>
        </w:tc>
        <w:tc>
          <w:tcPr>
            <w:tcW w:w="967" w:type="dxa"/>
          </w:tcPr>
          <w:p>
            <w:pPr>
              <w:pStyle w:val="TableParagraph"/>
              <w:ind w:left="13" w:right="9"/>
              <w:rPr>
                <w:i/>
                <w:sz w:val="14"/>
              </w:rPr>
            </w:pPr>
            <w:r>
              <w:rPr>
                <w:i/>
                <w:spacing w:val="-5"/>
                <w:sz w:val="14"/>
              </w:rPr>
              <w:t>dw1</w:t>
            </w:r>
          </w:p>
        </w:tc>
        <w:tc>
          <w:tcPr>
            <w:tcW w:w="741" w:type="dxa"/>
          </w:tcPr>
          <w:p>
            <w:pPr>
              <w:pStyle w:val="TableParagraph"/>
              <w:ind w:right="9"/>
              <w:rPr>
                <w:b/>
                <w:sz w:val="14"/>
              </w:rPr>
            </w:pPr>
            <w:r>
              <w:rPr>
                <w:b/>
                <w:spacing w:val="-10"/>
                <w:w w:val="95"/>
                <w:sz w:val="14"/>
              </w:rPr>
              <w:t>b</w:t>
            </w:r>
          </w:p>
        </w:tc>
        <w:tc>
          <w:tcPr>
            <w:tcW w:w="839" w:type="dxa"/>
          </w:tcPr>
          <w:p>
            <w:pPr>
              <w:pStyle w:val="TableParagraph"/>
              <w:ind w:left="11" w:right="9"/>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3"/>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ind w:left="200"/>
              <w:jc w:val="left"/>
              <w:rPr>
                <w:sz w:val="14"/>
              </w:rPr>
            </w:pPr>
            <w:r>
              <w:rPr>
                <w:w w:val="90"/>
                <w:sz w:val="14"/>
              </w:rPr>
              <w:t>Martin</w:t>
            </w:r>
            <w:r>
              <w:rPr>
                <w:spacing w:val="-2"/>
                <w:sz w:val="14"/>
              </w:rPr>
              <w:t> </w:t>
            </w:r>
            <w:r>
              <w:rPr>
                <w:spacing w:val="-5"/>
                <w:w w:val="95"/>
                <w:sz w:val="14"/>
              </w:rPr>
              <w:t>3dw</w:t>
            </w:r>
          </w:p>
        </w:tc>
        <w:tc>
          <w:tcPr>
            <w:tcW w:w="967" w:type="dxa"/>
          </w:tcPr>
          <w:p>
            <w:pPr>
              <w:pStyle w:val="TableParagraph"/>
              <w:ind w:left="13" w:right="8"/>
              <w:rPr>
                <w:i/>
                <w:sz w:val="14"/>
              </w:rPr>
            </w:pPr>
            <w:r>
              <w:rPr>
                <w:i/>
                <w:spacing w:val="-5"/>
                <w:sz w:val="14"/>
              </w:rPr>
              <w:t>dw1</w:t>
            </w:r>
          </w:p>
        </w:tc>
        <w:tc>
          <w:tcPr>
            <w:tcW w:w="741" w:type="dxa"/>
          </w:tcPr>
          <w:p>
            <w:pPr>
              <w:pStyle w:val="TableParagraph"/>
              <w:ind w:right="8"/>
              <w:rPr>
                <w:b/>
                <w:sz w:val="14"/>
              </w:rPr>
            </w:pPr>
            <w:r>
              <w:rPr>
                <w:b/>
                <w:spacing w:val="-10"/>
                <w:w w:val="95"/>
                <w:sz w:val="14"/>
              </w:rPr>
              <w:t>b</w:t>
            </w:r>
          </w:p>
        </w:tc>
        <w:tc>
          <w:tcPr>
            <w:tcW w:w="839" w:type="dxa"/>
          </w:tcPr>
          <w:p>
            <w:pPr>
              <w:pStyle w:val="TableParagraph"/>
              <w:ind w:left="11"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ind w:left="200"/>
              <w:jc w:val="left"/>
              <w:rPr>
                <w:sz w:val="14"/>
              </w:rPr>
            </w:pPr>
            <w:r>
              <w:rPr>
                <w:spacing w:val="-2"/>
                <w:w w:val="90"/>
                <w:sz w:val="14"/>
              </w:rPr>
              <w:t>Plainsman</w:t>
            </w:r>
            <w:r>
              <w:rPr>
                <w:spacing w:val="5"/>
                <w:sz w:val="14"/>
              </w:rPr>
              <w:t> </w:t>
            </w:r>
            <w:r>
              <w:rPr>
                <w:spacing w:val="-5"/>
                <w:sz w:val="14"/>
              </w:rPr>
              <w:t>3dw</w:t>
            </w:r>
          </w:p>
        </w:tc>
        <w:tc>
          <w:tcPr>
            <w:tcW w:w="967" w:type="dxa"/>
          </w:tcPr>
          <w:p>
            <w:pPr>
              <w:pStyle w:val="TableParagraph"/>
              <w:ind w:left="13" w:right="8"/>
              <w:rPr>
                <w:i/>
                <w:sz w:val="14"/>
              </w:rPr>
            </w:pPr>
            <w:r>
              <w:rPr>
                <w:i/>
                <w:spacing w:val="-5"/>
                <w:sz w:val="14"/>
              </w:rPr>
              <w:t>dw1</w:t>
            </w:r>
          </w:p>
        </w:tc>
        <w:tc>
          <w:tcPr>
            <w:tcW w:w="741" w:type="dxa"/>
          </w:tcPr>
          <w:p>
            <w:pPr>
              <w:pStyle w:val="TableParagraph"/>
              <w:ind w:right="8"/>
              <w:rPr>
                <w:b/>
                <w:sz w:val="14"/>
              </w:rPr>
            </w:pPr>
            <w:r>
              <w:rPr>
                <w:b/>
                <w:spacing w:val="-10"/>
                <w:w w:val="95"/>
                <w:sz w:val="14"/>
              </w:rPr>
              <w:t>b</w:t>
            </w:r>
          </w:p>
        </w:tc>
        <w:tc>
          <w:tcPr>
            <w:tcW w:w="839" w:type="dxa"/>
          </w:tcPr>
          <w:p>
            <w:pPr>
              <w:pStyle w:val="TableParagraph"/>
              <w:ind w:left="11"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r>
      <w:tr>
        <w:trPr>
          <w:trHeight w:val="227" w:hRule="atLeast"/>
        </w:trPr>
        <w:tc>
          <w:tcPr>
            <w:tcW w:w="1705" w:type="dxa"/>
          </w:tcPr>
          <w:p>
            <w:pPr>
              <w:pStyle w:val="TableParagraph"/>
              <w:ind w:left="200"/>
              <w:jc w:val="left"/>
              <w:rPr>
                <w:sz w:val="14"/>
              </w:rPr>
            </w:pPr>
            <w:r>
              <w:rPr>
                <w:spacing w:val="-4"/>
                <w:sz w:val="14"/>
              </w:rPr>
              <w:t>38</w:t>
            </w:r>
            <w:r>
              <w:rPr>
                <w:spacing w:val="-16"/>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7"/>
              <w:rPr>
                <w:b/>
                <w:sz w:val="14"/>
              </w:rPr>
            </w:pPr>
            <w:r>
              <w:rPr>
                <w:b/>
                <w:spacing w:val="-10"/>
                <w:w w:val="95"/>
                <w:sz w:val="14"/>
              </w:rPr>
              <w:t>b</w:t>
            </w:r>
          </w:p>
        </w:tc>
        <w:tc>
          <w:tcPr>
            <w:tcW w:w="839" w:type="dxa"/>
          </w:tcPr>
          <w:p>
            <w:pPr>
              <w:pStyle w:val="TableParagraph"/>
              <w:ind w:left="11" w:right="7"/>
              <w:rPr>
                <w:b/>
                <w:sz w:val="14"/>
              </w:rPr>
            </w:pPr>
            <w:r>
              <w:rPr>
                <w:b/>
                <w:spacing w:val="-10"/>
                <w:w w:val="95"/>
                <w:sz w:val="14"/>
              </w:rPr>
              <w:t>b</w:t>
            </w:r>
          </w:p>
        </w:tc>
        <w:tc>
          <w:tcPr>
            <w:tcW w:w="741" w:type="dxa"/>
          </w:tcPr>
          <w:p>
            <w:pPr>
              <w:pStyle w:val="TableParagraph"/>
              <w:ind w:right="9"/>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r>
      <w:tr>
        <w:trPr>
          <w:trHeight w:val="227" w:hRule="atLeast"/>
        </w:trPr>
        <w:tc>
          <w:tcPr>
            <w:tcW w:w="1705" w:type="dxa"/>
          </w:tcPr>
          <w:p>
            <w:pPr>
              <w:pStyle w:val="TableParagraph"/>
              <w:ind w:left="201"/>
              <w:jc w:val="left"/>
              <w:rPr>
                <w:sz w:val="14"/>
              </w:rPr>
            </w:pPr>
            <w:r>
              <w:rPr>
                <w:spacing w:val="-4"/>
                <w:sz w:val="14"/>
              </w:rPr>
              <w:t>44</w:t>
            </w:r>
            <w:r>
              <w:rPr>
                <w:spacing w:val="-16"/>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7"/>
              <w:rPr>
                <w:b/>
                <w:sz w:val="14"/>
              </w:rPr>
            </w:pPr>
            <w:r>
              <w:rPr>
                <w:b/>
                <w:spacing w:val="-10"/>
                <w:w w:val="95"/>
                <w:sz w:val="14"/>
              </w:rPr>
              <w:t>b</w:t>
            </w:r>
          </w:p>
        </w:tc>
        <w:tc>
          <w:tcPr>
            <w:tcW w:w="839" w:type="dxa"/>
          </w:tcPr>
          <w:p>
            <w:pPr>
              <w:pStyle w:val="TableParagraph"/>
              <w:ind w:left="11" w:right="7"/>
              <w:rPr>
                <w:b/>
                <w:sz w:val="14"/>
              </w:rPr>
            </w:pPr>
            <w:r>
              <w:rPr>
                <w:b/>
                <w:spacing w:val="-10"/>
                <w:w w:val="95"/>
                <w:sz w:val="14"/>
              </w:rPr>
              <w:t>b</w:t>
            </w:r>
          </w:p>
        </w:tc>
        <w:tc>
          <w:tcPr>
            <w:tcW w:w="741" w:type="dxa"/>
          </w:tcPr>
          <w:p>
            <w:pPr>
              <w:pStyle w:val="TableParagraph"/>
              <w:ind w:right="9"/>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ind w:left="201"/>
              <w:jc w:val="left"/>
              <w:rPr>
                <w:sz w:val="14"/>
              </w:rPr>
            </w:pPr>
            <w:r>
              <w:rPr>
                <w:spacing w:val="-4"/>
                <w:sz w:val="14"/>
              </w:rPr>
              <w:t>58</w:t>
            </w:r>
            <w:r>
              <w:rPr>
                <w:spacing w:val="-16"/>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6"/>
              <w:rPr>
                <w:b/>
                <w:sz w:val="14"/>
              </w:rPr>
            </w:pPr>
            <w:r>
              <w:rPr>
                <w:b/>
                <w:spacing w:val="-10"/>
                <w:w w:val="95"/>
                <w:sz w:val="14"/>
              </w:rPr>
              <w:t>b</w:t>
            </w:r>
          </w:p>
        </w:tc>
        <w:tc>
          <w:tcPr>
            <w:tcW w:w="839" w:type="dxa"/>
          </w:tcPr>
          <w:p>
            <w:pPr>
              <w:pStyle w:val="TableParagraph"/>
              <w:ind w:left="11" w:right="6"/>
              <w:rPr>
                <w:b/>
                <w:sz w:val="14"/>
              </w:rPr>
            </w:pPr>
            <w:r>
              <w:rPr>
                <w:b/>
                <w:spacing w:val="-10"/>
                <w:w w:val="95"/>
                <w:sz w:val="14"/>
              </w:rPr>
              <w:t>b</w:t>
            </w:r>
          </w:p>
        </w:tc>
        <w:tc>
          <w:tcPr>
            <w:tcW w:w="741" w:type="dxa"/>
          </w:tcPr>
          <w:p>
            <w:pPr>
              <w:pStyle w:val="TableParagraph"/>
              <w:ind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ind w:left="201"/>
              <w:jc w:val="left"/>
              <w:rPr>
                <w:sz w:val="14"/>
              </w:rPr>
            </w:pPr>
            <w:r>
              <w:rPr>
                <w:spacing w:val="-4"/>
                <w:sz w:val="14"/>
              </w:rPr>
              <w:t>60</w:t>
            </w:r>
            <w:r>
              <w:rPr>
                <w:spacing w:val="-16"/>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5"/>
              <w:rPr>
                <w:b/>
                <w:sz w:val="14"/>
              </w:rPr>
            </w:pPr>
            <w:r>
              <w:rPr>
                <w:b/>
                <w:spacing w:val="-10"/>
                <w:w w:val="95"/>
                <w:sz w:val="14"/>
              </w:rPr>
              <w:t>b</w:t>
            </w:r>
          </w:p>
        </w:tc>
        <w:tc>
          <w:tcPr>
            <w:tcW w:w="839" w:type="dxa"/>
          </w:tcPr>
          <w:p>
            <w:pPr>
              <w:pStyle w:val="TableParagraph"/>
              <w:ind w:left="11" w:right="6"/>
              <w:rPr>
                <w:b/>
                <w:sz w:val="14"/>
              </w:rPr>
            </w:pPr>
            <w:r>
              <w:rPr>
                <w:b/>
                <w:spacing w:val="-10"/>
                <w:w w:val="95"/>
                <w:sz w:val="14"/>
              </w:rPr>
              <w:t>b</w:t>
            </w:r>
          </w:p>
        </w:tc>
        <w:tc>
          <w:tcPr>
            <w:tcW w:w="741" w:type="dxa"/>
          </w:tcPr>
          <w:p>
            <w:pPr>
              <w:pStyle w:val="TableParagraph"/>
              <w:ind w:right="8"/>
              <w:rPr>
                <w:b/>
                <w:sz w:val="14"/>
              </w:rPr>
            </w:pPr>
            <w:r>
              <w:rPr>
                <w:b/>
                <w:spacing w:val="-10"/>
                <w:w w:val="95"/>
                <w:sz w:val="14"/>
              </w:rPr>
              <w:t>b</w:t>
            </w:r>
          </w:p>
        </w:tc>
        <w:tc>
          <w:tcPr>
            <w:tcW w:w="741" w:type="dxa"/>
          </w:tcPr>
          <w:p>
            <w:pPr>
              <w:pStyle w:val="TableParagraph"/>
              <w:ind w:right="9"/>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r>
      <w:tr>
        <w:trPr>
          <w:trHeight w:val="227" w:hRule="atLeast"/>
        </w:trPr>
        <w:tc>
          <w:tcPr>
            <w:tcW w:w="1705" w:type="dxa"/>
          </w:tcPr>
          <w:p>
            <w:pPr>
              <w:pStyle w:val="TableParagraph"/>
              <w:ind w:left="201"/>
              <w:jc w:val="left"/>
              <w:rPr>
                <w:sz w:val="14"/>
              </w:rPr>
            </w:pPr>
            <w:r>
              <w:rPr>
                <w:spacing w:val="-4"/>
                <w:sz w:val="14"/>
              </w:rPr>
              <w:t>80</w:t>
            </w:r>
            <w:r>
              <w:rPr>
                <w:spacing w:val="-16"/>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5"/>
              <w:rPr>
                <w:b/>
                <w:sz w:val="14"/>
              </w:rPr>
            </w:pPr>
            <w:r>
              <w:rPr>
                <w:b/>
                <w:spacing w:val="-10"/>
                <w:w w:val="95"/>
                <w:sz w:val="14"/>
              </w:rPr>
              <w:t>b</w:t>
            </w:r>
          </w:p>
        </w:tc>
        <w:tc>
          <w:tcPr>
            <w:tcW w:w="839" w:type="dxa"/>
          </w:tcPr>
          <w:p>
            <w:pPr>
              <w:pStyle w:val="TableParagraph"/>
              <w:ind w:left="11" w:right="5"/>
              <w:rPr>
                <w:b/>
                <w:sz w:val="14"/>
              </w:rPr>
            </w:pPr>
            <w:r>
              <w:rPr>
                <w:b/>
                <w:spacing w:val="-10"/>
                <w:w w:val="95"/>
                <w:sz w:val="14"/>
              </w:rPr>
              <w:t>b</w:t>
            </w:r>
          </w:p>
        </w:tc>
        <w:tc>
          <w:tcPr>
            <w:tcW w:w="741" w:type="dxa"/>
          </w:tcPr>
          <w:p>
            <w:pPr>
              <w:pStyle w:val="TableParagraph"/>
              <w:ind w:right="7"/>
              <w:rPr>
                <w:b/>
                <w:sz w:val="14"/>
              </w:rPr>
            </w:pPr>
            <w:r>
              <w:rPr>
                <w:b/>
                <w:spacing w:val="-10"/>
                <w:w w:val="95"/>
                <w:sz w:val="14"/>
              </w:rPr>
              <w:t>b</w:t>
            </w:r>
          </w:p>
        </w:tc>
        <w:tc>
          <w:tcPr>
            <w:tcW w:w="741" w:type="dxa"/>
          </w:tcPr>
          <w:p>
            <w:pPr>
              <w:pStyle w:val="TableParagraph"/>
              <w:ind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55" w:type="dxa"/>
          </w:tcPr>
          <w:p>
            <w:pPr>
              <w:pStyle w:val="TableParagraph"/>
              <w:ind w:left="5" w:right="4"/>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r>
      <w:tr>
        <w:trPr>
          <w:trHeight w:val="227" w:hRule="atLeast"/>
        </w:trPr>
        <w:tc>
          <w:tcPr>
            <w:tcW w:w="1705" w:type="dxa"/>
          </w:tcPr>
          <w:p>
            <w:pPr>
              <w:pStyle w:val="TableParagraph"/>
              <w:ind w:left="202"/>
              <w:jc w:val="left"/>
              <w:rPr>
                <w:sz w:val="14"/>
              </w:rPr>
            </w:pPr>
            <w:r>
              <w:rPr>
                <w:spacing w:val="-4"/>
                <w:sz w:val="14"/>
              </w:rPr>
              <w:t>90</w:t>
            </w:r>
            <w:r>
              <w:rPr>
                <w:spacing w:val="-16"/>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4"/>
              <w:rPr>
                <w:b/>
                <w:sz w:val="14"/>
              </w:rPr>
            </w:pPr>
            <w:r>
              <w:rPr>
                <w:b/>
                <w:spacing w:val="-10"/>
                <w:w w:val="95"/>
                <w:sz w:val="14"/>
              </w:rPr>
              <w:t>b</w:t>
            </w:r>
          </w:p>
        </w:tc>
        <w:tc>
          <w:tcPr>
            <w:tcW w:w="839" w:type="dxa"/>
          </w:tcPr>
          <w:p>
            <w:pPr>
              <w:pStyle w:val="TableParagraph"/>
              <w:ind w:left="11" w:right="4"/>
              <w:rPr>
                <w:b/>
                <w:sz w:val="14"/>
              </w:rPr>
            </w:pPr>
            <w:r>
              <w:rPr>
                <w:b/>
                <w:spacing w:val="-10"/>
                <w:w w:val="95"/>
                <w:sz w:val="14"/>
              </w:rPr>
              <w:t>b</w:t>
            </w:r>
          </w:p>
        </w:tc>
        <w:tc>
          <w:tcPr>
            <w:tcW w:w="741" w:type="dxa"/>
          </w:tcPr>
          <w:p>
            <w:pPr>
              <w:pStyle w:val="TableParagraph"/>
              <w:ind w:right="6"/>
              <w:rPr>
                <w:b/>
                <w:sz w:val="14"/>
              </w:rPr>
            </w:pPr>
            <w:r>
              <w:rPr>
                <w:b/>
                <w:spacing w:val="-10"/>
                <w:w w:val="95"/>
                <w:sz w:val="14"/>
              </w:rPr>
              <w:t>b</w:t>
            </w:r>
          </w:p>
        </w:tc>
        <w:tc>
          <w:tcPr>
            <w:tcW w:w="741" w:type="dxa"/>
          </w:tcPr>
          <w:p>
            <w:pPr>
              <w:pStyle w:val="TableParagraph"/>
              <w:ind w:right="8"/>
              <w:rPr>
                <w:b/>
                <w:sz w:val="14"/>
              </w:rPr>
            </w:pPr>
            <w:r>
              <w:rPr>
                <w:b/>
                <w:spacing w:val="-10"/>
                <w:w w:val="95"/>
                <w:sz w:val="14"/>
              </w:rPr>
              <w:t>b</w:t>
            </w:r>
          </w:p>
        </w:tc>
        <w:tc>
          <w:tcPr>
            <w:tcW w:w="741" w:type="dxa"/>
          </w:tcPr>
          <w:p>
            <w:pPr>
              <w:pStyle w:val="TableParagraph"/>
              <w:ind w:right="9"/>
              <w:rPr>
                <w:b/>
                <w:sz w:val="14"/>
              </w:rPr>
            </w:pPr>
            <w:r>
              <w:rPr>
                <w:b/>
                <w:spacing w:val="-10"/>
                <w:w w:val="95"/>
                <w:sz w:val="14"/>
              </w:rPr>
              <w:t>b</w:t>
            </w:r>
          </w:p>
        </w:tc>
        <w:tc>
          <w:tcPr>
            <w:tcW w:w="755" w:type="dxa"/>
          </w:tcPr>
          <w:p>
            <w:pPr>
              <w:pStyle w:val="TableParagraph"/>
              <w:ind w:left="5" w:right="4"/>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r>
      <w:tr>
        <w:trPr>
          <w:trHeight w:val="227" w:hRule="atLeast"/>
        </w:trPr>
        <w:tc>
          <w:tcPr>
            <w:tcW w:w="1705" w:type="dxa"/>
          </w:tcPr>
          <w:p>
            <w:pPr>
              <w:pStyle w:val="TableParagraph"/>
              <w:ind w:left="202"/>
              <w:jc w:val="left"/>
              <w:rPr>
                <w:sz w:val="14"/>
              </w:rPr>
            </w:pPr>
            <w:r>
              <w:rPr>
                <w:spacing w:val="-4"/>
                <w:sz w:val="14"/>
              </w:rPr>
              <w:t>100</w:t>
            </w:r>
            <w:r>
              <w:rPr>
                <w:spacing w:val="-15"/>
                <w:sz w:val="14"/>
              </w:rPr>
              <w:t> </w:t>
            </w:r>
            <w:r>
              <w:rPr>
                <w:spacing w:val="-10"/>
                <w:sz w:val="14"/>
              </w:rPr>
              <w:t>M</w:t>
            </w:r>
          </w:p>
        </w:tc>
        <w:tc>
          <w:tcPr>
            <w:tcW w:w="967" w:type="dxa"/>
          </w:tcPr>
          <w:p>
            <w:pPr>
              <w:pStyle w:val="TableParagraph"/>
              <w:spacing w:before="0"/>
              <w:ind w:left="0"/>
              <w:jc w:val="left"/>
              <w:rPr>
                <w:rFonts w:ascii="Times New Roman"/>
                <w:sz w:val="16"/>
              </w:rPr>
            </w:pPr>
          </w:p>
        </w:tc>
        <w:tc>
          <w:tcPr>
            <w:tcW w:w="741" w:type="dxa"/>
          </w:tcPr>
          <w:p>
            <w:pPr>
              <w:pStyle w:val="TableParagraph"/>
              <w:ind w:right="4"/>
              <w:rPr>
                <w:b/>
                <w:sz w:val="14"/>
              </w:rPr>
            </w:pPr>
            <w:r>
              <w:rPr>
                <w:b/>
                <w:spacing w:val="-10"/>
                <w:w w:val="95"/>
                <w:sz w:val="14"/>
              </w:rPr>
              <w:t>b</w:t>
            </w:r>
          </w:p>
        </w:tc>
        <w:tc>
          <w:tcPr>
            <w:tcW w:w="839" w:type="dxa"/>
          </w:tcPr>
          <w:p>
            <w:pPr>
              <w:pStyle w:val="TableParagraph"/>
              <w:ind w:left="11" w:right="4"/>
              <w:rPr>
                <w:b/>
                <w:sz w:val="14"/>
              </w:rPr>
            </w:pPr>
            <w:r>
              <w:rPr>
                <w:b/>
                <w:spacing w:val="-10"/>
                <w:w w:val="95"/>
                <w:sz w:val="14"/>
              </w:rPr>
              <w:t>b</w:t>
            </w:r>
          </w:p>
        </w:tc>
        <w:tc>
          <w:tcPr>
            <w:tcW w:w="741" w:type="dxa"/>
          </w:tcPr>
          <w:p>
            <w:pPr>
              <w:pStyle w:val="TableParagraph"/>
              <w:ind w:right="6"/>
              <w:rPr>
                <w:b/>
                <w:sz w:val="14"/>
              </w:rPr>
            </w:pPr>
            <w:r>
              <w:rPr>
                <w:b/>
                <w:spacing w:val="-10"/>
                <w:w w:val="95"/>
                <w:sz w:val="14"/>
              </w:rPr>
              <w:t>b</w:t>
            </w:r>
          </w:p>
        </w:tc>
        <w:tc>
          <w:tcPr>
            <w:tcW w:w="741" w:type="dxa"/>
          </w:tcPr>
          <w:p>
            <w:pPr>
              <w:pStyle w:val="TableParagraph"/>
              <w:ind w:right="7"/>
              <w:rPr>
                <w:b/>
                <w:sz w:val="14"/>
              </w:rPr>
            </w:pPr>
            <w:r>
              <w:rPr>
                <w:b/>
                <w:spacing w:val="-10"/>
                <w:w w:val="95"/>
                <w:sz w:val="14"/>
              </w:rPr>
              <w:t>b</w:t>
            </w:r>
          </w:p>
        </w:tc>
        <w:tc>
          <w:tcPr>
            <w:tcW w:w="741" w:type="dxa"/>
          </w:tcPr>
          <w:p>
            <w:pPr>
              <w:pStyle w:val="TableParagraph"/>
              <w:ind w:right="9"/>
              <w:rPr>
                <w:b/>
                <w:sz w:val="14"/>
              </w:rPr>
            </w:pPr>
            <w:r>
              <w:rPr>
                <w:b/>
                <w:spacing w:val="-10"/>
                <w:w w:val="95"/>
                <w:sz w:val="14"/>
              </w:rPr>
              <w:t>b</w:t>
            </w:r>
          </w:p>
        </w:tc>
        <w:tc>
          <w:tcPr>
            <w:tcW w:w="755" w:type="dxa"/>
          </w:tcPr>
          <w:p>
            <w:pPr>
              <w:pStyle w:val="TableParagraph"/>
              <w:ind w:left="5" w:right="3"/>
              <w:rPr>
                <w:b/>
                <w:sz w:val="14"/>
              </w:rPr>
            </w:pPr>
            <w:r>
              <w:rPr>
                <w:b/>
                <w:spacing w:val="-10"/>
                <w:w w:val="95"/>
                <w:sz w:val="14"/>
              </w:rPr>
              <w:t>b</w:t>
            </w:r>
          </w:p>
        </w:tc>
        <w:tc>
          <w:tcPr>
            <w:tcW w:w="755" w:type="dxa"/>
          </w:tcPr>
          <w:p>
            <w:pPr>
              <w:pStyle w:val="TableParagraph"/>
              <w:ind w:left="5" w:right="4"/>
              <w:rPr>
                <w:b/>
                <w:sz w:val="14"/>
              </w:rPr>
            </w:pPr>
            <w:r>
              <w:rPr>
                <w:b/>
                <w:spacing w:val="-10"/>
                <w:w w:val="95"/>
                <w:sz w:val="14"/>
              </w:rPr>
              <w:t>b</w:t>
            </w:r>
          </w:p>
        </w:tc>
      </w:tr>
      <w:tr>
        <w:trPr>
          <w:trHeight w:val="227" w:hRule="atLeast"/>
        </w:trPr>
        <w:tc>
          <w:tcPr>
            <w:tcW w:w="1705" w:type="dxa"/>
          </w:tcPr>
          <w:p>
            <w:pPr>
              <w:pStyle w:val="TableParagraph"/>
              <w:ind w:left="202"/>
              <w:jc w:val="left"/>
              <w:rPr>
                <w:sz w:val="14"/>
              </w:rPr>
            </w:pPr>
            <w:r>
              <w:rPr>
                <w:spacing w:val="-4"/>
                <w:sz w:val="14"/>
              </w:rPr>
              <w:t>SM60</w:t>
            </w:r>
          </w:p>
        </w:tc>
        <w:tc>
          <w:tcPr>
            <w:tcW w:w="967" w:type="dxa"/>
          </w:tcPr>
          <w:p>
            <w:pPr>
              <w:pStyle w:val="TableParagraph"/>
              <w:spacing w:before="0"/>
              <w:ind w:left="0"/>
              <w:jc w:val="left"/>
              <w:rPr>
                <w:rFonts w:ascii="Times New Roman"/>
                <w:sz w:val="16"/>
              </w:rPr>
            </w:pPr>
          </w:p>
        </w:tc>
        <w:tc>
          <w:tcPr>
            <w:tcW w:w="741" w:type="dxa"/>
          </w:tcPr>
          <w:p>
            <w:pPr>
              <w:pStyle w:val="TableParagraph"/>
              <w:ind w:right="3"/>
              <w:rPr>
                <w:b/>
                <w:sz w:val="14"/>
              </w:rPr>
            </w:pPr>
            <w:r>
              <w:rPr>
                <w:b/>
                <w:spacing w:val="-10"/>
                <w:w w:val="95"/>
                <w:sz w:val="14"/>
              </w:rPr>
              <w:t>b</w:t>
            </w:r>
          </w:p>
        </w:tc>
        <w:tc>
          <w:tcPr>
            <w:tcW w:w="839" w:type="dxa"/>
          </w:tcPr>
          <w:p>
            <w:pPr>
              <w:pStyle w:val="TableParagraph"/>
              <w:ind w:left="11" w:right="3"/>
              <w:rPr>
                <w:b/>
                <w:sz w:val="14"/>
              </w:rPr>
            </w:pPr>
            <w:r>
              <w:rPr>
                <w:b/>
                <w:spacing w:val="-10"/>
                <w:w w:val="95"/>
                <w:sz w:val="14"/>
              </w:rPr>
              <w:t>b</w:t>
            </w:r>
          </w:p>
        </w:tc>
        <w:tc>
          <w:tcPr>
            <w:tcW w:w="741" w:type="dxa"/>
          </w:tcPr>
          <w:p>
            <w:pPr>
              <w:pStyle w:val="TableParagraph"/>
              <w:ind w:right="5"/>
              <w:rPr>
                <w:b/>
                <w:sz w:val="14"/>
              </w:rPr>
            </w:pPr>
            <w:r>
              <w:rPr>
                <w:b/>
                <w:spacing w:val="-10"/>
                <w:w w:val="95"/>
                <w:sz w:val="14"/>
              </w:rPr>
              <w:t>b</w:t>
            </w:r>
          </w:p>
        </w:tc>
        <w:tc>
          <w:tcPr>
            <w:tcW w:w="741" w:type="dxa"/>
          </w:tcPr>
          <w:p>
            <w:pPr>
              <w:pStyle w:val="TableParagraph"/>
              <w:ind w:right="7"/>
              <w:rPr>
                <w:b/>
                <w:sz w:val="14"/>
              </w:rPr>
            </w:pPr>
            <w:r>
              <w:rPr>
                <w:b/>
                <w:spacing w:val="-10"/>
                <w:w w:val="95"/>
                <w:sz w:val="14"/>
              </w:rPr>
              <w:t>b</w:t>
            </w:r>
          </w:p>
        </w:tc>
        <w:tc>
          <w:tcPr>
            <w:tcW w:w="741" w:type="dxa"/>
          </w:tcPr>
          <w:p>
            <w:pPr>
              <w:pStyle w:val="TableParagraph"/>
              <w:ind w:right="8"/>
              <w:rPr>
                <w:b/>
                <w:sz w:val="14"/>
              </w:rPr>
            </w:pPr>
            <w:r>
              <w:rPr>
                <w:b/>
                <w:spacing w:val="-10"/>
                <w:w w:val="95"/>
                <w:sz w:val="14"/>
              </w:rPr>
              <w:t>b</w:t>
            </w:r>
          </w:p>
        </w:tc>
        <w:tc>
          <w:tcPr>
            <w:tcW w:w="755" w:type="dxa"/>
          </w:tcPr>
          <w:p>
            <w:pPr>
              <w:pStyle w:val="TableParagraph"/>
              <w:ind w:left="5" w:right="2"/>
              <w:rPr>
                <w:b/>
                <w:sz w:val="14"/>
              </w:rPr>
            </w:pPr>
            <w:r>
              <w:rPr>
                <w:b/>
                <w:spacing w:val="-10"/>
                <w:w w:val="95"/>
                <w:sz w:val="14"/>
              </w:rPr>
              <w:t>b</w:t>
            </w:r>
          </w:p>
        </w:tc>
        <w:tc>
          <w:tcPr>
            <w:tcW w:w="755" w:type="dxa"/>
          </w:tcPr>
          <w:p>
            <w:pPr>
              <w:pStyle w:val="TableParagraph"/>
              <w:ind w:left="5" w:right="4"/>
              <w:rPr>
                <w:b/>
                <w:sz w:val="14"/>
              </w:rPr>
            </w:pPr>
            <w:r>
              <w:rPr>
                <w:b/>
                <w:spacing w:val="-10"/>
                <w:w w:val="95"/>
                <w:sz w:val="14"/>
              </w:rPr>
              <w:t>b</w:t>
            </w:r>
          </w:p>
        </w:tc>
      </w:tr>
      <w:tr>
        <w:trPr>
          <w:trHeight w:val="227" w:hRule="atLeast"/>
        </w:trPr>
        <w:tc>
          <w:tcPr>
            <w:tcW w:w="1705" w:type="dxa"/>
          </w:tcPr>
          <w:p>
            <w:pPr>
              <w:pStyle w:val="TableParagraph"/>
              <w:ind w:left="203"/>
              <w:jc w:val="left"/>
              <w:rPr>
                <w:sz w:val="14"/>
              </w:rPr>
            </w:pPr>
            <w:r>
              <w:rPr>
                <w:spacing w:val="-4"/>
                <w:sz w:val="14"/>
              </w:rPr>
              <w:t>SM80</w:t>
            </w:r>
          </w:p>
        </w:tc>
        <w:tc>
          <w:tcPr>
            <w:tcW w:w="967" w:type="dxa"/>
          </w:tcPr>
          <w:p>
            <w:pPr>
              <w:pStyle w:val="TableParagraph"/>
              <w:spacing w:before="0"/>
              <w:ind w:left="0"/>
              <w:jc w:val="left"/>
              <w:rPr>
                <w:rFonts w:ascii="Times New Roman"/>
                <w:sz w:val="16"/>
              </w:rPr>
            </w:pPr>
          </w:p>
        </w:tc>
        <w:tc>
          <w:tcPr>
            <w:tcW w:w="741" w:type="dxa"/>
          </w:tcPr>
          <w:p>
            <w:pPr>
              <w:pStyle w:val="TableParagraph"/>
              <w:ind w:right="3"/>
              <w:rPr>
                <w:b/>
                <w:sz w:val="14"/>
              </w:rPr>
            </w:pPr>
            <w:r>
              <w:rPr>
                <w:b/>
                <w:spacing w:val="-10"/>
                <w:w w:val="95"/>
                <w:sz w:val="14"/>
              </w:rPr>
              <w:t>b</w:t>
            </w:r>
          </w:p>
        </w:tc>
        <w:tc>
          <w:tcPr>
            <w:tcW w:w="839" w:type="dxa"/>
          </w:tcPr>
          <w:p>
            <w:pPr>
              <w:pStyle w:val="TableParagraph"/>
              <w:ind w:left="11" w:right="3"/>
              <w:rPr>
                <w:b/>
                <w:sz w:val="14"/>
              </w:rPr>
            </w:pPr>
            <w:r>
              <w:rPr>
                <w:b/>
                <w:spacing w:val="-10"/>
                <w:w w:val="95"/>
                <w:sz w:val="14"/>
              </w:rPr>
              <w:t>b</w:t>
            </w:r>
          </w:p>
        </w:tc>
        <w:tc>
          <w:tcPr>
            <w:tcW w:w="741" w:type="dxa"/>
          </w:tcPr>
          <w:p>
            <w:pPr>
              <w:pStyle w:val="TableParagraph"/>
              <w:ind w:right="5"/>
              <w:rPr>
                <w:b/>
                <w:sz w:val="14"/>
              </w:rPr>
            </w:pPr>
            <w:r>
              <w:rPr>
                <w:b/>
                <w:spacing w:val="-10"/>
                <w:w w:val="95"/>
                <w:sz w:val="14"/>
              </w:rPr>
              <w:t>b</w:t>
            </w:r>
          </w:p>
        </w:tc>
        <w:tc>
          <w:tcPr>
            <w:tcW w:w="741" w:type="dxa"/>
          </w:tcPr>
          <w:p>
            <w:pPr>
              <w:pStyle w:val="TableParagraph"/>
              <w:ind w:right="6"/>
              <w:rPr>
                <w:b/>
                <w:sz w:val="14"/>
              </w:rPr>
            </w:pPr>
            <w:r>
              <w:rPr>
                <w:b/>
                <w:spacing w:val="-10"/>
                <w:w w:val="95"/>
                <w:sz w:val="14"/>
              </w:rPr>
              <w:t>b</w:t>
            </w:r>
          </w:p>
        </w:tc>
        <w:tc>
          <w:tcPr>
            <w:tcW w:w="741" w:type="dxa"/>
          </w:tcPr>
          <w:p>
            <w:pPr>
              <w:pStyle w:val="TableParagraph"/>
              <w:ind w:right="8"/>
              <w:rPr>
                <w:b/>
                <w:sz w:val="14"/>
              </w:rPr>
            </w:pPr>
            <w:r>
              <w:rPr>
                <w:b/>
                <w:spacing w:val="-10"/>
                <w:w w:val="95"/>
                <w:sz w:val="14"/>
              </w:rPr>
              <w:t>b</w:t>
            </w:r>
          </w:p>
        </w:tc>
        <w:tc>
          <w:tcPr>
            <w:tcW w:w="755" w:type="dxa"/>
          </w:tcPr>
          <w:p>
            <w:pPr>
              <w:pStyle w:val="TableParagraph"/>
              <w:ind w:left="5" w:right="2"/>
              <w:rPr>
                <w:b/>
                <w:sz w:val="14"/>
              </w:rPr>
            </w:pPr>
            <w:r>
              <w:rPr>
                <w:b/>
                <w:spacing w:val="-10"/>
                <w:w w:val="95"/>
                <w:sz w:val="14"/>
              </w:rPr>
              <w:t>b</w:t>
            </w:r>
          </w:p>
        </w:tc>
        <w:tc>
          <w:tcPr>
            <w:tcW w:w="755" w:type="dxa"/>
          </w:tcPr>
          <w:p>
            <w:pPr>
              <w:pStyle w:val="TableParagraph"/>
              <w:ind w:left="5" w:right="3"/>
              <w:rPr>
                <w:b/>
                <w:sz w:val="14"/>
              </w:rPr>
            </w:pPr>
            <w:r>
              <w:rPr>
                <w:b/>
                <w:spacing w:val="-10"/>
                <w:w w:val="95"/>
                <w:sz w:val="14"/>
              </w:rPr>
              <w:t>b</w:t>
            </w:r>
          </w:p>
        </w:tc>
      </w:tr>
      <w:tr>
        <w:trPr>
          <w:trHeight w:val="227" w:hRule="atLeast"/>
        </w:trPr>
        <w:tc>
          <w:tcPr>
            <w:tcW w:w="1705" w:type="dxa"/>
          </w:tcPr>
          <w:p>
            <w:pPr>
              <w:pStyle w:val="TableParagraph"/>
              <w:ind w:left="203"/>
              <w:jc w:val="left"/>
              <w:rPr>
                <w:sz w:val="14"/>
              </w:rPr>
            </w:pPr>
            <w:r>
              <w:rPr>
                <w:spacing w:val="-4"/>
                <w:sz w:val="14"/>
              </w:rPr>
              <w:t>SM90</w:t>
            </w:r>
          </w:p>
        </w:tc>
        <w:tc>
          <w:tcPr>
            <w:tcW w:w="967" w:type="dxa"/>
          </w:tcPr>
          <w:p>
            <w:pPr>
              <w:pStyle w:val="TableParagraph"/>
              <w:spacing w:before="0"/>
              <w:ind w:left="0"/>
              <w:jc w:val="left"/>
              <w:rPr>
                <w:rFonts w:ascii="Times New Roman"/>
                <w:sz w:val="16"/>
              </w:rPr>
            </w:pPr>
          </w:p>
        </w:tc>
        <w:tc>
          <w:tcPr>
            <w:tcW w:w="741" w:type="dxa"/>
          </w:tcPr>
          <w:p>
            <w:pPr>
              <w:pStyle w:val="TableParagraph"/>
              <w:ind w:right="2"/>
              <w:rPr>
                <w:b/>
                <w:sz w:val="14"/>
              </w:rPr>
            </w:pPr>
            <w:r>
              <w:rPr>
                <w:b/>
                <w:spacing w:val="-10"/>
                <w:w w:val="95"/>
                <w:sz w:val="14"/>
              </w:rPr>
              <w:t>b</w:t>
            </w:r>
          </w:p>
        </w:tc>
        <w:tc>
          <w:tcPr>
            <w:tcW w:w="839" w:type="dxa"/>
          </w:tcPr>
          <w:p>
            <w:pPr>
              <w:pStyle w:val="TableParagraph"/>
              <w:ind w:left="11" w:right="2"/>
              <w:rPr>
                <w:b/>
                <w:sz w:val="14"/>
              </w:rPr>
            </w:pPr>
            <w:r>
              <w:rPr>
                <w:b/>
                <w:spacing w:val="-10"/>
                <w:w w:val="95"/>
                <w:sz w:val="14"/>
              </w:rPr>
              <w:t>b</w:t>
            </w:r>
          </w:p>
        </w:tc>
        <w:tc>
          <w:tcPr>
            <w:tcW w:w="741" w:type="dxa"/>
          </w:tcPr>
          <w:p>
            <w:pPr>
              <w:pStyle w:val="TableParagraph"/>
              <w:ind w:right="4"/>
              <w:rPr>
                <w:b/>
                <w:sz w:val="14"/>
              </w:rPr>
            </w:pPr>
            <w:r>
              <w:rPr>
                <w:b/>
                <w:spacing w:val="-10"/>
                <w:w w:val="95"/>
                <w:sz w:val="14"/>
              </w:rPr>
              <w:t>b</w:t>
            </w:r>
          </w:p>
        </w:tc>
        <w:tc>
          <w:tcPr>
            <w:tcW w:w="741" w:type="dxa"/>
          </w:tcPr>
          <w:p>
            <w:pPr>
              <w:pStyle w:val="TableParagraph"/>
              <w:ind w:right="6"/>
              <w:rPr>
                <w:b/>
                <w:sz w:val="14"/>
              </w:rPr>
            </w:pPr>
            <w:r>
              <w:rPr>
                <w:b/>
                <w:spacing w:val="-10"/>
                <w:w w:val="95"/>
                <w:sz w:val="14"/>
              </w:rPr>
              <w:t>b</w:t>
            </w:r>
          </w:p>
        </w:tc>
        <w:tc>
          <w:tcPr>
            <w:tcW w:w="741" w:type="dxa"/>
          </w:tcPr>
          <w:p>
            <w:pPr>
              <w:pStyle w:val="TableParagraph"/>
              <w:ind w:right="7"/>
              <w:rPr>
                <w:b/>
                <w:sz w:val="14"/>
              </w:rPr>
            </w:pPr>
            <w:r>
              <w:rPr>
                <w:b/>
                <w:spacing w:val="-10"/>
                <w:w w:val="95"/>
                <w:sz w:val="14"/>
              </w:rPr>
              <w:t>b</w:t>
            </w:r>
          </w:p>
        </w:tc>
        <w:tc>
          <w:tcPr>
            <w:tcW w:w="755" w:type="dxa"/>
          </w:tcPr>
          <w:p>
            <w:pPr>
              <w:pStyle w:val="TableParagraph"/>
              <w:ind w:left="6" w:right="2"/>
              <w:rPr>
                <w:b/>
                <w:sz w:val="14"/>
              </w:rPr>
            </w:pPr>
            <w:r>
              <w:rPr>
                <w:b/>
                <w:spacing w:val="-10"/>
                <w:w w:val="95"/>
                <w:sz w:val="14"/>
              </w:rPr>
              <w:t>b</w:t>
            </w:r>
          </w:p>
        </w:tc>
        <w:tc>
          <w:tcPr>
            <w:tcW w:w="755" w:type="dxa"/>
          </w:tcPr>
          <w:p>
            <w:pPr>
              <w:pStyle w:val="TableParagraph"/>
              <w:ind w:left="5" w:right="3"/>
              <w:rPr>
                <w:b/>
                <w:sz w:val="14"/>
              </w:rPr>
            </w:pPr>
            <w:r>
              <w:rPr>
                <w:b/>
                <w:spacing w:val="-10"/>
                <w:w w:val="95"/>
                <w:sz w:val="14"/>
              </w:rPr>
              <w:t>b</w:t>
            </w:r>
          </w:p>
        </w:tc>
      </w:tr>
      <w:tr>
        <w:trPr>
          <w:trHeight w:val="227" w:hRule="atLeast"/>
        </w:trPr>
        <w:tc>
          <w:tcPr>
            <w:tcW w:w="1705" w:type="dxa"/>
          </w:tcPr>
          <w:p>
            <w:pPr>
              <w:pStyle w:val="TableParagraph"/>
              <w:ind w:left="203"/>
              <w:jc w:val="left"/>
              <w:rPr>
                <w:sz w:val="14"/>
              </w:rPr>
            </w:pPr>
            <w:r>
              <w:rPr>
                <w:spacing w:val="-2"/>
                <w:sz w:val="14"/>
              </w:rPr>
              <w:t>SM100</w:t>
            </w:r>
          </w:p>
        </w:tc>
        <w:tc>
          <w:tcPr>
            <w:tcW w:w="967" w:type="dxa"/>
          </w:tcPr>
          <w:p>
            <w:pPr>
              <w:pStyle w:val="TableParagraph"/>
              <w:spacing w:before="0"/>
              <w:ind w:left="0"/>
              <w:jc w:val="left"/>
              <w:rPr>
                <w:rFonts w:ascii="Times New Roman"/>
                <w:sz w:val="16"/>
              </w:rPr>
            </w:pPr>
          </w:p>
        </w:tc>
        <w:tc>
          <w:tcPr>
            <w:tcW w:w="741" w:type="dxa"/>
          </w:tcPr>
          <w:p>
            <w:pPr>
              <w:pStyle w:val="TableParagraph"/>
              <w:ind w:right="2"/>
              <w:rPr>
                <w:b/>
                <w:sz w:val="14"/>
              </w:rPr>
            </w:pPr>
            <w:r>
              <w:rPr>
                <w:b/>
                <w:spacing w:val="-10"/>
                <w:w w:val="95"/>
                <w:sz w:val="14"/>
              </w:rPr>
              <w:t>b</w:t>
            </w:r>
          </w:p>
        </w:tc>
        <w:tc>
          <w:tcPr>
            <w:tcW w:w="839" w:type="dxa"/>
          </w:tcPr>
          <w:p>
            <w:pPr>
              <w:pStyle w:val="TableParagraph"/>
              <w:ind w:left="11" w:right="2"/>
              <w:rPr>
                <w:b/>
                <w:sz w:val="14"/>
              </w:rPr>
            </w:pPr>
            <w:r>
              <w:rPr>
                <w:b/>
                <w:spacing w:val="-10"/>
                <w:w w:val="95"/>
                <w:sz w:val="14"/>
              </w:rPr>
              <w:t>b</w:t>
            </w:r>
          </w:p>
        </w:tc>
        <w:tc>
          <w:tcPr>
            <w:tcW w:w="741" w:type="dxa"/>
          </w:tcPr>
          <w:p>
            <w:pPr>
              <w:pStyle w:val="TableParagraph"/>
              <w:ind w:right="4"/>
              <w:rPr>
                <w:b/>
                <w:sz w:val="14"/>
              </w:rPr>
            </w:pPr>
            <w:r>
              <w:rPr>
                <w:b/>
                <w:spacing w:val="-10"/>
                <w:w w:val="95"/>
                <w:sz w:val="14"/>
              </w:rPr>
              <w:t>b</w:t>
            </w:r>
          </w:p>
        </w:tc>
        <w:tc>
          <w:tcPr>
            <w:tcW w:w="741" w:type="dxa"/>
          </w:tcPr>
          <w:p>
            <w:pPr>
              <w:pStyle w:val="TableParagraph"/>
              <w:ind w:right="5"/>
              <w:rPr>
                <w:b/>
                <w:sz w:val="14"/>
              </w:rPr>
            </w:pPr>
            <w:r>
              <w:rPr>
                <w:b/>
                <w:spacing w:val="-10"/>
                <w:w w:val="95"/>
                <w:sz w:val="14"/>
              </w:rPr>
              <w:t>b</w:t>
            </w:r>
          </w:p>
        </w:tc>
        <w:tc>
          <w:tcPr>
            <w:tcW w:w="741" w:type="dxa"/>
          </w:tcPr>
          <w:p>
            <w:pPr>
              <w:pStyle w:val="TableParagraph"/>
              <w:ind w:right="6"/>
              <w:rPr>
                <w:b/>
                <w:sz w:val="14"/>
              </w:rPr>
            </w:pPr>
            <w:r>
              <w:rPr>
                <w:b/>
                <w:spacing w:val="-10"/>
                <w:w w:val="95"/>
                <w:sz w:val="14"/>
              </w:rPr>
              <w:t>b</w:t>
            </w:r>
          </w:p>
        </w:tc>
        <w:tc>
          <w:tcPr>
            <w:tcW w:w="755" w:type="dxa"/>
          </w:tcPr>
          <w:p>
            <w:pPr>
              <w:pStyle w:val="TableParagraph"/>
              <w:ind w:left="6" w:right="2"/>
              <w:rPr>
                <w:b/>
                <w:sz w:val="14"/>
              </w:rPr>
            </w:pPr>
            <w:r>
              <w:rPr>
                <w:b/>
                <w:spacing w:val="-10"/>
                <w:w w:val="95"/>
                <w:sz w:val="14"/>
              </w:rPr>
              <w:t>b</w:t>
            </w:r>
          </w:p>
        </w:tc>
        <w:tc>
          <w:tcPr>
            <w:tcW w:w="755" w:type="dxa"/>
          </w:tcPr>
          <w:p>
            <w:pPr>
              <w:pStyle w:val="TableParagraph"/>
              <w:ind w:left="5" w:right="2"/>
              <w:rPr>
                <w:b/>
                <w:sz w:val="14"/>
              </w:rPr>
            </w:pPr>
            <w:r>
              <w:rPr>
                <w:b/>
                <w:spacing w:val="-10"/>
                <w:w w:val="95"/>
                <w:sz w:val="14"/>
              </w:rPr>
              <w:t>b</w:t>
            </w:r>
          </w:p>
        </w:tc>
      </w:tr>
      <w:tr>
        <w:trPr>
          <w:trHeight w:val="227" w:hRule="atLeast"/>
        </w:trPr>
        <w:tc>
          <w:tcPr>
            <w:tcW w:w="1705" w:type="dxa"/>
          </w:tcPr>
          <w:p>
            <w:pPr>
              <w:pStyle w:val="TableParagraph"/>
              <w:ind w:left="203"/>
              <w:jc w:val="left"/>
              <w:rPr>
                <w:sz w:val="14"/>
              </w:rPr>
            </w:pPr>
            <w:r>
              <w:rPr>
                <w:spacing w:val="-2"/>
                <w:w w:val="90"/>
                <w:sz w:val="14"/>
              </w:rPr>
              <w:t>ATx</w:t>
            </w:r>
            <w:r>
              <w:rPr>
                <w:spacing w:val="-4"/>
                <w:sz w:val="14"/>
              </w:rPr>
              <w:t> </w:t>
            </w:r>
            <w:r>
              <w:rPr>
                <w:spacing w:val="-5"/>
                <w:sz w:val="14"/>
              </w:rPr>
              <w:t>623</w:t>
            </w:r>
          </w:p>
        </w:tc>
        <w:tc>
          <w:tcPr>
            <w:tcW w:w="967" w:type="dxa"/>
          </w:tcPr>
          <w:p>
            <w:pPr>
              <w:pStyle w:val="TableParagraph"/>
              <w:ind w:left="13" w:right="1"/>
              <w:rPr>
                <w:i/>
                <w:sz w:val="14"/>
              </w:rPr>
            </w:pPr>
            <w:r>
              <w:rPr>
                <w:i/>
                <w:spacing w:val="-5"/>
                <w:sz w:val="14"/>
              </w:rPr>
              <w:t>dw1</w:t>
            </w:r>
          </w:p>
        </w:tc>
        <w:tc>
          <w:tcPr>
            <w:tcW w:w="741" w:type="dxa"/>
          </w:tcPr>
          <w:p>
            <w:pPr>
              <w:pStyle w:val="TableParagraph"/>
              <w:ind w:right="1"/>
              <w:rPr>
                <w:b/>
                <w:sz w:val="14"/>
              </w:rPr>
            </w:pPr>
            <w:r>
              <w:rPr>
                <w:b/>
                <w:spacing w:val="-10"/>
                <w:w w:val="95"/>
                <w:sz w:val="14"/>
              </w:rPr>
              <w:t>b</w:t>
            </w:r>
          </w:p>
        </w:tc>
        <w:tc>
          <w:tcPr>
            <w:tcW w:w="839" w:type="dxa"/>
          </w:tcPr>
          <w:p>
            <w:pPr>
              <w:pStyle w:val="TableParagraph"/>
              <w:ind w:left="11" w:right="1"/>
              <w:rPr>
                <w:b/>
                <w:sz w:val="14"/>
              </w:rPr>
            </w:pPr>
            <w:r>
              <w:rPr>
                <w:b/>
                <w:spacing w:val="-10"/>
                <w:w w:val="95"/>
                <w:sz w:val="14"/>
              </w:rPr>
              <w:t>b</w:t>
            </w:r>
          </w:p>
        </w:tc>
        <w:tc>
          <w:tcPr>
            <w:tcW w:w="741" w:type="dxa"/>
          </w:tcPr>
          <w:p>
            <w:pPr>
              <w:pStyle w:val="TableParagraph"/>
              <w:ind w:right="3"/>
              <w:rPr>
                <w:b/>
                <w:sz w:val="14"/>
              </w:rPr>
            </w:pPr>
            <w:r>
              <w:rPr>
                <w:b/>
                <w:spacing w:val="-10"/>
                <w:w w:val="95"/>
                <w:sz w:val="14"/>
              </w:rPr>
              <w:t>b</w:t>
            </w:r>
          </w:p>
        </w:tc>
        <w:tc>
          <w:tcPr>
            <w:tcW w:w="741" w:type="dxa"/>
          </w:tcPr>
          <w:p>
            <w:pPr>
              <w:pStyle w:val="TableParagraph"/>
              <w:ind w:right="4"/>
              <w:rPr>
                <w:b/>
                <w:sz w:val="14"/>
              </w:rPr>
            </w:pPr>
            <w:r>
              <w:rPr>
                <w:b/>
                <w:spacing w:val="-10"/>
                <w:w w:val="95"/>
                <w:sz w:val="14"/>
              </w:rPr>
              <w:t>b</w:t>
            </w:r>
          </w:p>
        </w:tc>
        <w:tc>
          <w:tcPr>
            <w:tcW w:w="741" w:type="dxa"/>
          </w:tcPr>
          <w:p>
            <w:pPr>
              <w:pStyle w:val="TableParagraph"/>
              <w:ind w:right="6"/>
              <w:rPr>
                <w:b/>
                <w:sz w:val="14"/>
              </w:rPr>
            </w:pPr>
            <w:r>
              <w:rPr>
                <w:b/>
                <w:spacing w:val="-10"/>
                <w:w w:val="95"/>
                <w:sz w:val="14"/>
              </w:rPr>
              <w:t>b</w:t>
            </w:r>
          </w:p>
        </w:tc>
        <w:tc>
          <w:tcPr>
            <w:tcW w:w="755" w:type="dxa"/>
          </w:tcPr>
          <w:p>
            <w:pPr>
              <w:pStyle w:val="TableParagraph"/>
              <w:ind w:left="7" w:right="2"/>
              <w:rPr>
                <w:b/>
                <w:sz w:val="14"/>
              </w:rPr>
            </w:pPr>
            <w:r>
              <w:rPr>
                <w:b/>
                <w:spacing w:val="-10"/>
                <w:w w:val="95"/>
                <w:sz w:val="14"/>
              </w:rPr>
              <w:t>b</w:t>
            </w:r>
          </w:p>
        </w:tc>
        <w:tc>
          <w:tcPr>
            <w:tcW w:w="755" w:type="dxa"/>
          </w:tcPr>
          <w:p>
            <w:pPr>
              <w:pStyle w:val="TableParagraph"/>
              <w:ind w:left="5" w:right="2"/>
              <w:rPr>
                <w:b/>
                <w:sz w:val="14"/>
              </w:rPr>
            </w:pPr>
            <w:r>
              <w:rPr>
                <w:b/>
                <w:spacing w:val="-10"/>
                <w:w w:val="95"/>
                <w:sz w:val="14"/>
              </w:rPr>
              <w:t>b</w:t>
            </w:r>
          </w:p>
        </w:tc>
      </w:tr>
      <w:tr>
        <w:trPr>
          <w:trHeight w:val="227" w:hRule="atLeast"/>
        </w:trPr>
        <w:tc>
          <w:tcPr>
            <w:tcW w:w="1705" w:type="dxa"/>
          </w:tcPr>
          <w:p>
            <w:pPr>
              <w:pStyle w:val="TableParagraph"/>
              <w:ind w:left="204"/>
              <w:jc w:val="left"/>
              <w:rPr>
                <w:sz w:val="14"/>
              </w:rPr>
            </w:pPr>
            <w:r>
              <w:rPr>
                <w:spacing w:val="-5"/>
                <w:sz w:val="14"/>
              </w:rPr>
              <w:t>BTx</w:t>
            </w:r>
            <w:r>
              <w:rPr>
                <w:spacing w:val="-4"/>
                <w:sz w:val="14"/>
              </w:rPr>
              <w:t> </w:t>
            </w:r>
            <w:r>
              <w:rPr>
                <w:spacing w:val="-5"/>
                <w:sz w:val="14"/>
              </w:rPr>
              <w:t>623</w:t>
            </w:r>
          </w:p>
        </w:tc>
        <w:tc>
          <w:tcPr>
            <w:tcW w:w="967" w:type="dxa"/>
          </w:tcPr>
          <w:p>
            <w:pPr>
              <w:pStyle w:val="TableParagraph"/>
              <w:ind w:left="13"/>
              <w:rPr>
                <w:i/>
                <w:sz w:val="14"/>
              </w:rPr>
            </w:pPr>
            <w:r>
              <w:rPr>
                <w:i/>
                <w:spacing w:val="-5"/>
                <w:sz w:val="14"/>
              </w:rPr>
              <w:t>dw1</w:t>
            </w:r>
          </w:p>
        </w:tc>
        <w:tc>
          <w:tcPr>
            <w:tcW w:w="741" w:type="dxa"/>
          </w:tcPr>
          <w:p>
            <w:pPr>
              <w:pStyle w:val="TableParagraph"/>
              <w:ind w:left="13" w:right="1"/>
              <w:rPr>
                <w:b/>
                <w:sz w:val="14"/>
              </w:rPr>
            </w:pPr>
            <w:r>
              <w:rPr>
                <w:b/>
                <w:spacing w:val="-10"/>
                <w:w w:val="95"/>
                <w:sz w:val="14"/>
              </w:rPr>
              <w:t>b</w:t>
            </w:r>
          </w:p>
        </w:tc>
        <w:tc>
          <w:tcPr>
            <w:tcW w:w="839" w:type="dxa"/>
          </w:tcPr>
          <w:p>
            <w:pPr>
              <w:pStyle w:val="TableParagraph"/>
              <w:ind w:left="11"/>
              <w:rPr>
                <w:b/>
                <w:sz w:val="14"/>
              </w:rPr>
            </w:pPr>
            <w:r>
              <w:rPr>
                <w:b/>
                <w:spacing w:val="-10"/>
                <w:w w:val="95"/>
                <w:sz w:val="14"/>
              </w:rPr>
              <w:t>b</w:t>
            </w:r>
          </w:p>
        </w:tc>
        <w:tc>
          <w:tcPr>
            <w:tcW w:w="741" w:type="dxa"/>
          </w:tcPr>
          <w:p>
            <w:pPr>
              <w:pStyle w:val="TableParagraph"/>
              <w:ind w:right="3"/>
              <w:rPr>
                <w:b/>
                <w:sz w:val="14"/>
              </w:rPr>
            </w:pPr>
            <w:r>
              <w:rPr>
                <w:b/>
                <w:spacing w:val="-10"/>
                <w:w w:val="95"/>
                <w:sz w:val="14"/>
              </w:rPr>
              <w:t>b</w:t>
            </w:r>
          </w:p>
        </w:tc>
        <w:tc>
          <w:tcPr>
            <w:tcW w:w="741" w:type="dxa"/>
          </w:tcPr>
          <w:p>
            <w:pPr>
              <w:pStyle w:val="TableParagraph"/>
              <w:ind w:right="4"/>
              <w:rPr>
                <w:b/>
                <w:sz w:val="14"/>
              </w:rPr>
            </w:pPr>
            <w:r>
              <w:rPr>
                <w:b/>
                <w:spacing w:val="-10"/>
                <w:w w:val="95"/>
                <w:sz w:val="14"/>
              </w:rPr>
              <w:t>b</w:t>
            </w:r>
          </w:p>
        </w:tc>
        <w:tc>
          <w:tcPr>
            <w:tcW w:w="741" w:type="dxa"/>
          </w:tcPr>
          <w:p>
            <w:pPr>
              <w:pStyle w:val="TableParagraph"/>
              <w:ind w:right="5"/>
              <w:rPr>
                <w:b/>
                <w:sz w:val="14"/>
              </w:rPr>
            </w:pPr>
            <w:r>
              <w:rPr>
                <w:b/>
                <w:spacing w:val="-10"/>
                <w:w w:val="95"/>
                <w:sz w:val="14"/>
              </w:rPr>
              <w:t>b</w:t>
            </w:r>
          </w:p>
        </w:tc>
        <w:tc>
          <w:tcPr>
            <w:tcW w:w="755" w:type="dxa"/>
          </w:tcPr>
          <w:p>
            <w:pPr>
              <w:pStyle w:val="TableParagraph"/>
              <w:ind w:left="7" w:right="2"/>
              <w:rPr>
                <w:b/>
                <w:sz w:val="14"/>
              </w:rPr>
            </w:pPr>
            <w:r>
              <w:rPr>
                <w:b/>
                <w:spacing w:val="-10"/>
                <w:w w:val="95"/>
                <w:sz w:val="14"/>
              </w:rPr>
              <w:t>b</w:t>
            </w:r>
          </w:p>
        </w:tc>
        <w:tc>
          <w:tcPr>
            <w:tcW w:w="755" w:type="dxa"/>
          </w:tcPr>
          <w:p>
            <w:pPr>
              <w:pStyle w:val="TableParagraph"/>
              <w:ind w:left="6" w:right="2"/>
              <w:rPr>
                <w:b/>
                <w:sz w:val="14"/>
              </w:rPr>
            </w:pPr>
            <w:r>
              <w:rPr>
                <w:b/>
                <w:spacing w:val="-10"/>
                <w:w w:val="95"/>
                <w:sz w:val="14"/>
              </w:rPr>
              <w:t>b</w:t>
            </w:r>
          </w:p>
        </w:tc>
      </w:tr>
      <w:tr>
        <w:trPr>
          <w:trHeight w:val="227" w:hRule="atLeast"/>
        </w:trPr>
        <w:tc>
          <w:tcPr>
            <w:tcW w:w="7985" w:type="dxa"/>
            <w:gridSpan w:val="9"/>
          </w:tcPr>
          <w:p>
            <w:pPr>
              <w:pStyle w:val="TableParagraph"/>
              <w:ind w:left="59"/>
              <w:jc w:val="left"/>
              <w:rPr>
                <w:position w:val="5"/>
                <w:sz w:val="9"/>
              </w:rPr>
            </w:pPr>
            <w:r>
              <w:rPr>
                <w:w w:val="85"/>
                <w:sz w:val="14"/>
                <w:u w:val="single"/>
              </w:rPr>
              <w:t>4-dwarf</w:t>
            </w:r>
            <w:r>
              <w:rPr>
                <w:spacing w:val="12"/>
                <w:sz w:val="14"/>
                <w:u w:val="single"/>
              </w:rPr>
              <w:t> </w:t>
            </w:r>
            <w:r>
              <w:rPr>
                <w:spacing w:val="-2"/>
                <w:w w:val="85"/>
                <w:sz w:val="14"/>
                <w:u w:val="single"/>
              </w:rPr>
              <w:t>cultivars</w:t>
            </w:r>
            <w:r>
              <w:rPr>
                <w:spacing w:val="-2"/>
                <w:w w:val="85"/>
                <w:position w:val="5"/>
                <w:sz w:val="9"/>
                <w:u w:val="single"/>
              </w:rPr>
              <w:t>g</w:t>
            </w:r>
          </w:p>
        </w:tc>
      </w:tr>
      <w:tr>
        <w:trPr>
          <w:trHeight w:val="227" w:hRule="atLeast"/>
        </w:trPr>
        <w:tc>
          <w:tcPr>
            <w:tcW w:w="1705" w:type="dxa"/>
          </w:tcPr>
          <w:p>
            <w:pPr>
              <w:pStyle w:val="TableParagraph"/>
              <w:ind w:left="200"/>
              <w:jc w:val="left"/>
              <w:rPr>
                <w:sz w:val="14"/>
              </w:rPr>
            </w:pPr>
            <w:r>
              <w:rPr>
                <w:w w:val="90"/>
                <w:sz w:val="14"/>
              </w:rPr>
              <w:t>3121A</w:t>
            </w:r>
            <w:r>
              <w:rPr>
                <w:spacing w:val="-3"/>
                <w:w w:val="90"/>
                <w:sz w:val="14"/>
              </w:rPr>
              <w:t> </w:t>
            </w:r>
            <w:r>
              <w:rPr>
                <w:w w:val="90"/>
                <w:sz w:val="14"/>
              </w:rPr>
              <w:t>4dw</w:t>
            </w:r>
            <w:r>
              <w:rPr>
                <w:spacing w:val="-3"/>
                <w:w w:val="90"/>
                <w:sz w:val="14"/>
              </w:rPr>
              <w:t> </w:t>
            </w:r>
            <w:r>
              <w:rPr>
                <w:spacing w:val="-2"/>
                <w:w w:val="90"/>
                <w:sz w:val="14"/>
              </w:rPr>
              <w:t>Martin</w:t>
            </w:r>
          </w:p>
        </w:tc>
        <w:tc>
          <w:tcPr>
            <w:tcW w:w="967" w:type="dxa"/>
          </w:tcPr>
          <w:p>
            <w:pPr>
              <w:pStyle w:val="TableParagraph"/>
              <w:ind w:left="13" w:right="9"/>
              <w:rPr>
                <w:i/>
                <w:sz w:val="14"/>
              </w:rPr>
            </w:pPr>
            <w:r>
              <w:rPr>
                <w:i/>
                <w:spacing w:val="-5"/>
                <w:sz w:val="14"/>
              </w:rPr>
              <w:t>dw1</w:t>
            </w:r>
          </w:p>
        </w:tc>
        <w:tc>
          <w:tcPr>
            <w:tcW w:w="741" w:type="dxa"/>
          </w:tcPr>
          <w:p>
            <w:pPr>
              <w:pStyle w:val="TableParagraph"/>
              <w:ind w:right="9"/>
              <w:rPr>
                <w:b/>
                <w:sz w:val="14"/>
              </w:rPr>
            </w:pPr>
            <w:r>
              <w:rPr>
                <w:b/>
                <w:spacing w:val="-10"/>
                <w:w w:val="95"/>
                <w:sz w:val="14"/>
              </w:rPr>
              <w:t>b</w:t>
            </w:r>
          </w:p>
        </w:tc>
        <w:tc>
          <w:tcPr>
            <w:tcW w:w="839" w:type="dxa"/>
          </w:tcPr>
          <w:p>
            <w:pPr>
              <w:pStyle w:val="TableParagraph"/>
              <w:ind w:left="11" w:right="9"/>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3"/>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ind w:left="200"/>
              <w:jc w:val="left"/>
              <w:rPr>
                <w:sz w:val="14"/>
              </w:rPr>
            </w:pPr>
            <w:r>
              <w:rPr>
                <w:w w:val="90"/>
                <w:sz w:val="14"/>
              </w:rPr>
              <w:t>3127A</w:t>
            </w:r>
            <w:r>
              <w:rPr>
                <w:spacing w:val="-3"/>
                <w:w w:val="90"/>
                <w:sz w:val="14"/>
              </w:rPr>
              <w:t> </w:t>
            </w:r>
            <w:r>
              <w:rPr>
                <w:w w:val="90"/>
                <w:sz w:val="14"/>
              </w:rPr>
              <w:t>4dw</w:t>
            </w:r>
            <w:r>
              <w:rPr>
                <w:spacing w:val="-3"/>
                <w:w w:val="90"/>
                <w:sz w:val="14"/>
              </w:rPr>
              <w:t> </w:t>
            </w:r>
            <w:r>
              <w:rPr>
                <w:spacing w:val="-2"/>
                <w:w w:val="90"/>
                <w:sz w:val="14"/>
              </w:rPr>
              <w:t>Kafir</w:t>
            </w:r>
          </w:p>
        </w:tc>
        <w:tc>
          <w:tcPr>
            <w:tcW w:w="967" w:type="dxa"/>
          </w:tcPr>
          <w:p>
            <w:pPr>
              <w:pStyle w:val="TableParagraph"/>
              <w:ind w:left="13" w:right="8"/>
              <w:rPr>
                <w:i/>
                <w:sz w:val="14"/>
              </w:rPr>
            </w:pPr>
            <w:r>
              <w:rPr>
                <w:i/>
                <w:spacing w:val="-5"/>
                <w:sz w:val="14"/>
              </w:rPr>
              <w:t>dw1</w:t>
            </w:r>
          </w:p>
        </w:tc>
        <w:tc>
          <w:tcPr>
            <w:tcW w:w="741" w:type="dxa"/>
          </w:tcPr>
          <w:p>
            <w:pPr>
              <w:pStyle w:val="TableParagraph"/>
              <w:ind w:right="8"/>
              <w:rPr>
                <w:b/>
                <w:sz w:val="14"/>
              </w:rPr>
            </w:pPr>
            <w:r>
              <w:rPr>
                <w:b/>
                <w:spacing w:val="-10"/>
                <w:w w:val="95"/>
                <w:sz w:val="14"/>
              </w:rPr>
              <w:t>b</w:t>
            </w:r>
          </w:p>
        </w:tc>
        <w:tc>
          <w:tcPr>
            <w:tcW w:w="839" w:type="dxa"/>
          </w:tcPr>
          <w:p>
            <w:pPr>
              <w:pStyle w:val="TableParagraph"/>
              <w:ind w:left="11"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r>
      <w:tr>
        <w:trPr>
          <w:trHeight w:val="227" w:hRule="atLeast"/>
        </w:trPr>
        <w:tc>
          <w:tcPr>
            <w:tcW w:w="1705" w:type="dxa"/>
          </w:tcPr>
          <w:p>
            <w:pPr>
              <w:pStyle w:val="TableParagraph"/>
              <w:ind w:left="200"/>
              <w:jc w:val="left"/>
              <w:rPr>
                <w:sz w:val="14"/>
              </w:rPr>
            </w:pPr>
            <w:r>
              <w:rPr>
                <w:w w:val="85"/>
                <w:sz w:val="14"/>
              </w:rPr>
              <w:t>4dw</w:t>
            </w:r>
            <w:r>
              <w:rPr>
                <w:spacing w:val="-4"/>
                <w:sz w:val="14"/>
              </w:rPr>
              <w:t> 380B</w:t>
            </w:r>
          </w:p>
        </w:tc>
        <w:tc>
          <w:tcPr>
            <w:tcW w:w="967" w:type="dxa"/>
          </w:tcPr>
          <w:p>
            <w:pPr>
              <w:pStyle w:val="TableParagraph"/>
              <w:spacing w:before="0"/>
              <w:ind w:left="0"/>
              <w:jc w:val="left"/>
              <w:rPr>
                <w:rFonts w:ascii="Times New Roman"/>
                <w:sz w:val="16"/>
              </w:rPr>
            </w:pPr>
          </w:p>
        </w:tc>
        <w:tc>
          <w:tcPr>
            <w:tcW w:w="741" w:type="dxa"/>
          </w:tcPr>
          <w:p>
            <w:pPr>
              <w:pStyle w:val="TableParagraph"/>
              <w:ind w:right="8"/>
              <w:rPr>
                <w:b/>
                <w:sz w:val="14"/>
              </w:rPr>
            </w:pPr>
            <w:r>
              <w:rPr>
                <w:b/>
                <w:spacing w:val="-10"/>
                <w:w w:val="95"/>
                <w:sz w:val="14"/>
              </w:rPr>
              <w:t>b</w:t>
            </w:r>
          </w:p>
        </w:tc>
        <w:tc>
          <w:tcPr>
            <w:tcW w:w="839" w:type="dxa"/>
          </w:tcPr>
          <w:p>
            <w:pPr>
              <w:pStyle w:val="TableParagraph"/>
              <w:ind w:left="11" w:right="8"/>
              <w:rPr>
                <w:b/>
                <w:sz w:val="14"/>
              </w:rPr>
            </w:pPr>
            <w:r>
              <w:rPr>
                <w:b/>
                <w:spacing w:val="-10"/>
                <w:w w:val="95"/>
                <w:sz w:val="14"/>
              </w:rPr>
              <w:t>b</w:t>
            </w:r>
          </w:p>
        </w:tc>
        <w:tc>
          <w:tcPr>
            <w:tcW w:w="741" w:type="dxa"/>
          </w:tcPr>
          <w:p>
            <w:pPr>
              <w:pStyle w:val="TableParagraph"/>
              <w:ind w:right="10"/>
              <w:rPr>
                <w:b/>
                <w:sz w:val="14"/>
              </w:rPr>
            </w:pPr>
            <w:r>
              <w:rPr>
                <w:b/>
                <w:spacing w:val="-10"/>
                <w:w w:val="95"/>
                <w:sz w:val="14"/>
              </w:rPr>
              <w:t>b</w:t>
            </w:r>
          </w:p>
        </w:tc>
        <w:tc>
          <w:tcPr>
            <w:tcW w:w="741" w:type="dxa"/>
          </w:tcPr>
          <w:p>
            <w:pPr>
              <w:pStyle w:val="TableParagraph"/>
              <w:ind w:right="11"/>
              <w:rPr>
                <w:b/>
                <w:sz w:val="14"/>
              </w:rPr>
            </w:pPr>
            <w:r>
              <w:rPr>
                <w:b/>
                <w:spacing w:val="-10"/>
                <w:w w:val="95"/>
                <w:sz w:val="14"/>
              </w:rPr>
              <w:t>b</w:t>
            </w:r>
          </w:p>
        </w:tc>
        <w:tc>
          <w:tcPr>
            <w:tcW w:w="741" w:type="dxa"/>
          </w:tcPr>
          <w:p>
            <w:pPr>
              <w:pStyle w:val="TableParagraph"/>
              <w:ind w:right="12"/>
              <w:rPr>
                <w:b/>
                <w:sz w:val="14"/>
              </w:rPr>
            </w:pPr>
            <w:r>
              <w:rPr>
                <w:b/>
                <w:spacing w:val="-10"/>
                <w:w w:val="95"/>
                <w:sz w:val="14"/>
              </w:rPr>
              <w:t>b</w:t>
            </w:r>
          </w:p>
        </w:tc>
        <w:tc>
          <w:tcPr>
            <w:tcW w:w="755" w:type="dxa"/>
          </w:tcPr>
          <w:p>
            <w:pPr>
              <w:pStyle w:val="TableParagraph"/>
              <w:ind w:left="5" w:right="6"/>
              <w:rPr>
                <w:b/>
                <w:sz w:val="14"/>
              </w:rPr>
            </w:pPr>
            <w:r>
              <w:rPr>
                <w:b/>
                <w:spacing w:val="-10"/>
                <w:w w:val="95"/>
                <w:sz w:val="14"/>
              </w:rPr>
              <w:t>b</w:t>
            </w:r>
          </w:p>
        </w:tc>
        <w:tc>
          <w:tcPr>
            <w:tcW w:w="755" w:type="dxa"/>
          </w:tcPr>
          <w:p>
            <w:pPr>
              <w:pStyle w:val="TableParagraph"/>
              <w:ind w:left="5" w:right="5"/>
              <w:rPr>
                <w:b/>
                <w:sz w:val="14"/>
              </w:rPr>
            </w:pPr>
            <w:r>
              <w:rPr>
                <w:b/>
                <w:spacing w:val="-10"/>
                <w:w w:val="95"/>
                <w:sz w:val="14"/>
              </w:rPr>
              <w:t>b</w:t>
            </w:r>
          </w:p>
        </w:tc>
      </w:tr>
      <w:tr>
        <w:trPr>
          <w:trHeight w:val="227" w:hRule="atLeast"/>
        </w:trPr>
        <w:tc>
          <w:tcPr>
            <w:tcW w:w="7985" w:type="dxa"/>
            <w:gridSpan w:val="9"/>
          </w:tcPr>
          <w:p>
            <w:pPr>
              <w:pStyle w:val="TableParagraph"/>
              <w:ind w:left="59"/>
              <w:jc w:val="left"/>
              <w:rPr>
                <w:position w:val="5"/>
                <w:sz w:val="9"/>
              </w:rPr>
            </w:pPr>
            <w:r>
              <w:rPr>
                <w:w w:val="90"/>
                <w:sz w:val="14"/>
                <w:u w:val="single"/>
              </w:rPr>
              <w:t>Other</w:t>
            </w:r>
            <w:r>
              <w:rPr>
                <w:sz w:val="14"/>
                <w:u w:val="single"/>
              </w:rPr>
              <w:t> </w:t>
            </w:r>
            <w:r>
              <w:rPr>
                <w:spacing w:val="-2"/>
                <w:sz w:val="14"/>
                <w:u w:val="single"/>
              </w:rPr>
              <w:t>cultivars</w:t>
            </w:r>
            <w:r>
              <w:rPr>
                <w:spacing w:val="-2"/>
                <w:position w:val="5"/>
                <w:sz w:val="9"/>
              </w:rPr>
              <w:t>h</w:t>
            </w:r>
          </w:p>
        </w:tc>
      </w:tr>
      <w:tr>
        <w:trPr>
          <w:trHeight w:val="227" w:hRule="atLeast"/>
        </w:trPr>
        <w:tc>
          <w:tcPr>
            <w:tcW w:w="1705" w:type="dxa"/>
          </w:tcPr>
          <w:p>
            <w:pPr>
              <w:pStyle w:val="TableParagraph"/>
              <w:ind w:left="199"/>
              <w:jc w:val="left"/>
              <w:rPr>
                <w:sz w:val="14"/>
              </w:rPr>
            </w:pPr>
            <w:r>
              <w:rPr>
                <w:spacing w:val="-2"/>
                <w:w w:val="90"/>
                <w:sz w:val="14"/>
              </w:rPr>
              <w:t>Texas</w:t>
            </w:r>
            <w:r>
              <w:rPr>
                <w:spacing w:val="-1"/>
                <w:sz w:val="14"/>
              </w:rPr>
              <w:t> </w:t>
            </w:r>
            <w:r>
              <w:rPr>
                <w:spacing w:val="-2"/>
                <w:w w:val="90"/>
                <w:sz w:val="14"/>
              </w:rPr>
              <w:t>Blackhull</w:t>
            </w:r>
            <w:r>
              <w:rPr>
                <w:sz w:val="14"/>
              </w:rPr>
              <w:t> </w:t>
            </w:r>
            <w:r>
              <w:rPr>
                <w:spacing w:val="-2"/>
                <w:w w:val="90"/>
                <w:sz w:val="14"/>
              </w:rPr>
              <w:t>Kafir</w:t>
            </w:r>
          </w:p>
        </w:tc>
        <w:tc>
          <w:tcPr>
            <w:tcW w:w="967" w:type="dxa"/>
          </w:tcPr>
          <w:p>
            <w:pPr>
              <w:pStyle w:val="TableParagraph"/>
              <w:spacing w:before="0"/>
              <w:ind w:left="0"/>
              <w:jc w:val="left"/>
              <w:rPr>
                <w:rFonts w:ascii="Times New Roman"/>
                <w:sz w:val="16"/>
              </w:rPr>
            </w:pPr>
          </w:p>
        </w:tc>
        <w:tc>
          <w:tcPr>
            <w:tcW w:w="741" w:type="dxa"/>
          </w:tcPr>
          <w:p>
            <w:pPr>
              <w:pStyle w:val="TableParagraph"/>
              <w:ind w:right="9"/>
              <w:rPr>
                <w:i/>
                <w:sz w:val="14"/>
              </w:rPr>
            </w:pPr>
            <w:r>
              <w:rPr>
                <w:i/>
                <w:spacing w:val="-10"/>
                <w:w w:val="95"/>
                <w:sz w:val="14"/>
              </w:rPr>
              <w:t>S</w:t>
            </w:r>
          </w:p>
        </w:tc>
        <w:tc>
          <w:tcPr>
            <w:tcW w:w="839" w:type="dxa"/>
          </w:tcPr>
          <w:p>
            <w:pPr>
              <w:pStyle w:val="TableParagraph"/>
              <w:ind w:left="11" w:right="9"/>
              <w:rPr>
                <w:i/>
                <w:sz w:val="14"/>
              </w:rPr>
            </w:pPr>
            <w:r>
              <w:rPr>
                <w:i/>
                <w:spacing w:val="-10"/>
                <w:w w:val="95"/>
                <w:sz w:val="14"/>
              </w:rPr>
              <w:t>S</w:t>
            </w:r>
          </w:p>
        </w:tc>
        <w:tc>
          <w:tcPr>
            <w:tcW w:w="741" w:type="dxa"/>
          </w:tcPr>
          <w:p>
            <w:pPr>
              <w:pStyle w:val="TableParagraph"/>
              <w:ind w:right="11"/>
              <w:rPr>
                <w:i/>
                <w:sz w:val="14"/>
              </w:rPr>
            </w:pPr>
            <w:r>
              <w:rPr>
                <w:i/>
                <w:spacing w:val="-10"/>
                <w:w w:val="95"/>
                <w:sz w:val="14"/>
              </w:rPr>
              <w:t>S</w:t>
            </w:r>
          </w:p>
        </w:tc>
        <w:tc>
          <w:tcPr>
            <w:tcW w:w="741" w:type="dxa"/>
          </w:tcPr>
          <w:p>
            <w:pPr>
              <w:pStyle w:val="TableParagraph"/>
              <w:ind w:right="12"/>
              <w:rPr>
                <w:i/>
                <w:sz w:val="14"/>
              </w:rPr>
            </w:pPr>
            <w:r>
              <w:rPr>
                <w:i/>
                <w:spacing w:val="-10"/>
                <w:w w:val="95"/>
                <w:sz w:val="14"/>
              </w:rPr>
              <w:t>S</w:t>
            </w:r>
          </w:p>
        </w:tc>
        <w:tc>
          <w:tcPr>
            <w:tcW w:w="741" w:type="dxa"/>
          </w:tcPr>
          <w:p>
            <w:pPr>
              <w:pStyle w:val="TableParagraph"/>
              <w:ind w:right="13"/>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c>
          <w:tcPr>
            <w:tcW w:w="755" w:type="dxa"/>
          </w:tcPr>
          <w:p>
            <w:pPr>
              <w:pStyle w:val="TableParagraph"/>
              <w:ind w:left="5" w:right="6"/>
              <w:rPr>
                <w:i/>
                <w:sz w:val="14"/>
              </w:rPr>
            </w:pPr>
            <w:r>
              <w:rPr>
                <w:i/>
                <w:spacing w:val="-10"/>
                <w:w w:val="95"/>
                <w:sz w:val="14"/>
              </w:rPr>
              <w:t>S</w:t>
            </w:r>
          </w:p>
        </w:tc>
      </w:tr>
      <w:tr>
        <w:trPr>
          <w:trHeight w:val="227" w:hRule="atLeast"/>
        </w:trPr>
        <w:tc>
          <w:tcPr>
            <w:tcW w:w="1705" w:type="dxa"/>
          </w:tcPr>
          <w:p>
            <w:pPr>
              <w:pStyle w:val="TableParagraph"/>
              <w:ind w:left="200"/>
              <w:jc w:val="left"/>
              <w:rPr>
                <w:sz w:val="14"/>
              </w:rPr>
            </w:pPr>
            <w:r>
              <w:rPr>
                <w:w w:val="90"/>
                <w:sz w:val="14"/>
              </w:rPr>
              <w:t>Pink</w:t>
            </w:r>
            <w:r>
              <w:rPr>
                <w:spacing w:val="-1"/>
                <w:w w:val="90"/>
                <w:sz w:val="14"/>
              </w:rPr>
              <w:t> </w:t>
            </w:r>
            <w:r>
              <w:rPr>
                <w:spacing w:val="-2"/>
                <w:sz w:val="14"/>
              </w:rPr>
              <w:t>Kafir</w:t>
            </w:r>
          </w:p>
        </w:tc>
        <w:tc>
          <w:tcPr>
            <w:tcW w:w="967" w:type="dxa"/>
          </w:tcPr>
          <w:p>
            <w:pPr>
              <w:pStyle w:val="TableParagraph"/>
              <w:spacing w:before="0"/>
              <w:ind w:left="0"/>
              <w:jc w:val="left"/>
              <w:rPr>
                <w:rFonts w:ascii="Times New Roman"/>
                <w:sz w:val="16"/>
              </w:rPr>
            </w:pPr>
          </w:p>
        </w:tc>
        <w:tc>
          <w:tcPr>
            <w:tcW w:w="741" w:type="dxa"/>
          </w:tcPr>
          <w:p>
            <w:pPr>
              <w:pStyle w:val="TableParagraph"/>
              <w:ind w:right="8"/>
              <w:rPr>
                <w:i/>
                <w:sz w:val="14"/>
              </w:rPr>
            </w:pPr>
            <w:r>
              <w:rPr>
                <w:i/>
                <w:spacing w:val="-10"/>
                <w:w w:val="95"/>
                <w:sz w:val="14"/>
              </w:rPr>
              <w:t>S</w:t>
            </w:r>
          </w:p>
        </w:tc>
        <w:tc>
          <w:tcPr>
            <w:tcW w:w="839" w:type="dxa"/>
          </w:tcPr>
          <w:p>
            <w:pPr>
              <w:pStyle w:val="TableParagraph"/>
              <w:ind w:left="11" w:right="8"/>
              <w:rPr>
                <w:i/>
                <w:sz w:val="14"/>
              </w:rPr>
            </w:pPr>
            <w:r>
              <w:rPr>
                <w:i/>
                <w:spacing w:val="-10"/>
                <w:w w:val="95"/>
                <w:sz w:val="14"/>
              </w:rPr>
              <w:t>S</w:t>
            </w:r>
          </w:p>
        </w:tc>
        <w:tc>
          <w:tcPr>
            <w:tcW w:w="741" w:type="dxa"/>
          </w:tcPr>
          <w:p>
            <w:pPr>
              <w:pStyle w:val="TableParagraph"/>
              <w:ind w:right="10"/>
              <w:rPr>
                <w:i/>
                <w:sz w:val="14"/>
              </w:rPr>
            </w:pPr>
            <w:r>
              <w:rPr>
                <w:i/>
                <w:spacing w:val="-10"/>
                <w:w w:val="95"/>
                <w:sz w:val="14"/>
              </w:rPr>
              <w:t>S</w:t>
            </w:r>
          </w:p>
        </w:tc>
        <w:tc>
          <w:tcPr>
            <w:tcW w:w="741" w:type="dxa"/>
          </w:tcPr>
          <w:p>
            <w:pPr>
              <w:pStyle w:val="TableParagraph"/>
              <w:ind w:right="12"/>
              <w:rPr>
                <w:i/>
                <w:sz w:val="14"/>
              </w:rPr>
            </w:pPr>
            <w:r>
              <w:rPr>
                <w:i/>
                <w:spacing w:val="-10"/>
                <w:w w:val="95"/>
                <w:sz w:val="14"/>
              </w:rPr>
              <w:t>S</w:t>
            </w:r>
          </w:p>
        </w:tc>
        <w:tc>
          <w:tcPr>
            <w:tcW w:w="741" w:type="dxa"/>
          </w:tcPr>
          <w:p>
            <w:pPr>
              <w:pStyle w:val="TableParagraph"/>
              <w:ind w:right="12"/>
              <w:rPr>
                <w:i/>
                <w:sz w:val="14"/>
              </w:rPr>
            </w:pPr>
            <w:r>
              <w:rPr>
                <w:i/>
                <w:spacing w:val="-10"/>
                <w:w w:val="95"/>
                <w:sz w:val="14"/>
              </w:rPr>
              <w:t>S</w:t>
            </w:r>
          </w:p>
        </w:tc>
        <w:tc>
          <w:tcPr>
            <w:tcW w:w="755" w:type="dxa"/>
          </w:tcPr>
          <w:p>
            <w:pPr>
              <w:pStyle w:val="TableParagraph"/>
              <w:ind w:left="5" w:right="6"/>
              <w:rPr>
                <w:i/>
                <w:sz w:val="14"/>
              </w:rPr>
            </w:pPr>
            <w:r>
              <w:rPr>
                <w:i/>
                <w:spacing w:val="-10"/>
                <w:w w:val="95"/>
                <w:sz w:val="14"/>
              </w:rPr>
              <w:t>S</w:t>
            </w:r>
          </w:p>
        </w:tc>
        <w:tc>
          <w:tcPr>
            <w:tcW w:w="755" w:type="dxa"/>
          </w:tcPr>
          <w:p>
            <w:pPr>
              <w:pStyle w:val="TableParagraph"/>
              <w:ind w:left="5" w:right="6"/>
              <w:rPr>
                <w:i/>
                <w:sz w:val="14"/>
              </w:rPr>
            </w:pPr>
            <w:r>
              <w:rPr>
                <w:i/>
                <w:spacing w:val="-10"/>
                <w:w w:val="95"/>
                <w:sz w:val="14"/>
              </w:rPr>
              <w:t>S</w:t>
            </w:r>
          </w:p>
        </w:tc>
      </w:tr>
      <w:tr>
        <w:trPr>
          <w:trHeight w:val="227" w:hRule="atLeast"/>
        </w:trPr>
        <w:tc>
          <w:tcPr>
            <w:tcW w:w="1705" w:type="dxa"/>
          </w:tcPr>
          <w:p>
            <w:pPr>
              <w:pStyle w:val="TableParagraph"/>
              <w:ind w:left="200"/>
              <w:jc w:val="left"/>
              <w:rPr>
                <w:sz w:val="14"/>
              </w:rPr>
            </w:pPr>
            <w:r>
              <w:rPr>
                <w:spacing w:val="-2"/>
                <w:sz w:val="14"/>
              </w:rPr>
              <w:t>Hegari</w:t>
            </w:r>
          </w:p>
        </w:tc>
        <w:tc>
          <w:tcPr>
            <w:tcW w:w="967" w:type="dxa"/>
          </w:tcPr>
          <w:p>
            <w:pPr>
              <w:pStyle w:val="TableParagraph"/>
              <w:spacing w:before="0"/>
              <w:ind w:left="0"/>
              <w:jc w:val="left"/>
              <w:rPr>
                <w:rFonts w:ascii="Times New Roman"/>
                <w:sz w:val="16"/>
              </w:rPr>
            </w:pPr>
          </w:p>
        </w:tc>
        <w:tc>
          <w:tcPr>
            <w:tcW w:w="741" w:type="dxa"/>
          </w:tcPr>
          <w:p>
            <w:pPr>
              <w:pStyle w:val="TableParagraph"/>
              <w:ind w:right="8"/>
              <w:rPr>
                <w:i/>
                <w:sz w:val="14"/>
              </w:rPr>
            </w:pPr>
            <w:r>
              <w:rPr>
                <w:i/>
                <w:spacing w:val="-10"/>
                <w:w w:val="95"/>
                <w:sz w:val="14"/>
              </w:rPr>
              <w:t>S</w:t>
            </w:r>
          </w:p>
        </w:tc>
        <w:tc>
          <w:tcPr>
            <w:tcW w:w="839" w:type="dxa"/>
          </w:tcPr>
          <w:p>
            <w:pPr>
              <w:pStyle w:val="TableParagraph"/>
              <w:ind w:left="11" w:right="8"/>
              <w:rPr>
                <w:i/>
                <w:sz w:val="14"/>
              </w:rPr>
            </w:pPr>
            <w:r>
              <w:rPr>
                <w:i/>
                <w:spacing w:val="-10"/>
                <w:w w:val="95"/>
                <w:sz w:val="14"/>
              </w:rPr>
              <w:t>S</w:t>
            </w:r>
          </w:p>
        </w:tc>
        <w:tc>
          <w:tcPr>
            <w:tcW w:w="741" w:type="dxa"/>
          </w:tcPr>
          <w:p>
            <w:pPr>
              <w:pStyle w:val="TableParagraph"/>
              <w:ind w:right="10"/>
              <w:rPr>
                <w:i/>
                <w:sz w:val="14"/>
              </w:rPr>
            </w:pPr>
            <w:r>
              <w:rPr>
                <w:i/>
                <w:spacing w:val="-10"/>
                <w:w w:val="95"/>
                <w:sz w:val="14"/>
              </w:rPr>
              <w:t>S</w:t>
            </w:r>
          </w:p>
        </w:tc>
        <w:tc>
          <w:tcPr>
            <w:tcW w:w="741" w:type="dxa"/>
          </w:tcPr>
          <w:p>
            <w:pPr>
              <w:pStyle w:val="TableParagraph"/>
              <w:ind w:right="11"/>
              <w:rPr>
                <w:i/>
                <w:sz w:val="14"/>
              </w:rPr>
            </w:pPr>
            <w:r>
              <w:rPr>
                <w:i/>
                <w:spacing w:val="-10"/>
                <w:w w:val="95"/>
                <w:sz w:val="14"/>
              </w:rPr>
              <w:t>S</w:t>
            </w:r>
          </w:p>
        </w:tc>
        <w:tc>
          <w:tcPr>
            <w:tcW w:w="741" w:type="dxa"/>
          </w:tcPr>
          <w:p>
            <w:pPr>
              <w:pStyle w:val="TableParagraph"/>
              <w:ind w:right="12"/>
              <w:rPr>
                <w:i/>
                <w:sz w:val="14"/>
              </w:rPr>
            </w:pPr>
            <w:r>
              <w:rPr>
                <w:i/>
                <w:spacing w:val="-10"/>
                <w:w w:val="95"/>
                <w:sz w:val="14"/>
              </w:rPr>
              <w:t>S</w:t>
            </w:r>
          </w:p>
        </w:tc>
        <w:tc>
          <w:tcPr>
            <w:tcW w:w="755" w:type="dxa"/>
          </w:tcPr>
          <w:p>
            <w:pPr>
              <w:pStyle w:val="TableParagraph"/>
              <w:ind w:left="5" w:right="6"/>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r>
      <w:tr>
        <w:trPr>
          <w:trHeight w:val="227" w:hRule="atLeast"/>
        </w:trPr>
        <w:tc>
          <w:tcPr>
            <w:tcW w:w="1705" w:type="dxa"/>
          </w:tcPr>
          <w:p>
            <w:pPr>
              <w:pStyle w:val="TableParagraph"/>
              <w:ind w:left="200"/>
              <w:jc w:val="left"/>
              <w:rPr>
                <w:sz w:val="14"/>
              </w:rPr>
            </w:pPr>
            <w:r>
              <w:rPr>
                <w:w w:val="85"/>
                <w:sz w:val="14"/>
              </w:rPr>
              <w:t>Early</w:t>
            </w:r>
            <w:r>
              <w:rPr>
                <w:spacing w:val="-1"/>
                <w:sz w:val="14"/>
              </w:rPr>
              <w:t> </w:t>
            </w:r>
            <w:r>
              <w:rPr>
                <w:spacing w:val="-2"/>
                <w:sz w:val="14"/>
              </w:rPr>
              <w:t>Hegari</w:t>
            </w:r>
          </w:p>
        </w:tc>
        <w:tc>
          <w:tcPr>
            <w:tcW w:w="967" w:type="dxa"/>
          </w:tcPr>
          <w:p>
            <w:pPr>
              <w:pStyle w:val="TableParagraph"/>
              <w:spacing w:before="0"/>
              <w:ind w:left="0"/>
              <w:jc w:val="left"/>
              <w:rPr>
                <w:rFonts w:ascii="Times New Roman"/>
                <w:sz w:val="16"/>
              </w:rPr>
            </w:pPr>
          </w:p>
        </w:tc>
        <w:tc>
          <w:tcPr>
            <w:tcW w:w="741" w:type="dxa"/>
          </w:tcPr>
          <w:p>
            <w:pPr>
              <w:pStyle w:val="TableParagraph"/>
              <w:ind w:right="7"/>
              <w:rPr>
                <w:i/>
                <w:sz w:val="14"/>
              </w:rPr>
            </w:pPr>
            <w:r>
              <w:rPr>
                <w:i/>
                <w:spacing w:val="-10"/>
                <w:w w:val="95"/>
                <w:sz w:val="14"/>
              </w:rPr>
              <w:t>S</w:t>
            </w:r>
          </w:p>
        </w:tc>
        <w:tc>
          <w:tcPr>
            <w:tcW w:w="839" w:type="dxa"/>
          </w:tcPr>
          <w:p>
            <w:pPr>
              <w:pStyle w:val="TableParagraph"/>
              <w:ind w:left="11" w:right="7"/>
              <w:rPr>
                <w:i/>
                <w:sz w:val="14"/>
              </w:rPr>
            </w:pPr>
            <w:r>
              <w:rPr>
                <w:i/>
                <w:spacing w:val="-10"/>
                <w:w w:val="95"/>
                <w:sz w:val="14"/>
              </w:rPr>
              <w:t>S</w:t>
            </w:r>
          </w:p>
        </w:tc>
        <w:tc>
          <w:tcPr>
            <w:tcW w:w="741" w:type="dxa"/>
          </w:tcPr>
          <w:p>
            <w:pPr>
              <w:pStyle w:val="TableParagraph"/>
              <w:ind w:right="9"/>
              <w:rPr>
                <w:i/>
                <w:sz w:val="14"/>
              </w:rPr>
            </w:pPr>
            <w:r>
              <w:rPr>
                <w:i/>
                <w:spacing w:val="-10"/>
                <w:w w:val="95"/>
                <w:sz w:val="14"/>
              </w:rPr>
              <w:t>S</w:t>
            </w:r>
          </w:p>
        </w:tc>
        <w:tc>
          <w:tcPr>
            <w:tcW w:w="741" w:type="dxa"/>
          </w:tcPr>
          <w:p>
            <w:pPr>
              <w:pStyle w:val="TableParagraph"/>
              <w:ind w:right="11"/>
              <w:rPr>
                <w:i/>
                <w:sz w:val="14"/>
              </w:rPr>
            </w:pPr>
            <w:r>
              <w:rPr>
                <w:i/>
                <w:spacing w:val="-10"/>
                <w:w w:val="95"/>
                <w:sz w:val="14"/>
              </w:rPr>
              <w:t>S</w:t>
            </w:r>
          </w:p>
        </w:tc>
        <w:tc>
          <w:tcPr>
            <w:tcW w:w="741" w:type="dxa"/>
          </w:tcPr>
          <w:p>
            <w:pPr>
              <w:pStyle w:val="TableParagraph"/>
              <w:ind w:right="12"/>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r>
      <w:tr>
        <w:trPr>
          <w:trHeight w:val="377" w:hRule="atLeast"/>
        </w:trPr>
        <w:tc>
          <w:tcPr>
            <w:tcW w:w="1705" w:type="dxa"/>
          </w:tcPr>
          <w:p>
            <w:pPr>
              <w:pStyle w:val="TableParagraph"/>
              <w:spacing w:line="189" w:lineRule="auto" w:before="34"/>
              <w:ind w:left="201"/>
              <w:jc w:val="left"/>
              <w:rPr>
                <w:sz w:val="14"/>
              </w:rPr>
            </w:pPr>
            <w:r>
              <w:rPr>
                <w:spacing w:val="-2"/>
                <w:w w:val="90"/>
                <w:sz w:val="14"/>
              </w:rPr>
              <w:t>Black</w:t>
            </w:r>
            <w:r>
              <w:rPr>
                <w:spacing w:val="-4"/>
                <w:w w:val="90"/>
                <w:sz w:val="14"/>
              </w:rPr>
              <w:t> </w:t>
            </w:r>
            <w:r>
              <w:rPr>
                <w:spacing w:val="-2"/>
                <w:w w:val="90"/>
                <w:sz w:val="14"/>
              </w:rPr>
              <w:t>Spanish</w:t>
            </w:r>
            <w:r>
              <w:rPr>
                <w:spacing w:val="-3"/>
                <w:w w:val="90"/>
                <w:sz w:val="14"/>
              </w:rPr>
              <w:t> </w:t>
            </w:r>
            <w:r>
              <w:rPr>
                <w:spacing w:val="-2"/>
                <w:w w:val="90"/>
                <w:sz w:val="14"/>
              </w:rPr>
              <w:t>Standard</w:t>
            </w:r>
            <w:r>
              <w:rPr>
                <w:spacing w:val="40"/>
                <w:sz w:val="14"/>
              </w:rPr>
              <w:t> </w:t>
            </w:r>
            <w:r>
              <w:rPr>
                <w:sz w:val="14"/>
              </w:rPr>
              <w:t>Broom</w:t>
            </w:r>
            <w:r>
              <w:rPr>
                <w:spacing w:val="-9"/>
                <w:sz w:val="14"/>
              </w:rPr>
              <w:t> </w:t>
            </w:r>
            <w:r>
              <w:rPr>
                <w:sz w:val="14"/>
              </w:rPr>
              <w:t>Corn</w:t>
            </w:r>
          </w:p>
        </w:tc>
        <w:tc>
          <w:tcPr>
            <w:tcW w:w="967" w:type="dxa"/>
          </w:tcPr>
          <w:p>
            <w:pPr>
              <w:pStyle w:val="TableParagraph"/>
              <w:spacing w:before="0"/>
              <w:ind w:left="0"/>
              <w:jc w:val="left"/>
              <w:rPr>
                <w:rFonts w:ascii="Times New Roman"/>
                <w:sz w:val="16"/>
              </w:rPr>
            </w:pPr>
          </w:p>
        </w:tc>
        <w:tc>
          <w:tcPr>
            <w:tcW w:w="741" w:type="dxa"/>
          </w:tcPr>
          <w:p>
            <w:pPr>
              <w:pStyle w:val="TableParagraph"/>
              <w:spacing w:before="78"/>
              <w:ind w:right="7"/>
              <w:rPr>
                <w:i/>
                <w:sz w:val="14"/>
              </w:rPr>
            </w:pPr>
            <w:r>
              <w:rPr>
                <w:i/>
                <w:spacing w:val="-10"/>
                <w:w w:val="95"/>
                <w:sz w:val="14"/>
              </w:rPr>
              <w:t>S</w:t>
            </w:r>
          </w:p>
        </w:tc>
        <w:tc>
          <w:tcPr>
            <w:tcW w:w="839" w:type="dxa"/>
          </w:tcPr>
          <w:p>
            <w:pPr>
              <w:pStyle w:val="TableParagraph"/>
              <w:spacing w:before="78"/>
              <w:ind w:left="11" w:right="7"/>
              <w:rPr>
                <w:i/>
                <w:sz w:val="14"/>
              </w:rPr>
            </w:pPr>
            <w:r>
              <w:rPr>
                <w:i/>
                <w:spacing w:val="-10"/>
                <w:w w:val="95"/>
                <w:sz w:val="14"/>
              </w:rPr>
              <w:t>S</w:t>
            </w:r>
          </w:p>
        </w:tc>
        <w:tc>
          <w:tcPr>
            <w:tcW w:w="741" w:type="dxa"/>
          </w:tcPr>
          <w:p>
            <w:pPr>
              <w:pStyle w:val="TableParagraph"/>
              <w:spacing w:before="78"/>
              <w:ind w:right="9"/>
              <w:rPr>
                <w:i/>
                <w:sz w:val="14"/>
              </w:rPr>
            </w:pPr>
            <w:r>
              <w:rPr>
                <w:i/>
                <w:spacing w:val="-10"/>
                <w:w w:val="95"/>
                <w:sz w:val="14"/>
              </w:rPr>
              <w:t>S</w:t>
            </w:r>
          </w:p>
        </w:tc>
        <w:tc>
          <w:tcPr>
            <w:tcW w:w="741" w:type="dxa"/>
          </w:tcPr>
          <w:p>
            <w:pPr>
              <w:pStyle w:val="TableParagraph"/>
              <w:spacing w:before="78"/>
              <w:ind w:right="10"/>
              <w:rPr>
                <w:i/>
                <w:sz w:val="14"/>
              </w:rPr>
            </w:pPr>
            <w:r>
              <w:rPr>
                <w:i/>
                <w:spacing w:val="-10"/>
                <w:w w:val="95"/>
                <w:sz w:val="14"/>
              </w:rPr>
              <w:t>S</w:t>
            </w:r>
          </w:p>
        </w:tc>
        <w:tc>
          <w:tcPr>
            <w:tcW w:w="741" w:type="dxa"/>
          </w:tcPr>
          <w:p>
            <w:pPr>
              <w:pStyle w:val="TableParagraph"/>
              <w:spacing w:before="78"/>
              <w:ind w:right="11"/>
              <w:rPr>
                <w:i/>
                <w:sz w:val="14"/>
              </w:rPr>
            </w:pPr>
            <w:r>
              <w:rPr>
                <w:i/>
                <w:spacing w:val="-10"/>
                <w:w w:val="95"/>
                <w:sz w:val="14"/>
              </w:rPr>
              <w:t>S</w:t>
            </w:r>
          </w:p>
        </w:tc>
        <w:tc>
          <w:tcPr>
            <w:tcW w:w="755" w:type="dxa"/>
          </w:tcPr>
          <w:p>
            <w:pPr>
              <w:pStyle w:val="TableParagraph"/>
              <w:spacing w:before="78"/>
              <w:ind w:left="5" w:right="5"/>
              <w:rPr>
                <w:i/>
                <w:sz w:val="14"/>
              </w:rPr>
            </w:pPr>
            <w:r>
              <w:rPr>
                <w:i/>
                <w:spacing w:val="-10"/>
                <w:w w:val="95"/>
                <w:sz w:val="14"/>
              </w:rPr>
              <w:t>S</w:t>
            </w:r>
          </w:p>
        </w:tc>
        <w:tc>
          <w:tcPr>
            <w:tcW w:w="755" w:type="dxa"/>
          </w:tcPr>
          <w:p>
            <w:pPr>
              <w:pStyle w:val="TableParagraph"/>
              <w:spacing w:before="78"/>
              <w:ind w:left="5" w:right="6"/>
              <w:rPr>
                <w:i/>
                <w:sz w:val="14"/>
              </w:rPr>
            </w:pPr>
            <w:r>
              <w:rPr>
                <w:i/>
                <w:spacing w:val="-10"/>
                <w:w w:val="95"/>
                <w:sz w:val="14"/>
              </w:rPr>
              <w:t>S</w:t>
            </w:r>
          </w:p>
        </w:tc>
      </w:tr>
      <w:tr>
        <w:trPr>
          <w:trHeight w:val="377" w:hRule="atLeast"/>
        </w:trPr>
        <w:tc>
          <w:tcPr>
            <w:tcW w:w="1705" w:type="dxa"/>
          </w:tcPr>
          <w:p>
            <w:pPr>
              <w:pStyle w:val="TableParagraph"/>
              <w:spacing w:line="189" w:lineRule="auto" w:before="34"/>
              <w:ind w:left="201"/>
              <w:jc w:val="left"/>
              <w:rPr>
                <w:sz w:val="14"/>
              </w:rPr>
            </w:pPr>
            <w:r>
              <w:rPr>
                <w:spacing w:val="-2"/>
                <w:w w:val="90"/>
                <w:sz w:val="14"/>
              </w:rPr>
              <w:t>Japanese</w:t>
            </w:r>
            <w:r>
              <w:rPr>
                <w:spacing w:val="-4"/>
                <w:w w:val="90"/>
                <w:sz w:val="14"/>
              </w:rPr>
              <w:t> </w:t>
            </w:r>
            <w:r>
              <w:rPr>
                <w:spacing w:val="-2"/>
                <w:w w:val="90"/>
                <w:sz w:val="14"/>
              </w:rPr>
              <w:t>Dwarf</w:t>
            </w:r>
            <w:r>
              <w:rPr>
                <w:spacing w:val="-3"/>
                <w:w w:val="90"/>
                <w:sz w:val="14"/>
              </w:rPr>
              <w:t> </w:t>
            </w:r>
            <w:r>
              <w:rPr>
                <w:spacing w:val="-2"/>
                <w:w w:val="90"/>
                <w:sz w:val="14"/>
              </w:rPr>
              <w:t>Standard</w:t>
            </w:r>
            <w:r>
              <w:rPr>
                <w:spacing w:val="40"/>
                <w:sz w:val="14"/>
              </w:rPr>
              <w:t> </w:t>
            </w:r>
            <w:r>
              <w:rPr>
                <w:sz w:val="14"/>
              </w:rPr>
              <w:t>Broom</w:t>
            </w:r>
            <w:r>
              <w:rPr>
                <w:spacing w:val="-9"/>
                <w:sz w:val="14"/>
              </w:rPr>
              <w:t> </w:t>
            </w:r>
            <w:r>
              <w:rPr>
                <w:sz w:val="14"/>
              </w:rPr>
              <w:t>Corn</w:t>
            </w:r>
          </w:p>
        </w:tc>
        <w:tc>
          <w:tcPr>
            <w:tcW w:w="967" w:type="dxa"/>
          </w:tcPr>
          <w:p>
            <w:pPr>
              <w:pStyle w:val="TableParagraph"/>
              <w:spacing w:before="0"/>
              <w:ind w:left="0"/>
              <w:jc w:val="left"/>
              <w:rPr>
                <w:rFonts w:ascii="Times New Roman"/>
                <w:sz w:val="16"/>
              </w:rPr>
            </w:pPr>
          </w:p>
        </w:tc>
        <w:tc>
          <w:tcPr>
            <w:tcW w:w="741" w:type="dxa"/>
          </w:tcPr>
          <w:p>
            <w:pPr>
              <w:pStyle w:val="TableParagraph"/>
              <w:spacing w:before="78"/>
              <w:ind w:right="6"/>
              <w:rPr>
                <w:i/>
                <w:sz w:val="14"/>
              </w:rPr>
            </w:pPr>
            <w:r>
              <w:rPr>
                <w:i/>
                <w:spacing w:val="-10"/>
                <w:w w:val="95"/>
                <w:sz w:val="14"/>
              </w:rPr>
              <w:t>S</w:t>
            </w:r>
          </w:p>
        </w:tc>
        <w:tc>
          <w:tcPr>
            <w:tcW w:w="839" w:type="dxa"/>
          </w:tcPr>
          <w:p>
            <w:pPr>
              <w:pStyle w:val="TableParagraph"/>
              <w:spacing w:before="78"/>
              <w:ind w:left="11" w:right="6"/>
              <w:rPr>
                <w:i/>
                <w:sz w:val="14"/>
              </w:rPr>
            </w:pPr>
            <w:r>
              <w:rPr>
                <w:i/>
                <w:spacing w:val="-10"/>
                <w:w w:val="95"/>
                <w:sz w:val="14"/>
              </w:rPr>
              <w:t>S</w:t>
            </w:r>
          </w:p>
        </w:tc>
        <w:tc>
          <w:tcPr>
            <w:tcW w:w="741" w:type="dxa"/>
          </w:tcPr>
          <w:p>
            <w:pPr>
              <w:pStyle w:val="TableParagraph"/>
              <w:spacing w:before="78"/>
              <w:ind w:right="8"/>
              <w:rPr>
                <w:i/>
                <w:sz w:val="14"/>
              </w:rPr>
            </w:pPr>
            <w:r>
              <w:rPr>
                <w:i/>
                <w:spacing w:val="-10"/>
                <w:w w:val="95"/>
                <w:sz w:val="14"/>
              </w:rPr>
              <w:t>S</w:t>
            </w:r>
          </w:p>
        </w:tc>
        <w:tc>
          <w:tcPr>
            <w:tcW w:w="741" w:type="dxa"/>
          </w:tcPr>
          <w:p>
            <w:pPr>
              <w:pStyle w:val="TableParagraph"/>
              <w:spacing w:before="78"/>
              <w:ind w:right="10"/>
              <w:rPr>
                <w:i/>
                <w:sz w:val="14"/>
              </w:rPr>
            </w:pPr>
            <w:r>
              <w:rPr>
                <w:i/>
                <w:spacing w:val="-10"/>
                <w:w w:val="95"/>
                <w:sz w:val="14"/>
              </w:rPr>
              <w:t>S</w:t>
            </w:r>
          </w:p>
        </w:tc>
        <w:tc>
          <w:tcPr>
            <w:tcW w:w="741" w:type="dxa"/>
          </w:tcPr>
          <w:p>
            <w:pPr>
              <w:pStyle w:val="TableParagraph"/>
              <w:spacing w:before="78"/>
              <w:ind w:right="11"/>
              <w:rPr>
                <w:i/>
                <w:sz w:val="14"/>
              </w:rPr>
            </w:pPr>
            <w:r>
              <w:rPr>
                <w:i/>
                <w:spacing w:val="-10"/>
                <w:w w:val="95"/>
                <w:sz w:val="14"/>
              </w:rPr>
              <w:t>S</w:t>
            </w:r>
          </w:p>
        </w:tc>
        <w:tc>
          <w:tcPr>
            <w:tcW w:w="755" w:type="dxa"/>
          </w:tcPr>
          <w:p>
            <w:pPr>
              <w:pStyle w:val="TableParagraph"/>
              <w:spacing w:before="78"/>
              <w:ind w:left="5" w:right="5"/>
              <w:rPr>
                <w:i/>
                <w:sz w:val="14"/>
              </w:rPr>
            </w:pPr>
            <w:r>
              <w:rPr>
                <w:i/>
                <w:spacing w:val="-10"/>
                <w:w w:val="95"/>
                <w:sz w:val="14"/>
              </w:rPr>
              <w:t>S</w:t>
            </w:r>
          </w:p>
        </w:tc>
        <w:tc>
          <w:tcPr>
            <w:tcW w:w="755" w:type="dxa"/>
          </w:tcPr>
          <w:p>
            <w:pPr>
              <w:pStyle w:val="TableParagraph"/>
              <w:spacing w:before="78"/>
              <w:ind w:left="5" w:right="6"/>
              <w:rPr>
                <w:i/>
                <w:sz w:val="14"/>
              </w:rPr>
            </w:pPr>
            <w:r>
              <w:rPr>
                <w:i/>
                <w:spacing w:val="-10"/>
                <w:w w:val="95"/>
                <w:sz w:val="14"/>
              </w:rPr>
              <w:t>S</w:t>
            </w:r>
          </w:p>
        </w:tc>
      </w:tr>
      <w:tr>
        <w:trPr>
          <w:trHeight w:val="227" w:hRule="atLeast"/>
        </w:trPr>
        <w:tc>
          <w:tcPr>
            <w:tcW w:w="1705" w:type="dxa"/>
          </w:tcPr>
          <w:p>
            <w:pPr>
              <w:pStyle w:val="TableParagraph"/>
              <w:ind w:left="201"/>
              <w:jc w:val="left"/>
              <w:rPr>
                <w:sz w:val="14"/>
              </w:rPr>
            </w:pPr>
            <w:r>
              <w:rPr>
                <w:spacing w:val="-2"/>
                <w:sz w:val="14"/>
              </w:rPr>
              <w:t>Sumac</w:t>
            </w:r>
          </w:p>
        </w:tc>
        <w:tc>
          <w:tcPr>
            <w:tcW w:w="967" w:type="dxa"/>
          </w:tcPr>
          <w:p>
            <w:pPr>
              <w:pStyle w:val="TableParagraph"/>
              <w:spacing w:before="0"/>
              <w:ind w:left="0"/>
              <w:jc w:val="left"/>
              <w:rPr>
                <w:rFonts w:ascii="Times New Roman"/>
                <w:sz w:val="16"/>
              </w:rPr>
            </w:pPr>
          </w:p>
        </w:tc>
        <w:tc>
          <w:tcPr>
            <w:tcW w:w="741" w:type="dxa"/>
          </w:tcPr>
          <w:p>
            <w:pPr>
              <w:pStyle w:val="TableParagraph"/>
              <w:ind w:right="5"/>
              <w:rPr>
                <w:i/>
                <w:sz w:val="14"/>
              </w:rPr>
            </w:pPr>
            <w:r>
              <w:rPr>
                <w:i/>
                <w:spacing w:val="-10"/>
                <w:w w:val="95"/>
                <w:sz w:val="14"/>
              </w:rPr>
              <w:t>S</w:t>
            </w:r>
          </w:p>
        </w:tc>
        <w:tc>
          <w:tcPr>
            <w:tcW w:w="839" w:type="dxa"/>
          </w:tcPr>
          <w:p>
            <w:pPr>
              <w:pStyle w:val="TableParagraph"/>
              <w:ind w:left="11" w:right="6"/>
              <w:rPr>
                <w:i/>
                <w:sz w:val="14"/>
              </w:rPr>
            </w:pPr>
            <w:r>
              <w:rPr>
                <w:i/>
                <w:spacing w:val="-10"/>
                <w:w w:val="95"/>
                <w:sz w:val="14"/>
              </w:rPr>
              <w:t>S</w:t>
            </w:r>
          </w:p>
        </w:tc>
        <w:tc>
          <w:tcPr>
            <w:tcW w:w="741" w:type="dxa"/>
          </w:tcPr>
          <w:p>
            <w:pPr>
              <w:pStyle w:val="TableParagraph"/>
              <w:ind w:right="8"/>
              <w:rPr>
                <w:i/>
                <w:sz w:val="14"/>
              </w:rPr>
            </w:pPr>
            <w:r>
              <w:rPr>
                <w:i/>
                <w:spacing w:val="-10"/>
                <w:w w:val="95"/>
                <w:sz w:val="14"/>
              </w:rPr>
              <w:t>S</w:t>
            </w:r>
          </w:p>
        </w:tc>
        <w:tc>
          <w:tcPr>
            <w:tcW w:w="741" w:type="dxa"/>
          </w:tcPr>
          <w:p>
            <w:pPr>
              <w:pStyle w:val="TableParagraph"/>
              <w:ind w:right="9"/>
              <w:rPr>
                <w:i/>
                <w:sz w:val="14"/>
              </w:rPr>
            </w:pPr>
            <w:r>
              <w:rPr>
                <w:i/>
                <w:spacing w:val="-10"/>
                <w:w w:val="95"/>
                <w:sz w:val="14"/>
              </w:rPr>
              <w:t>S</w:t>
            </w:r>
          </w:p>
        </w:tc>
        <w:tc>
          <w:tcPr>
            <w:tcW w:w="741" w:type="dxa"/>
          </w:tcPr>
          <w:p>
            <w:pPr>
              <w:pStyle w:val="TableParagraph"/>
              <w:ind w:right="10"/>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r>
      <w:tr>
        <w:trPr>
          <w:trHeight w:val="227" w:hRule="atLeast"/>
        </w:trPr>
        <w:tc>
          <w:tcPr>
            <w:tcW w:w="1705" w:type="dxa"/>
          </w:tcPr>
          <w:p>
            <w:pPr>
              <w:pStyle w:val="TableParagraph"/>
              <w:ind w:left="201"/>
              <w:jc w:val="left"/>
              <w:rPr>
                <w:sz w:val="14"/>
              </w:rPr>
            </w:pPr>
            <w:r>
              <w:rPr>
                <w:spacing w:val="-2"/>
                <w:sz w:val="14"/>
              </w:rPr>
              <w:t>Bonita</w:t>
            </w:r>
          </w:p>
        </w:tc>
        <w:tc>
          <w:tcPr>
            <w:tcW w:w="967" w:type="dxa"/>
          </w:tcPr>
          <w:p>
            <w:pPr>
              <w:pStyle w:val="TableParagraph"/>
              <w:spacing w:before="0"/>
              <w:ind w:left="0"/>
              <w:jc w:val="left"/>
              <w:rPr>
                <w:rFonts w:ascii="Times New Roman"/>
                <w:sz w:val="16"/>
              </w:rPr>
            </w:pPr>
          </w:p>
        </w:tc>
        <w:tc>
          <w:tcPr>
            <w:tcW w:w="741" w:type="dxa"/>
          </w:tcPr>
          <w:p>
            <w:pPr>
              <w:pStyle w:val="TableParagraph"/>
              <w:ind w:right="5"/>
              <w:rPr>
                <w:i/>
                <w:sz w:val="14"/>
              </w:rPr>
            </w:pPr>
            <w:r>
              <w:rPr>
                <w:i/>
                <w:spacing w:val="-10"/>
                <w:w w:val="95"/>
                <w:sz w:val="14"/>
              </w:rPr>
              <w:t>S</w:t>
            </w:r>
          </w:p>
        </w:tc>
        <w:tc>
          <w:tcPr>
            <w:tcW w:w="839" w:type="dxa"/>
          </w:tcPr>
          <w:p>
            <w:pPr>
              <w:pStyle w:val="TableParagraph"/>
              <w:ind w:left="11" w:right="5"/>
              <w:rPr>
                <w:i/>
                <w:sz w:val="14"/>
              </w:rPr>
            </w:pPr>
            <w:r>
              <w:rPr>
                <w:i/>
                <w:spacing w:val="-10"/>
                <w:w w:val="95"/>
                <w:sz w:val="14"/>
              </w:rPr>
              <w:t>S</w:t>
            </w:r>
          </w:p>
        </w:tc>
        <w:tc>
          <w:tcPr>
            <w:tcW w:w="741" w:type="dxa"/>
          </w:tcPr>
          <w:p>
            <w:pPr>
              <w:pStyle w:val="TableParagraph"/>
              <w:ind w:right="7"/>
              <w:rPr>
                <w:i/>
                <w:sz w:val="14"/>
              </w:rPr>
            </w:pPr>
            <w:r>
              <w:rPr>
                <w:i/>
                <w:spacing w:val="-10"/>
                <w:w w:val="95"/>
                <w:sz w:val="14"/>
              </w:rPr>
              <w:t>S</w:t>
            </w:r>
          </w:p>
        </w:tc>
        <w:tc>
          <w:tcPr>
            <w:tcW w:w="741" w:type="dxa"/>
          </w:tcPr>
          <w:p>
            <w:pPr>
              <w:pStyle w:val="TableParagraph"/>
              <w:ind w:right="8"/>
              <w:rPr>
                <w:i/>
                <w:sz w:val="14"/>
              </w:rPr>
            </w:pPr>
            <w:r>
              <w:rPr>
                <w:i/>
                <w:spacing w:val="-10"/>
                <w:w w:val="95"/>
                <w:sz w:val="14"/>
              </w:rPr>
              <w:t>S</w:t>
            </w:r>
          </w:p>
        </w:tc>
        <w:tc>
          <w:tcPr>
            <w:tcW w:w="741" w:type="dxa"/>
          </w:tcPr>
          <w:p>
            <w:pPr>
              <w:pStyle w:val="TableParagraph"/>
              <w:ind w:right="10"/>
              <w:rPr>
                <w:i/>
                <w:sz w:val="14"/>
              </w:rPr>
            </w:pPr>
            <w:r>
              <w:rPr>
                <w:i/>
                <w:spacing w:val="-10"/>
                <w:w w:val="95"/>
                <w:sz w:val="14"/>
              </w:rPr>
              <w:t>S</w:t>
            </w:r>
          </w:p>
        </w:tc>
        <w:tc>
          <w:tcPr>
            <w:tcW w:w="755" w:type="dxa"/>
          </w:tcPr>
          <w:p>
            <w:pPr>
              <w:pStyle w:val="TableParagraph"/>
              <w:ind w:left="5" w:right="4"/>
              <w:rPr>
                <w:i/>
                <w:sz w:val="14"/>
              </w:rPr>
            </w:pPr>
            <w:r>
              <w:rPr>
                <w:i/>
                <w:spacing w:val="-10"/>
                <w:w w:val="95"/>
                <w:sz w:val="14"/>
              </w:rPr>
              <w:t>S</w:t>
            </w:r>
          </w:p>
        </w:tc>
        <w:tc>
          <w:tcPr>
            <w:tcW w:w="755" w:type="dxa"/>
          </w:tcPr>
          <w:p>
            <w:pPr>
              <w:pStyle w:val="TableParagraph"/>
              <w:ind w:left="5" w:right="5"/>
              <w:rPr>
                <w:i/>
                <w:sz w:val="14"/>
              </w:rPr>
            </w:pPr>
            <w:r>
              <w:rPr>
                <w:i/>
                <w:spacing w:val="-10"/>
                <w:w w:val="95"/>
                <w:sz w:val="14"/>
              </w:rPr>
              <w:t>S</w:t>
            </w:r>
          </w:p>
        </w:tc>
      </w:tr>
    </w:tbl>
    <w:p>
      <w:pPr>
        <w:pStyle w:val="BodyText"/>
        <w:spacing w:line="196" w:lineRule="auto" w:before="186"/>
        <w:ind w:right="141"/>
      </w:pPr>
      <w:r>
        <w:rPr>
          <w:b/>
          <w:w w:val="90"/>
        </w:rPr>
        <w:t>Table 2.</w:t>
      </w:r>
      <w:r>
        <w:rPr>
          <w:b/>
          <w:spacing w:val="80"/>
        </w:rPr>
        <w:t> </w:t>
      </w:r>
      <w:r>
        <w:rPr>
          <w:b/>
          <w:w w:val="90"/>
        </w:rPr>
        <w:t>The graphical view of haplotypes around </w:t>
      </w:r>
      <w:r>
        <w:rPr>
          <w:b/>
          <w:i/>
          <w:w w:val="90"/>
        </w:rPr>
        <w:t>Dw1 </w:t>
      </w:r>
      <w:r>
        <w:rPr>
          <w:b/>
          <w:w w:val="90"/>
        </w:rPr>
        <w:t>among cultivars. </w:t>
      </w:r>
      <w:r>
        <w:rPr>
          <w:w w:val="90"/>
          <w:position w:val="6"/>
          <w:sz w:val="11"/>
        </w:rPr>
        <w:t>a</w:t>
      </w:r>
      <w:r>
        <w:rPr>
          <w:w w:val="90"/>
        </w:rPr>
        <w:t>The physical positions of seven SNPs, which were also presented as arrowheads on the top line in </w:t>
      </w:r>
      <w:hyperlink w:history="true" w:anchor="_bookmark2">
        <w:r>
          <w:rPr>
            <w:w w:val="90"/>
          </w:rPr>
          <w:t>Fig. 2a.</w:t>
        </w:r>
      </w:hyperlink>
      <w:r>
        <w:rPr>
          <w:w w:val="90"/>
        </w:rPr>
        <w:t> </w:t>
      </w:r>
      <w:r>
        <w:rPr>
          <w:w w:val="90"/>
          <w:position w:val="6"/>
          <w:sz w:val="11"/>
        </w:rPr>
        <w:t>b</w:t>
      </w:r>
      <w:r>
        <w:rPr>
          <w:w w:val="90"/>
        </w:rPr>
        <w:t>The genotype of </w:t>
      </w:r>
      <w:r>
        <w:rPr>
          <w:i/>
          <w:w w:val="90"/>
        </w:rPr>
        <w:t>Dw1 </w:t>
      </w:r>
      <w:r>
        <w:rPr>
          <w:w w:val="90"/>
        </w:rPr>
        <w:t>reported by Quinby </w:t>
      </w:r>
      <w:r>
        <w:rPr>
          <w:i/>
          <w:w w:val="90"/>
        </w:rPr>
        <w:t>et al.</w:t>
      </w:r>
      <w:hyperlink w:history="true" w:anchor="_bookmark24">
        <w:r>
          <w:rPr>
            <w:w w:val="90"/>
            <w:position w:val="6"/>
            <w:sz w:val="11"/>
          </w:rPr>
          <w:t>21</w:t>
        </w:r>
      </w:hyperlink>
      <w:r>
        <w:rPr>
          <w:w w:val="90"/>
        </w:rPr>
        <w:t>. </w:t>
      </w:r>
      <w:r>
        <w:rPr>
          <w:w w:val="90"/>
          <w:position w:val="6"/>
          <w:sz w:val="11"/>
        </w:rPr>
        <w:t>c</w:t>
      </w:r>
      <w:r>
        <w:rPr>
          <w:w w:val="90"/>
        </w:rPr>
        <w:t>The SNP in </w:t>
      </w:r>
      <w:r>
        <w:rPr>
          <w:i/>
          <w:w w:val="90"/>
        </w:rPr>
        <w:t>Dw1 </w:t>
      </w:r>
      <w:r>
        <w:rPr>
          <w:w w:val="90"/>
        </w:rPr>
        <w:t>that forms the premature stop codon in bmr-6 (b highlighted with bold font), while SIL-05 contains its WT allele (S highlighted with italics). </w:t>
      </w:r>
      <w:r>
        <w:rPr>
          <w:w w:val="90"/>
          <w:position w:val="6"/>
          <w:sz w:val="11"/>
        </w:rPr>
        <w:t>d</w:t>
      </w:r>
      <w:r>
        <w:rPr>
          <w:w w:val="90"/>
        </w:rPr>
        <w:t>SNPs of SIL-05 and bmr-05 presented as S and b, respectively (highlighted with italic and bold font, respectively). </w:t>
      </w:r>
      <w:r>
        <w:rPr>
          <w:w w:val="90"/>
          <w:position w:val="6"/>
          <w:sz w:val="11"/>
        </w:rPr>
        <w:t>e</w:t>
      </w:r>
      <w:r>
        <w:rPr>
          <w:w w:val="90"/>
        </w:rPr>
        <w:t>Original milo such as ‘Tall White Sooner Milo’ (SA1170) carrying </w:t>
      </w:r>
      <w:r>
        <w:rPr>
          <w:i/>
          <w:w w:val="90"/>
        </w:rPr>
        <w:t>Dw1</w:t>
      </w:r>
      <w:r>
        <w:rPr>
          <w:w w:val="90"/>
        </w:rPr>
        <w:t>, and Standard milo contain the same haplotype of ‘Dwarf White Milo’ with one exception,</w:t>
      </w:r>
      <w:r>
        <w:rPr>
          <w:spacing w:val="-2"/>
          <w:w w:val="90"/>
        </w:rPr>
        <w:t> </w:t>
      </w:r>
      <w:r>
        <w:rPr>
          <w:w w:val="90"/>
        </w:rPr>
        <w:t>the</w:t>
      </w:r>
      <w:r>
        <w:rPr>
          <w:spacing w:val="-2"/>
          <w:w w:val="90"/>
        </w:rPr>
        <w:t> </w:t>
      </w:r>
      <w:r>
        <w:rPr>
          <w:w w:val="90"/>
        </w:rPr>
        <w:t>SNP</w:t>
      </w:r>
      <w:r>
        <w:rPr>
          <w:spacing w:val="-2"/>
          <w:w w:val="90"/>
        </w:rPr>
        <w:t> </w:t>
      </w:r>
      <w:r>
        <w:rPr>
          <w:w w:val="90"/>
        </w:rPr>
        <w:t>in</w:t>
      </w:r>
      <w:r>
        <w:rPr>
          <w:spacing w:val="-2"/>
          <w:w w:val="90"/>
        </w:rPr>
        <w:t> </w:t>
      </w:r>
      <w:r>
        <w:rPr>
          <w:i/>
          <w:w w:val="90"/>
        </w:rPr>
        <w:t>Dw1.</w:t>
      </w:r>
      <w:r>
        <w:rPr>
          <w:i/>
          <w:spacing w:val="-2"/>
          <w:w w:val="90"/>
        </w:rPr>
        <w:t> </w:t>
      </w:r>
      <w:r>
        <w:rPr>
          <w:w w:val="90"/>
          <w:position w:val="6"/>
          <w:sz w:val="11"/>
        </w:rPr>
        <w:t>f</w:t>
      </w:r>
      <w:r>
        <w:rPr>
          <w:w w:val="90"/>
        </w:rPr>
        <w:t>The</w:t>
      </w:r>
      <w:r>
        <w:rPr>
          <w:spacing w:val="-2"/>
          <w:w w:val="90"/>
        </w:rPr>
        <w:t> </w:t>
      </w:r>
      <w:r>
        <w:rPr>
          <w:w w:val="90"/>
        </w:rPr>
        <w:t>2-dwarf</w:t>
      </w:r>
      <w:r>
        <w:rPr>
          <w:spacing w:val="-2"/>
          <w:w w:val="90"/>
        </w:rPr>
        <w:t> </w:t>
      </w:r>
      <w:r>
        <w:rPr>
          <w:w w:val="90"/>
        </w:rPr>
        <w:t>type</w:t>
      </w:r>
      <w:r>
        <w:rPr>
          <w:spacing w:val="-2"/>
          <w:w w:val="90"/>
        </w:rPr>
        <w:t> </w:t>
      </w:r>
      <w:r>
        <w:rPr>
          <w:w w:val="90"/>
        </w:rPr>
        <w:t>‘Dwarf</w:t>
      </w:r>
      <w:r>
        <w:rPr>
          <w:spacing w:val="-2"/>
          <w:w w:val="90"/>
        </w:rPr>
        <w:t> </w:t>
      </w:r>
      <w:r>
        <w:rPr>
          <w:w w:val="90"/>
        </w:rPr>
        <w:t>White</w:t>
      </w:r>
      <w:r>
        <w:rPr>
          <w:spacing w:val="-2"/>
          <w:w w:val="90"/>
        </w:rPr>
        <w:t> </w:t>
      </w:r>
      <w:r>
        <w:rPr>
          <w:w w:val="90"/>
        </w:rPr>
        <w:t>Milo’</w:t>
      </w:r>
      <w:r>
        <w:rPr>
          <w:spacing w:val="-2"/>
          <w:w w:val="90"/>
        </w:rPr>
        <w:t> </w:t>
      </w:r>
      <w:r>
        <w:rPr>
          <w:w w:val="90"/>
        </w:rPr>
        <w:t>carrying</w:t>
      </w:r>
      <w:r>
        <w:rPr>
          <w:spacing w:val="-2"/>
          <w:w w:val="90"/>
        </w:rPr>
        <w:t> </w:t>
      </w:r>
      <w:r>
        <w:rPr>
          <w:i/>
          <w:w w:val="90"/>
        </w:rPr>
        <w:t>dw1</w:t>
      </w:r>
      <w:r>
        <w:rPr>
          <w:i/>
          <w:spacing w:val="-1"/>
          <w:w w:val="90"/>
        </w:rPr>
        <w:t> </w:t>
      </w:r>
      <w:r>
        <w:rPr>
          <w:w w:val="90"/>
        </w:rPr>
        <w:t>contains</w:t>
      </w:r>
      <w:r>
        <w:rPr>
          <w:spacing w:val="-2"/>
          <w:w w:val="90"/>
        </w:rPr>
        <w:t> </w:t>
      </w:r>
      <w:r>
        <w:rPr>
          <w:w w:val="90"/>
        </w:rPr>
        <w:t>the</w:t>
      </w:r>
      <w:r>
        <w:rPr>
          <w:spacing w:val="-2"/>
          <w:w w:val="90"/>
        </w:rPr>
        <w:t> </w:t>
      </w:r>
      <w:r>
        <w:rPr>
          <w:w w:val="90"/>
        </w:rPr>
        <w:t>same</w:t>
      </w:r>
      <w:r>
        <w:rPr>
          <w:spacing w:val="-2"/>
          <w:w w:val="90"/>
        </w:rPr>
        <w:t> </w:t>
      </w:r>
      <w:r>
        <w:rPr>
          <w:w w:val="90"/>
        </w:rPr>
        <w:t>haplotype</w:t>
      </w:r>
      <w:r>
        <w:rPr>
          <w:spacing w:val="-2"/>
          <w:w w:val="90"/>
        </w:rPr>
        <w:t> </w:t>
      </w:r>
      <w:r>
        <w:rPr>
          <w:w w:val="90"/>
        </w:rPr>
        <w:t>as bmr-6.</w:t>
      </w:r>
      <w:r>
        <w:rPr>
          <w:spacing w:val="-6"/>
          <w:w w:val="90"/>
        </w:rPr>
        <w:t> </w:t>
      </w:r>
      <w:r>
        <w:rPr>
          <w:w w:val="90"/>
          <w:position w:val="6"/>
          <w:sz w:val="11"/>
        </w:rPr>
        <w:t>g</w:t>
      </w:r>
      <w:r>
        <w:rPr>
          <w:w w:val="90"/>
        </w:rPr>
        <w:t>All</w:t>
      </w:r>
      <w:r>
        <w:rPr>
          <w:spacing w:val="-6"/>
          <w:w w:val="90"/>
        </w:rPr>
        <w:t> </w:t>
      </w:r>
      <w:r>
        <w:rPr>
          <w:w w:val="90"/>
        </w:rPr>
        <w:t>3-</w:t>
      </w:r>
      <w:r>
        <w:rPr>
          <w:spacing w:val="-6"/>
          <w:w w:val="90"/>
        </w:rPr>
        <w:t> </w:t>
      </w:r>
      <w:r>
        <w:rPr>
          <w:w w:val="90"/>
        </w:rPr>
        <w:t>or</w:t>
      </w:r>
      <w:r>
        <w:rPr>
          <w:spacing w:val="-6"/>
          <w:w w:val="90"/>
        </w:rPr>
        <w:t> </w:t>
      </w:r>
      <w:r>
        <w:rPr>
          <w:w w:val="90"/>
        </w:rPr>
        <w:t>4-dwarf</w:t>
      </w:r>
      <w:r>
        <w:rPr>
          <w:spacing w:val="-6"/>
          <w:w w:val="90"/>
        </w:rPr>
        <w:t> </w:t>
      </w:r>
      <w:r>
        <w:rPr>
          <w:w w:val="90"/>
        </w:rPr>
        <w:t>cultivars</w:t>
      </w:r>
      <w:r>
        <w:rPr>
          <w:spacing w:val="-6"/>
          <w:w w:val="90"/>
        </w:rPr>
        <w:t> </w:t>
      </w:r>
      <w:r>
        <w:rPr>
          <w:w w:val="90"/>
        </w:rPr>
        <w:t>contain</w:t>
      </w:r>
      <w:r>
        <w:rPr>
          <w:spacing w:val="-6"/>
          <w:w w:val="90"/>
        </w:rPr>
        <w:t> </w:t>
      </w:r>
      <w:r>
        <w:rPr>
          <w:w w:val="90"/>
        </w:rPr>
        <w:t>the</w:t>
      </w:r>
      <w:r>
        <w:rPr>
          <w:spacing w:val="-6"/>
          <w:w w:val="90"/>
        </w:rPr>
        <w:t> </w:t>
      </w:r>
      <w:r>
        <w:rPr>
          <w:w w:val="90"/>
        </w:rPr>
        <w:t>same</w:t>
      </w:r>
      <w:r>
        <w:rPr>
          <w:spacing w:val="-6"/>
          <w:w w:val="90"/>
        </w:rPr>
        <w:t> </w:t>
      </w:r>
      <w:r>
        <w:rPr>
          <w:w w:val="90"/>
        </w:rPr>
        <w:t>haplotype</w:t>
      </w:r>
      <w:r>
        <w:rPr>
          <w:spacing w:val="-6"/>
          <w:w w:val="90"/>
        </w:rPr>
        <w:t> </w:t>
      </w:r>
      <w:r>
        <w:rPr>
          <w:w w:val="90"/>
        </w:rPr>
        <w:t>as</w:t>
      </w:r>
      <w:r>
        <w:rPr>
          <w:spacing w:val="-6"/>
          <w:w w:val="90"/>
        </w:rPr>
        <w:t> </w:t>
      </w:r>
      <w:r>
        <w:rPr>
          <w:w w:val="90"/>
        </w:rPr>
        <w:t>bmr-6</w:t>
      </w:r>
      <w:r>
        <w:rPr>
          <w:spacing w:val="-6"/>
          <w:w w:val="90"/>
        </w:rPr>
        <w:t> </w:t>
      </w:r>
      <w:r>
        <w:rPr>
          <w:w w:val="90"/>
        </w:rPr>
        <w:t>or</w:t>
      </w:r>
      <w:r>
        <w:rPr>
          <w:spacing w:val="-6"/>
          <w:w w:val="90"/>
        </w:rPr>
        <w:t> </w:t>
      </w:r>
      <w:r>
        <w:rPr>
          <w:w w:val="90"/>
        </w:rPr>
        <w:t>‘Dwarf</w:t>
      </w:r>
      <w:r>
        <w:rPr>
          <w:spacing w:val="-6"/>
          <w:w w:val="90"/>
        </w:rPr>
        <w:t> </w:t>
      </w:r>
      <w:r>
        <w:rPr>
          <w:w w:val="90"/>
        </w:rPr>
        <w:t>White</w:t>
      </w:r>
      <w:r>
        <w:rPr>
          <w:spacing w:val="-6"/>
          <w:w w:val="90"/>
        </w:rPr>
        <w:t> </w:t>
      </w:r>
      <w:r>
        <w:rPr>
          <w:w w:val="90"/>
        </w:rPr>
        <w:t>Milo’.</w:t>
      </w:r>
      <w:r>
        <w:rPr>
          <w:spacing w:val="-5"/>
          <w:w w:val="90"/>
        </w:rPr>
        <w:t> </w:t>
      </w:r>
      <w:r>
        <w:rPr>
          <w:w w:val="90"/>
          <w:position w:val="6"/>
          <w:sz w:val="11"/>
        </w:rPr>
        <w:t>h</w:t>
      </w:r>
      <w:r>
        <w:rPr>
          <w:w w:val="90"/>
        </w:rPr>
        <w:t>Other</w:t>
      </w:r>
      <w:r>
        <w:rPr>
          <w:spacing w:val="-6"/>
          <w:w w:val="90"/>
        </w:rPr>
        <w:t> </w:t>
      </w:r>
      <w:r>
        <w:rPr>
          <w:w w:val="90"/>
        </w:rPr>
        <w:t>cultivars, including Kafir and Hegari, contain the same haplotype as SIL-05.</w:t>
      </w:r>
    </w:p>
    <w:p>
      <w:pPr>
        <w:pStyle w:val="BodyText"/>
        <w:spacing w:before="3"/>
        <w:ind w:left="0"/>
        <w:rPr>
          <w:sz w:val="10"/>
        </w:rPr>
      </w:pPr>
      <w:r>
        <w:rPr>
          <w:sz w:val="10"/>
        </w:rPr>
        <mc:AlternateContent>
          <mc:Choice Requires="wps">
            <w:drawing>
              <wp:anchor distT="0" distB="0" distL="0" distR="0" allowOverlap="1" layoutInCell="1" locked="0" behindDoc="1" simplePos="0" relativeHeight="487599616">
                <wp:simplePos x="0" y="0"/>
                <wp:positionH relativeFrom="page">
                  <wp:posOffset>1976602</wp:posOffset>
                </wp:positionH>
                <wp:positionV relativeFrom="paragraph">
                  <wp:posOffset>103395</wp:posOffset>
                </wp:positionV>
                <wp:extent cx="5067300" cy="1270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067300" cy="12700"/>
                          <a:chExt cx="5067300" cy="12700"/>
                        </a:xfrm>
                      </wpg:grpSpPr>
                      <wps:wsp>
                        <wps:cNvPr id="64" name="Graphic 64"/>
                        <wps:cNvSpPr/>
                        <wps:spPr>
                          <a:xfrm>
                            <a:off x="44348" y="6350"/>
                            <a:ext cx="4998085" cy="1270"/>
                          </a:xfrm>
                          <a:custGeom>
                            <a:avLst/>
                            <a:gdLst/>
                            <a:ahLst/>
                            <a:cxnLst/>
                            <a:rect l="l" t="t" r="r" b="b"/>
                            <a:pathLst>
                              <a:path w="4998085" h="0">
                                <a:moveTo>
                                  <a:pt x="0" y="0"/>
                                </a:moveTo>
                                <a:lnTo>
                                  <a:pt x="4997589" y="0"/>
                                </a:lnTo>
                              </a:path>
                            </a:pathLst>
                          </a:custGeom>
                          <a:ln w="12700">
                            <a:solidFill>
                              <a:srgbClr val="839097"/>
                            </a:solidFill>
                            <a:prstDash val="dot"/>
                          </a:ln>
                        </wps:spPr>
                        <wps:bodyPr wrap="square" lIns="0" tIns="0" rIns="0" bIns="0" rtlCol="0">
                          <a:prstTxWarp prst="textNoShape">
                            <a:avLst/>
                          </a:prstTxWarp>
                          <a:noAutofit/>
                        </wps:bodyPr>
                      </wps:wsp>
                      <wps:wsp>
                        <wps:cNvPr id="65" name="Graphic 65"/>
                        <wps:cNvSpPr/>
                        <wps:spPr>
                          <a:xfrm>
                            <a:off x="0" y="0"/>
                            <a:ext cx="5067300" cy="12700"/>
                          </a:xfrm>
                          <a:custGeom>
                            <a:avLst/>
                            <a:gdLst/>
                            <a:ahLst/>
                            <a:cxnLst/>
                            <a:rect l="l" t="t" r="r" b="b"/>
                            <a:pathLst>
                              <a:path w="506730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067300" h="12700">
                                <a:moveTo>
                                  <a:pt x="5067300" y="6350"/>
                                </a:moveTo>
                                <a:lnTo>
                                  <a:pt x="5065433" y="1866"/>
                                </a:lnTo>
                                <a:lnTo>
                                  <a:pt x="5060950" y="0"/>
                                </a:lnTo>
                                <a:lnTo>
                                  <a:pt x="5056454" y="1866"/>
                                </a:lnTo>
                                <a:lnTo>
                                  <a:pt x="5054600" y="6350"/>
                                </a:lnTo>
                                <a:lnTo>
                                  <a:pt x="5056454" y="10845"/>
                                </a:lnTo>
                                <a:lnTo>
                                  <a:pt x="5060950" y="12700"/>
                                </a:lnTo>
                                <a:lnTo>
                                  <a:pt x="5065433" y="10845"/>
                                </a:lnTo>
                                <a:lnTo>
                                  <a:pt x="5067300"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638pt;margin-top:8.141376pt;width:399pt;height:1pt;mso-position-horizontal-relative:page;mso-position-vertical-relative:paragraph;z-index:-15716864;mso-wrap-distance-left:0;mso-wrap-distance-right:0" id="docshapegroup52" coordorigin="3113,163" coordsize="7980,20">
                <v:line style="position:absolute" from="3183,173" to="11053,173" stroked="true" strokeweight="1pt" strokecolor="#839097">
                  <v:stroke dashstyle="dot"/>
                </v:line>
                <v:shape style="position:absolute;left:3112;top:162;width:7980;height:20" id="docshape53" coordorigin="3113,163" coordsize="7980,20" path="m3133,173l3130,166,3123,163,3116,166,3113,173,3116,180,3123,183,3130,180,3133,173xm11093,173l11090,166,11083,163,11076,166,11073,173,11076,180,11083,183,11090,180,11093,173xe" filled="true" fillcolor="#839097" stroked="false">
                  <v:path arrowok="t"/>
                  <v:fill type="solid"/>
                </v:shape>
                <w10:wrap type="topAndBottom"/>
              </v:group>
            </w:pict>
          </mc:Fallback>
        </mc:AlternateContent>
      </w:r>
    </w:p>
    <w:p>
      <w:pPr>
        <w:pStyle w:val="BodyText"/>
        <w:spacing w:before="42"/>
        <w:ind w:left="0"/>
      </w:pPr>
    </w:p>
    <w:p>
      <w:pPr>
        <w:pStyle w:val="BodyText"/>
        <w:spacing w:line="196" w:lineRule="auto"/>
        <w:ind w:right="98"/>
        <w:jc w:val="both"/>
      </w:pPr>
      <w:r>
        <w:rPr>
          <w:i/>
          <w:w w:val="90"/>
        </w:rPr>
        <w:t>At1g76660 </w:t>
      </w:r>
      <w:r>
        <w:rPr>
          <w:w w:val="90"/>
        </w:rPr>
        <w:t>showed reduced plant heights in comparison with the background plants </w:t>
      </w:r>
      <w:hyperlink w:history="true" w:anchor="_bookmark3">
        <w:r>
          <w:rPr>
            <w:w w:val="90"/>
          </w:rPr>
          <w:t>(Fig. 3d–f</w:t>
        </w:r>
      </w:hyperlink>
      <w:r>
        <w:rPr>
          <w:w w:val="90"/>
        </w:rPr>
        <w:t>). These results confirm</w:t>
      </w:r>
      <w:r>
        <w:rPr>
          <w:spacing w:val="-2"/>
          <w:w w:val="90"/>
        </w:rPr>
        <w:t> </w:t>
      </w:r>
      <w:r>
        <w:rPr>
          <w:w w:val="90"/>
        </w:rPr>
        <w:t>the</w:t>
      </w:r>
      <w:r>
        <w:rPr>
          <w:spacing w:val="-2"/>
          <w:w w:val="90"/>
        </w:rPr>
        <w:t> </w:t>
      </w:r>
      <w:r>
        <w:rPr>
          <w:w w:val="90"/>
        </w:rPr>
        <w:t>above</w:t>
      </w:r>
      <w:r>
        <w:rPr>
          <w:spacing w:val="-2"/>
          <w:w w:val="90"/>
        </w:rPr>
        <w:t> </w:t>
      </w:r>
      <w:r>
        <w:rPr>
          <w:w w:val="90"/>
        </w:rPr>
        <w:t>hypothesis</w:t>
      </w:r>
      <w:r>
        <w:rPr>
          <w:spacing w:val="-2"/>
          <w:w w:val="90"/>
        </w:rPr>
        <w:t> </w:t>
      </w:r>
      <w:r>
        <w:rPr>
          <w:w w:val="90"/>
        </w:rPr>
        <w:t>that</w:t>
      </w:r>
      <w:r>
        <w:rPr>
          <w:spacing w:val="-2"/>
          <w:w w:val="90"/>
        </w:rPr>
        <w:t> </w:t>
      </w:r>
      <w:r>
        <w:rPr>
          <w:w w:val="90"/>
        </w:rPr>
        <w:t>defects</w:t>
      </w:r>
      <w:r>
        <w:rPr>
          <w:spacing w:val="-2"/>
          <w:w w:val="90"/>
        </w:rPr>
        <w:t> </w:t>
      </w:r>
      <w:r>
        <w:rPr>
          <w:w w:val="90"/>
        </w:rPr>
        <w:t>in</w:t>
      </w:r>
      <w:r>
        <w:rPr>
          <w:spacing w:val="-2"/>
          <w:w w:val="90"/>
        </w:rPr>
        <w:t> </w:t>
      </w:r>
      <w:r>
        <w:rPr>
          <w:w w:val="90"/>
        </w:rPr>
        <w:t>the</w:t>
      </w:r>
      <w:r>
        <w:rPr>
          <w:spacing w:val="-2"/>
          <w:w w:val="90"/>
        </w:rPr>
        <w:t> </w:t>
      </w:r>
      <w:r>
        <w:rPr>
          <w:i/>
          <w:w w:val="90"/>
        </w:rPr>
        <w:t>Dw1</w:t>
      </w:r>
      <w:r>
        <w:rPr>
          <w:i/>
          <w:spacing w:val="-2"/>
          <w:w w:val="90"/>
        </w:rPr>
        <w:t> </w:t>
      </w:r>
      <w:r>
        <w:rPr>
          <w:w w:val="90"/>
        </w:rPr>
        <w:t>orthologs</w:t>
      </w:r>
      <w:r>
        <w:rPr>
          <w:spacing w:val="-2"/>
          <w:w w:val="90"/>
        </w:rPr>
        <w:t> </w:t>
      </w:r>
      <w:r>
        <w:rPr>
          <w:w w:val="90"/>
        </w:rPr>
        <w:t>of</w:t>
      </w:r>
      <w:r>
        <w:rPr>
          <w:spacing w:val="-2"/>
          <w:w w:val="90"/>
        </w:rPr>
        <w:t> </w:t>
      </w:r>
      <w:r>
        <w:rPr>
          <w:w w:val="90"/>
        </w:rPr>
        <w:t>rice</w:t>
      </w:r>
      <w:r>
        <w:rPr>
          <w:spacing w:val="-2"/>
          <w:w w:val="90"/>
        </w:rPr>
        <w:t> </w:t>
      </w:r>
      <w:r>
        <w:rPr>
          <w:w w:val="90"/>
        </w:rPr>
        <w:t>and</w:t>
      </w:r>
      <w:r>
        <w:rPr>
          <w:spacing w:val="-2"/>
          <w:w w:val="90"/>
        </w:rPr>
        <w:t> </w:t>
      </w:r>
      <w:r>
        <w:rPr>
          <w:w w:val="90"/>
        </w:rPr>
        <w:t>Arabidopsis</w:t>
      </w:r>
      <w:r>
        <w:rPr>
          <w:spacing w:val="-2"/>
          <w:w w:val="90"/>
        </w:rPr>
        <w:t> </w:t>
      </w:r>
      <w:r>
        <w:rPr>
          <w:w w:val="90"/>
        </w:rPr>
        <w:t>cause</w:t>
      </w:r>
      <w:r>
        <w:rPr>
          <w:spacing w:val="-2"/>
          <w:w w:val="90"/>
        </w:rPr>
        <w:t> </w:t>
      </w:r>
      <w:r>
        <w:rPr>
          <w:w w:val="90"/>
        </w:rPr>
        <w:t>semi-dwarfism</w:t>
      </w:r>
      <w:r>
        <w:rPr>
          <w:spacing w:val="-2"/>
          <w:w w:val="90"/>
        </w:rPr>
        <w:t> </w:t>
      </w:r>
      <w:r>
        <w:rPr>
          <w:w w:val="90"/>
        </w:rPr>
        <w:t>in </w:t>
      </w:r>
      <w:r>
        <w:rPr/>
        <w:t>these</w:t>
      </w:r>
      <w:r>
        <w:rPr>
          <w:spacing w:val="-12"/>
        </w:rPr>
        <w:t> </w:t>
      </w:r>
      <w:r>
        <w:rPr/>
        <w:t>plants.</w:t>
      </w:r>
    </w:p>
    <w:p>
      <w:pPr>
        <w:spacing w:line="223" w:lineRule="exact" w:before="127"/>
        <w:ind w:left="2120" w:right="0" w:firstLine="0"/>
        <w:jc w:val="both"/>
        <w:rPr>
          <w:i/>
          <w:sz w:val="18"/>
        </w:rPr>
      </w:pPr>
      <w:r>
        <w:rPr>
          <w:rFonts w:ascii="Corbel"/>
          <w:b/>
          <w:sz w:val="20"/>
        </w:rPr>
        <w:t>Importance</w:t>
      </w:r>
      <w:r>
        <w:rPr>
          <w:rFonts w:ascii="Corbel"/>
          <w:b/>
          <w:spacing w:val="8"/>
          <w:sz w:val="20"/>
        </w:rPr>
        <w:t> </w:t>
      </w:r>
      <w:r>
        <w:rPr>
          <w:rFonts w:ascii="Corbel"/>
          <w:b/>
          <w:sz w:val="20"/>
        </w:rPr>
        <w:t>of</w:t>
      </w:r>
      <w:r>
        <w:rPr>
          <w:rFonts w:ascii="Corbel"/>
          <w:b/>
          <w:spacing w:val="9"/>
          <w:sz w:val="20"/>
        </w:rPr>
        <w:t> </w:t>
      </w:r>
      <w:r>
        <w:rPr>
          <w:rFonts w:ascii="Corbel"/>
          <w:b/>
          <w:i/>
          <w:sz w:val="20"/>
        </w:rPr>
        <w:t>dw1</w:t>
      </w:r>
      <w:r>
        <w:rPr>
          <w:rFonts w:ascii="Corbel"/>
          <w:b/>
          <w:i/>
          <w:spacing w:val="8"/>
          <w:sz w:val="20"/>
        </w:rPr>
        <w:t> </w:t>
      </w:r>
      <w:r>
        <w:rPr>
          <w:rFonts w:ascii="Corbel"/>
          <w:b/>
          <w:sz w:val="20"/>
        </w:rPr>
        <w:t>and</w:t>
      </w:r>
      <w:r>
        <w:rPr>
          <w:rFonts w:ascii="Corbel"/>
          <w:b/>
          <w:spacing w:val="9"/>
          <w:sz w:val="20"/>
        </w:rPr>
        <w:t> </w:t>
      </w:r>
      <w:r>
        <w:rPr>
          <w:rFonts w:ascii="Corbel"/>
          <w:b/>
          <w:sz w:val="20"/>
        </w:rPr>
        <w:t>selection</w:t>
      </w:r>
      <w:r>
        <w:rPr>
          <w:rFonts w:ascii="Corbel"/>
          <w:b/>
          <w:spacing w:val="9"/>
          <w:sz w:val="20"/>
        </w:rPr>
        <w:t> </w:t>
      </w:r>
      <w:r>
        <w:rPr>
          <w:rFonts w:ascii="Corbel"/>
          <w:b/>
          <w:sz w:val="20"/>
        </w:rPr>
        <w:t>in</w:t>
      </w:r>
      <w:r>
        <w:rPr>
          <w:rFonts w:ascii="Corbel"/>
          <w:b/>
          <w:spacing w:val="9"/>
          <w:sz w:val="20"/>
        </w:rPr>
        <w:t> </w:t>
      </w:r>
      <w:r>
        <w:rPr>
          <w:rFonts w:ascii="Corbel"/>
          <w:b/>
          <w:sz w:val="20"/>
        </w:rPr>
        <w:t>sorghum</w:t>
      </w:r>
      <w:r>
        <w:rPr>
          <w:rFonts w:ascii="Corbel"/>
          <w:b/>
          <w:spacing w:val="9"/>
          <w:sz w:val="20"/>
        </w:rPr>
        <w:t> </w:t>
      </w:r>
      <w:r>
        <w:rPr>
          <w:rFonts w:ascii="Corbel"/>
          <w:b/>
          <w:sz w:val="20"/>
        </w:rPr>
        <w:t>breeding.</w:t>
      </w:r>
      <w:r>
        <w:rPr>
          <w:rFonts w:ascii="Corbel"/>
          <w:b/>
          <w:spacing w:val="52"/>
          <w:sz w:val="20"/>
        </w:rPr>
        <w:t>  </w:t>
      </w:r>
      <w:r>
        <w:rPr>
          <w:sz w:val="18"/>
        </w:rPr>
        <w:t>Next,</w:t>
      </w:r>
      <w:r>
        <w:rPr>
          <w:spacing w:val="6"/>
          <w:sz w:val="18"/>
        </w:rPr>
        <w:t> </w:t>
      </w:r>
      <w:r>
        <w:rPr>
          <w:sz w:val="18"/>
        </w:rPr>
        <w:t>we</w:t>
      </w:r>
      <w:r>
        <w:rPr>
          <w:spacing w:val="5"/>
          <w:sz w:val="18"/>
        </w:rPr>
        <w:t> </w:t>
      </w:r>
      <w:r>
        <w:rPr>
          <w:sz w:val="18"/>
        </w:rPr>
        <w:t>studied</w:t>
      </w:r>
      <w:r>
        <w:rPr>
          <w:spacing w:val="4"/>
          <w:sz w:val="18"/>
        </w:rPr>
        <w:t> </w:t>
      </w:r>
      <w:r>
        <w:rPr>
          <w:sz w:val="18"/>
        </w:rPr>
        <w:t>how</w:t>
      </w:r>
      <w:r>
        <w:rPr>
          <w:spacing w:val="5"/>
          <w:sz w:val="18"/>
        </w:rPr>
        <w:t> </w:t>
      </w:r>
      <w:r>
        <w:rPr>
          <w:sz w:val="18"/>
        </w:rPr>
        <w:t>widely</w:t>
      </w:r>
      <w:r>
        <w:rPr>
          <w:spacing w:val="5"/>
          <w:sz w:val="18"/>
        </w:rPr>
        <w:t> </w:t>
      </w:r>
      <w:r>
        <w:rPr>
          <w:sz w:val="18"/>
        </w:rPr>
        <w:t>the</w:t>
      </w:r>
      <w:r>
        <w:rPr>
          <w:spacing w:val="5"/>
          <w:sz w:val="18"/>
        </w:rPr>
        <w:t> </w:t>
      </w:r>
      <w:r>
        <w:rPr>
          <w:i/>
          <w:spacing w:val="-5"/>
          <w:sz w:val="18"/>
        </w:rPr>
        <w:t>dw1</w:t>
      </w:r>
    </w:p>
    <w:p>
      <w:pPr>
        <w:pStyle w:val="BodyText"/>
        <w:spacing w:line="221" w:lineRule="exact"/>
        <w:jc w:val="both"/>
      </w:pPr>
      <w:r>
        <w:rPr>
          <w:w w:val="90"/>
        </w:rPr>
        <w:t>mutation</w:t>
      </w:r>
      <w:r>
        <w:rPr>
          <w:spacing w:val="7"/>
        </w:rPr>
        <w:t> </w:t>
      </w:r>
      <w:r>
        <w:rPr>
          <w:w w:val="90"/>
        </w:rPr>
        <w:t>was</w:t>
      </w:r>
      <w:r>
        <w:rPr>
          <w:spacing w:val="7"/>
        </w:rPr>
        <w:t> </w:t>
      </w:r>
      <w:r>
        <w:rPr>
          <w:w w:val="90"/>
        </w:rPr>
        <w:t>used</w:t>
      </w:r>
      <w:r>
        <w:rPr>
          <w:spacing w:val="7"/>
        </w:rPr>
        <w:t> </w:t>
      </w:r>
      <w:r>
        <w:rPr>
          <w:w w:val="90"/>
        </w:rPr>
        <w:t>in</w:t>
      </w:r>
      <w:r>
        <w:rPr>
          <w:spacing w:val="8"/>
        </w:rPr>
        <w:t> </w:t>
      </w:r>
      <w:r>
        <w:rPr>
          <w:w w:val="90"/>
        </w:rPr>
        <w:t>the</w:t>
      </w:r>
      <w:r>
        <w:rPr>
          <w:spacing w:val="7"/>
        </w:rPr>
        <w:t> </w:t>
      </w:r>
      <w:r>
        <w:rPr>
          <w:w w:val="90"/>
        </w:rPr>
        <w:t>breeding</w:t>
      </w:r>
      <w:r>
        <w:rPr>
          <w:spacing w:val="7"/>
        </w:rPr>
        <w:t> </w:t>
      </w:r>
      <w:r>
        <w:rPr>
          <w:w w:val="90"/>
        </w:rPr>
        <w:t>of</w:t>
      </w:r>
      <w:r>
        <w:rPr>
          <w:spacing w:val="7"/>
        </w:rPr>
        <w:t> </w:t>
      </w:r>
      <w:r>
        <w:rPr>
          <w:w w:val="90"/>
        </w:rPr>
        <w:t>sorghum.</w:t>
      </w:r>
      <w:r>
        <w:rPr>
          <w:spacing w:val="8"/>
        </w:rPr>
        <w:t> </w:t>
      </w:r>
      <w:r>
        <w:rPr>
          <w:w w:val="90"/>
        </w:rPr>
        <w:t>There</w:t>
      </w:r>
      <w:r>
        <w:rPr>
          <w:spacing w:val="7"/>
        </w:rPr>
        <w:t> </w:t>
      </w:r>
      <w:r>
        <w:rPr>
          <w:w w:val="90"/>
        </w:rPr>
        <w:t>are</w:t>
      </w:r>
      <w:r>
        <w:rPr>
          <w:spacing w:val="7"/>
        </w:rPr>
        <w:t> </w:t>
      </w:r>
      <w:r>
        <w:rPr>
          <w:w w:val="90"/>
        </w:rPr>
        <w:t>many</w:t>
      </w:r>
      <w:r>
        <w:rPr>
          <w:spacing w:val="8"/>
        </w:rPr>
        <w:t> </w:t>
      </w:r>
      <w:r>
        <w:rPr>
          <w:w w:val="90"/>
        </w:rPr>
        <w:t>SNPs</w:t>
      </w:r>
      <w:r>
        <w:rPr>
          <w:spacing w:val="7"/>
        </w:rPr>
        <w:t> </w:t>
      </w:r>
      <w:r>
        <w:rPr>
          <w:w w:val="90"/>
        </w:rPr>
        <w:t>between</w:t>
      </w:r>
      <w:r>
        <w:rPr>
          <w:spacing w:val="7"/>
        </w:rPr>
        <w:t> </w:t>
      </w:r>
      <w:r>
        <w:rPr>
          <w:w w:val="90"/>
        </w:rPr>
        <w:t>SIL-05</w:t>
      </w:r>
      <w:r>
        <w:rPr>
          <w:spacing w:val="7"/>
        </w:rPr>
        <w:t> </w:t>
      </w:r>
      <w:r>
        <w:rPr>
          <w:w w:val="90"/>
        </w:rPr>
        <w:t>and</w:t>
      </w:r>
      <w:r>
        <w:rPr>
          <w:spacing w:val="8"/>
        </w:rPr>
        <w:t> </w:t>
      </w:r>
      <w:r>
        <w:rPr>
          <w:w w:val="90"/>
        </w:rPr>
        <w:t>bmr-6</w:t>
      </w:r>
      <w:r>
        <w:rPr>
          <w:spacing w:val="7"/>
        </w:rPr>
        <w:t> </w:t>
      </w:r>
      <w:r>
        <w:rPr>
          <w:w w:val="90"/>
        </w:rPr>
        <w:t>within</w:t>
      </w:r>
      <w:r>
        <w:rPr>
          <w:spacing w:val="7"/>
        </w:rPr>
        <w:t> </w:t>
      </w:r>
      <w:r>
        <w:rPr>
          <w:spacing w:val="-5"/>
          <w:w w:val="90"/>
        </w:rPr>
        <w:t>the</w:t>
      </w:r>
    </w:p>
    <w:p>
      <w:pPr>
        <w:pStyle w:val="BodyText"/>
        <w:spacing w:after="0" w:line="221" w:lineRule="exact"/>
        <w:jc w:val="both"/>
        <w:sectPr>
          <w:pgSz w:w="11910" w:h="15650"/>
          <w:pgMar w:header="0" w:footer="319" w:top="560" w:bottom="500" w:left="992" w:right="708"/>
        </w:sectPr>
      </w:pPr>
    </w:p>
    <w:p>
      <w:pPr>
        <w:pStyle w:val="BodyText"/>
        <w:spacing w:before="153"/>
        <w:ind w:left="0"/>
      </w:pPr>
    </w:p>
    <w:p>
      <w:pPr>
        <w:pStyle w:val="BodyText"/>
        <w:spacing w:line="196" w:lineRule="auto" w:before="1"/>
        <w:ind w:right="99"/>
        <w:jc w:val="both"/>
      </w:pPr>
      <w:bookmarkStart w:name="Interactions between Dw1 and Dw3" w:id="14"/>
      <w:bookmarkEnd w:id="14"/>
      <w:r>
        <w:rPr/>
      </w:r>
      <w:bookmarkStart w:name="Discussion" w:id="15"/>
      <w:bookmarkEnd w:id="15"/>
      <w:r>
        <w:rPr/>
      </w:r>
      <w:r>
        <w:rPr>
          <w:w w:val="90"/>
        </w:rPr>
        <w:t>candidate</w:t>
      </w:r>
      <w:r>
        <w:rPr>
          <w:spacing w:val="-7"/>
          <w:w w:val="90"/>
        </w:rPr>
        <w:t> </w:t>
      </w:r>
      <w:r>
        <w:rPr>
          <w:w w:val="90"/>
        </w:rPr>
        <w:t>region of </w:t>
      </w:r>
      <w:r>
        <w:rPr>
          <w:i/>
          <w:w w:val="90"/>
        </w:rPr>
        <w:t>qCL-9</w:t>
      </w:r>
      <w:r>
        <w:rPr>
          <w:w w:val="90"/>
        </w:rPr>
        <w:t>. We randomly selected seven SNPs, including the causal SNP of </w:t>
      </w:r>
      <w:r>
        <w:rPr>
          <w:i/>
          <w:w w:val="90"/>
        </w:rPr>
        <w:t>dw1 </w:t>
      </w:r>
      <w:r>
        <w:rPr>
          <w:w w:val="90"/>
        </w:rPr>
        <w:t>from 57.208</w:t>
      </w:r>
      <w:r>
        <w:rPr>
          <w:spacing w:val="-7"/>
          <w:w w:val="90"/>
        </w:rPr>
        <w:t> </w:t>
      </w:r>
      <w:r>
        <w:rPr>
          <w:w w:val="90"/>
        </w:rPr>
        <w:t>Mb to</w:t>
      </w:r>
      <w:r>
        <w:rPr>
          <w:spacing w:val="-1"/>
          <w:w w:val="90"/>
        </w:rPr>
        <w:t> </w:t>
      </w:r>
      <w:r>
        <w:rPr>
          <w:w w:val="90"/>
        </w:rPr>
        <w:t>57.273</w:t>
      </w:r>
      <w:r>
        <w:rPr>
          <w:spacing w:val="-7"/>
          <w:w w:val="90"/>
        </w:rPr>
        <w:t> </w:t>
      </w:r>
      <w:r>
        <w:rPr>
          <w:w w:val="90"/>
        </w:rPr>
        <w:t>Mb </w:t>
      </w:r>
      <w:hyperlink w:history="true" w:anchor="_bookmark2">
        <w:r>
          <w:rPr>
            <w:w w:val="90"/>
          </w:rPr>
          <w:t>(Fig.</w:t>
        </w:r>
      </w:hyperlink>
      <w:r>
        <w:rPr>
          <w:w w:val="90"/>
        </w:rPr>
        <w:t> 2a). When we examined the genotypes of these SNPs in ‘Tall White Sooner Milo’ (</w:t>
      </w:r>
      <w:r>
        <w:rPr>
          <w:i/>
          <w:w w:val="90"/>
        </w:rPr>
        <w:t>Dw1</w:t>
      </w:r>
      <w:r>
        <w:rPr>
          <w:w w:val="90"/>
        </w:rPr>
        <w:t>) and ‘Dwarf White Milo’ (</w:t>
      </w:r>
      <w:r>
        <w:rPr>
          <w:i/>
          <w:w w:val="90"/>
        </w:rPr>
        <w:t>dw1</w:t>
      </w:r>
      <w:r>
        <w:rPr>
          <w:w w:val="90"/>
        </w:rPr>
        <w:t>) (T</w:t>
      </w:r>
      <w:hyperlink w:history="true" w:anchor="_bookmark4">
        <w:r>
          <w:rPr>
            <w:w w:val="90"/>
          </w:rPr>
          <w:t>able</w:t>
        </w:r>
      </w:hyperlink>
      <w:r>
        <w:rPr>
          <w:w w:val="90"/>
        </w:rPr>
        <w:t> 2), the SNPs of ‘Dwarf White Milo’ were identical to those of bmr-6, suggest- ing that the causal SNP of </w:t>
      </w:r>
      <w:r>
        <w:rPr>
          <w:i/>
          <w:w w:val="90"/>
        </w:rPr>
        <w:t>dw1 </w:t>
      </w:r>
      <w:r>
        <w:rPr>
          <w:w w:val="90"/>
        </w:rPr>
        <w:t>might be used in the selection process of ‘Dwarf White Milo’. In fact, the 18</w:t>
      </w:r>
      <w:r>
        <w:rPr>
          <w:spacing w:val="-7"/>
          <w:w w:val="90"/>
        </w:rPr>
        <w:t> </w:t>
      </w:r>
      <w:r>
        <w:rPr>
          <w:w w:val="90"/>
        </w:rPr>
        <w:t>kb sequence of the candidate region from ‘Dwarf White Milo’ was completely the same in bmr-6 and in BTx623 </w:t>
      </w:r>
      <w:r>
        <w:rPr/>
        <w:t>(Supplementary</w:t>
      </w:r>
      <w:r>
        <w:rPr>
          <w:spacing w:val="-12"/>
        </w:rPr>
        <w:t> </w:t>
      </w:r>
      <w:r>
        <w:rPr/>
        <w:t>Fig.</w:t>
      </w:r>
      <w:r>
        <w:rPr>
          <w:spacing w:val="-11"/>
        </w:rPr>
        <w:t> </w:t>
      </w:r>
      <w:r>
        <w:rPr/>
        <w:t>S4).</w:t>
      </w:r>
    </w:p>
    <w:p>
      <w:pPr>
        <w:pStyle w:val="BodyText"/>
        <w:spacing w:line="196" w:lineRule="auto" w:before="205"/>
        <w:ind w:right="100"/>
        <w:jc w:val="both"/>
      </w:pPr>
      <w:r>
        <w:rPr>
          <w:rFonts w:ascii="Corbel" w:hAnsi="Corbel"/>
          <w:b/>
          <w:spacing w:val="-2"/>
          <w:sz w:val="20"/>
        </w:rPr>
        <w:t>Interactions</w:t>
      </w:r>
      <w:r>
        <w:rPr>
          <w:rFonts w:ascii="Corbel" w:hAnsi="Corbel"/>
          <w:b/>
          <w:spacing w:val="-9"/>
          <w:sz w:val="20"/>
        </w:rPr>
        <w:t> </w:t>
      </w:r>
      <w:r>
        <w:rPr>
          <w:rFonts w:ascii="Corbel" w:hAnsi="Corbel"/>
          <w:b/>
          <w:spacing w:val="-2"/>
          <w:sz w:val="20"/>
        </w:rPr>
        <w:t>between</w:t>
      </w:r>
      <w:r>
        <w:rPr>
          <w:rFonts w:ascii="Corbel" w:hAnsi="Corbel"/>
          <w:b/>
          <w:spacing w:val="-8"/>
          <w:sz w:val="20"/>
        </w:rPr>
        <w:t> </w:t>
      </w:r>
      <w:r>
        <w:rPr>
          <w:rFonts w:ascii="Corbel" w:hAnsi="Corbel"/>
          <w:b/>
          <w:i/>
          <w:spacing w:val="-2"/>
          <w:sz w:val="20"/>
        </w:rPr>
        <w:t>Dw1</w:t>
      </w:r>
      <w:r>
        <w:rPr>
          <w:rFonts w:ascii="Corbel" w:hAnsi="Corbel"/>
          <w:b/>
          <w:i/>
          <w:spacing w:val="-8"/>
          <w:sz w:val="20"/>
        </w:rPr>
        <w:t> </w:t>
      </w:r>
      <w:r>
        <w:rPr>
          <w:rFonts w:ascii="Corbel" w:hAnsi="Corbel"/>
          <w:b/>
          <w:spacing w:val="-2"/>
          <w:sz w:val="20"/>
        </w:rPr>
        <w:t>and</w:t>
      </w:r>
      <w:r>
        <w:rPr>
          <w:rFonts w:ascii="Corbel" w:hAnsi="Corbel"/>
          <w:b/>
          <w:spacing w:val="-9"/>
          <w:sz w:val="20"/>
        </w:rPr>
        <w:t> </w:t>
      </w:r>
      <w:r>
        <w:rPr>
          <w:rFonts w:ascii="Corbel" w:hAnsi="Corbel"/>
          <w:b/>
          <w:i/>
          <w:spacing w:val="-2"/>
          <w:sz w:val="20"/>
        </w:rPr>
        <w:t>Dw3</w:t>
      </w:r>
      <w:r>
        <w:rPr>
          <w:rFonts w:ascii="Corbel" w:hAnsi="Corbel"/>
          <w:b/>
          <w:spacing w:val="-2"/>
          <w:sz w:val="20"/>
        </w:rPr>
        <w:t>.</w:t>
      </w:r>
      <w:r>
        <w:rPr>
          <w:rFonts w:ascii="Corbel" w:hAnsi="Corbel"/>
          <w:b/>
          <w:spacing w:val="56"/>
          <w:sz w:val="20"/>
        </w:rPr>
        <w:t> </w:t>
      </w:r>
      <w:r>
        <w:rPr>
          <w:spacing w:val="-2"/>
        </w:rPr>
        <w:t>To</w:t>
      </w:r>
      <w:r>
        <w:rPr>
          <w:spacing w:val="-9"/>
        </w:rPr>
        <w:t> </w:t>
      </w:r>
      <w:r>
        <w:rPr>
          <w:spacing w:val="-2"/>
        </w:rPr>
        <w:t>compare</w:t>
      </w:r>
      <w:r>
        <w:rPr>
          <w:spacing w:val="-9"/>
        </w:rPr>
        <w:t> </w:t>
      </w:r>
      <w:r>
        <w:rPr>
          <w:spacing w:val="-2"/>
        </w:rPr>
        <w:t>the</w:t>
      </w:r>
      <w:r>
        <w:rPr>
          <w:spacing w:val="-10"/>
        </w:rPr>
        <w:t> </w:t>
      </w:r>
      <w:r>
        <w:rPr>
          <w:spacing w:val="-2"/>
        </w:rPr>
        <w:t>effects</w:t>
      </w:r>
      <w:r>
        <w:rPr>
          <w:spacing w:val="-9"/>
        </w:rPr>
        <w:t> </w:t>
      </w:r>
      <w:r>
        <w:rPr>
          <w:spacing w:val="-2"/>
        </w:rPr>
        <w:t>of</w:t>
      </w:r>
      <w:r>
        <w:rPr>
          <w:spacing w:val="-9"/>
        </w:rPr>
        <w:t> </w:t>
      </w:r>
      <w:r>
        <w:rPr>
          <w:i/>
          <w:spacing w:val="-2"/>
        </w:rPr>
        <w:t>dw1</w:t>
      </w:r>
      <w:r>
        <w:rPr>
          <w:i/>
          <w:spacing w:val="-9"/>
        </w:rPr>
        <w:t> </w:t>
      </w:r>
      <w:r>
        <w:rPr>
          <w:spacing w:val="-2"/>
        </w:rPr>
        <w:t>and/or</w:t>
      </w:r>
      <w:r>
        <w:rPr>
          <w:spacing w:val="-10"/>
        </w:rPr>
        <w:t> </w:t>
      </w:r>
      <w:r>
        <w:rPr>
          <w:i/>
          <w:spacing w:val="-2"/>
        </w:rPr>
        <w:t>dw3</w:t>
      </w:r>
      <w:r>
        <w:rPr>
          <w:i/>
          <w:spacing w:val="-9"/>
        </w:rPr>
        <w:t> </w:t>
      </w:r>
      <w:r>
        <w:rPr>
          <w:spacing w:val="-2"/>
        </w:rPr>
        <w:t>on</w:t>
      </w:r>
      <w:r>
        <w:rPr>
          <w:spacing w:val="-9"/>
        </w:rPr>
        <w:t> </w:t>
      </w:r>
      <w:r>
        <w:rPr>
          <w:spacing w:val="-2"/>
        </w:rPr>
        <w:t>dwarfism,</w:t>
      </w:r>
      <w:r>
        <w:rPr>
          <w:spacing w:val="-9"/>
        </w:rPr>
        <w:t> </w:t>
      </w:r>
      <w:r>
        <w:rPr>
          <w:spacing w:val="-2"/>
        </w:rPr>
        <w:t>we</w:t>
      </w:r>
      <w:r>
        <w:rPr>
          <w:spacing w:val="-10"/>
        </w:rPr>
        <w:t> </w:t>
      </w:r>
      <w:r>
        <w:rPr>
          <w:spacing w:val="-2"/>
        </w:rPr>
        <w:t>pro- </w:t>
      </w:r>
      <w:r>
        <w:rPr>
          <w:w w:val="90"/>
        </w:rPr>
        <w:t>duced</w:t>
      </w:r>
      <w:r>
        <w:rPr>
          <w:spacing w:val="-4"/>
          <w:w w:val="90"/>
        </w:rPr>
        <w:t> </w:t>
      </w:r>
      <w:r>
        <w:rPr>
          <w:w w:val="90"/>
        </w:rPr>
        <w:t>two</w:t>
      </w:r>
      <w:r>
        <w:rPr>
          <w:spacing w:val="-4"/>
          <w:w w:val="90"/>
        </w:rPr>
        <w:t> </w:t>
      </w:r>
      <w:r>
        <w:rPr>
          <w:w w:val="90"/>
        </w:rPr>
        <w:t>NILs,</w:t>
      </w:r>
      <w:r>
        <w:rPr>
          <w:spacing w:val="-4"/>
          <w:w w:val="90"/>
        </w:rPr>
        <w:t> </w:t>
      </w:r>
      <w:r>
        <w:rPr>
          <w:i/>
          <w:w w:val="90"/>
        </w:rPr>
        <w:t>dw3</w:t>
      </w:r>
      <w:r>
        <w:rPr>
          <w:i/>
          <w:spacing w:val="-4"/>
          <w:w w:val="90"/>
        </w:rPr>
        <w:t> </w:t>
      </w:r>
      <w:r>
        <w:rPr>
          <w:w w:val="90"/>
        </w:rPr>
        <w:t>alone</w:t>
      </w:r>
      <w:r>
        <w:rPr>
          <w:spacing w:val="-4"/>
          <w:w w:val="90"/>
        </w:rPr>
        <w:t> </w:t>
      </w:r>
      <w:r>
        <w:rPr>
          <w:w w:val="90"/>
        </w:rPr>
        <w:t>(NIL-</w:t>
      </w:r>
      <w:r>
        <w:rPr>
          <w:i/>
          <w:w w:val="90"/>
        </w:rPr>
        <w:t>dw3</w:t>
      </w:r>
      <w:r>
        <w:rPr>
          <w:w w:val="90"/>
        </w:rPr>
        <w:t>)</w:t>
      </w:r>
      <w:r>
        <w:rPr>
          <w:spacing w:val="-4"/>
          <w:w w:val="90"/>
        </w:rPr>
        <w:t> </w:t>
      </w:r>
      <w:r>
        <w:rPr>
          <w:w w:val="90"/>
        </w:rPr>
        <w:t>and</w:t>
      </w:r>
      <w:r>
        <w:rPr>
          <w:spacing w:val="-4"/>
          <w:w w:val="90"/>
        </w:rPr>
        <w:t> </w:t>
      </w:r>
      <w:r>
        <w:rPr>
          <w:w w:val="90"/>
        </w:rPr>
        <w:t>the</w:t>
      </w:r>
      <w:r>
        <w:rPr>
          <w:spacing w:val="-4"/>
          <w:w w:val="90"/>
        </w:rPr>
        <w:t> </w:t>
      </w:r>
      <w:r>
        <w:rPr>
          <w:w w:val="90"/>
        </w:rPr>
        <w:t>double</w:t>
      </w:r>
      <w:r>
        <w:rPr>
          <w:spacing w:val="-4"/>
          <w:w w:val="90"/>
        </w:rPr>
        <w:t> </w:t>
      </w:r>
      <w:r>
        <w:rPr>
          <w:w w:val="90"/>
        </w:rPr>
        <w:t>mutant</w:t>
      </w:r>
      <w:r>
        <w:rPr>
          <w:spacing w:val="-4"/>
          <w:w w:val="90"/>
        </w:rPr>
        <w:t> </w:t>
      </w:r>
      <w:r>
        <w:rPr>
          <w:w w:val="90"/>
        </w:rPr>
        <w:t>(NIL-</w:t>
      </w:r>
      <w:r>
        <w:rPr>
          <w:i/>
          <w:w w:val="90"/>
        </w:rPr>
        <w:t>dw1dw3</w:t>
      </w:r>
      <w:r>
        <w:rPr>
          <w:w w:val="90"/>
        </w:rPr>
        <w:t>)</w:t>
      </w:r>
      <w:r>
        <w:rPr>
          <w:spacing w:val="-4"/>
          <w:w w:val="90"/>
        </w:rPr>
        <w:t> </w:t>
      </w:r>
      <w:r>
        <w:rPr>
          <w:w w:val="90"/>
        </w:rPr>
        <w:t>in</w:t>
      </w:r>
      <w:r>
        <w:rPr>
          <w:spacing w:val="-4"/>
          <w:w w:val="90"/>
        </w:rPr>
        <w:t> </w:t>
      </w:r>
      <w:r>
        <w:rPr>
          <w:w w:val="90"/>
        </w:rPr>
        <w:t>addition</w:t>
      </w:r>
      <w:r>
        <w:rPr>
          <w:spacing w:val="-4"/>
          <w:w w:val="90"/>
        </w:rPr>
        <w:t> </w:t>
      </w:r>
      <w:r>
        <w:rPr>
          <w:w w:val="90"/>
        </w:rPr>
        <w:t>to</w:t>
      </w:r>
      <w:r>
        <w:rPr>
          <w:spacing w:val="-4"/>
          <w:w w:val="90"/>
        </w:rPr>
        <w:t> </w:t>
      </w:r>
      <w:r>
        <w:rPr>
          <w:w w:val="90"/>
        </w:rPr>
        <w:t>NIL</w:t>
      </w:r>
      <w:r>
        <w:rPr>
          <w:i/>
          <w:w w:val="90"/>
        </w:rPr>
        <w:t>-dw1</w:t>
      </w:r>
      <w:r>
        <w:rPr>
          <w:i/>
          <w:spacing w:val="-4"/>
          <w:w w:val="90"/>
        </w:rPr>
        <w:t> </w:t>
      </w:r>
      <w:r>
        <w:rPr>
          <w:w w:val="90"/>
        </w:rPr>
        <w:t>(see</w:t>
      </w:r>
      <w:r>
        <w:rPr>
          <w:spacing w:val="-4"/>
          <w:w w:val="90"/>
        </w:rPr>
        <w:t> </w:t>
      </w:r>
      <w:r>
        <w:rPr>
          <w:w w:val="90"/>
        </w:rPr>
        <w:t>above), by the introgression of these mutations into SIL-05 (Supplementary Fig. S7). Interestingly, both NIL-</w:t>
      </w:r>
      <w:r>
        <w:rPr>
          <w:i/>
          <w:w w:val="90"/>
        </w:rPr>
        <w:t>dw1 </w:t>
      </w:r>
      <w:r>
        <w:rPr>
          <w:w w:val="90"/>
        </w:rPr>
        <w:t>and NIL-</w:t>
      </w:r>
      <w:r>
        <w:rPr>
          <w:i/>
          <w:w w:val="90"/>
        </w:rPr>
        <w:t>dw3 </w:t>
      </w:r>
      <w:r>
        <w:rPr>
          <w:w w:val="90"/>
        </w:rPr>
        <w:t>showed a similar elongation pattern, except at the upper (I) and lower (XII) internodes, where </w:t>
      </w:r>
      <w:r>
        <w:rPr>
          <w:i/>
          <w:w w:val="90"/>
        </w:rPr>
        <w:t>dw3</w:t>
      </w:r>
      <w:r>
        <w:rPr>
          <w:i/>
          <w:spacing w:val="80"/>
        </w:rPr>
        <w:t> </w:t>
      </w:r>
      <w:r>
        <w:rPr>
          <w:w w:val="90"/>
        </w:rPr>
        <w:t>did not affect the upper internodes but had a greater effect than </w:t>
      </w:r>
      <w:r>
        <w:rPr>
          <w:i/>
          <w:w w:val="90"/>
        </w:rPr>
        <w:t>dw1 </w:t>
      </w:r>
      <w:r>
        <w:rPr>
          <w:w w:val="90"/>
        </w:rPr>
        <w:t>at the lower internodes </w:t>
      </w:r>
      <w:hyperlink w:history="true" w:anchor="_bookmark5">
        <w:r>
          <w:rPr>
            <w:w w:val="90"/>
          </w:rPr>
          <w:t>(Fig. 4a,</w:t>
        </w:r>
      </w:hyperlink>
      <w:r>
        <w:rPr>
          <w:w w:val="90"/>
        </w:rPr>
        <w:t> b). More importantly,</w:t>
      </w:r>
      <w:r>
        <w:rPr>
          <w:spacing w:val="-4"/>
          <w:w w:val="90"/>
        </w:rPr>
        <w:t> </w:t>
      </w:r>
      <w:r>
        <w:rPr>
          <w:i/>
          <w:w w:val="90"/>
        </w:rPr>
        <w:t>dw1</w:t>
      </w:r>
      <w:r>
        <w:rPr>
          <w:i/>
          <w:spacing w:val="-4"/>
          <w:w w:val="90"/>
        </w:rPr>
        <w:t> </w:t>
      </w:r>
      <w:r>
        <w:rPr>
          <w:w w:val="90"/>
        </w:rPr>
        <w:t>and</w:t>
      </w:r>
      <w:r>
        <w:rPr>
          <w:spacing w:val="-4"/>
          <w:w w:val="90"/>
        </w:rPr>
        <w:t> </w:t>
      </w:r>
      <w:r>
        <w:rPr>
          <w:i/>
          <w:w w:val="90"/>
        </w:rPr>
        <w:t>dw3</w:t>
      </w:r>
      <w:r>
        <w:rPr>
          <w:i/>
          <w:spacing w:val="-4"/>
          <w:w w:val="90"/>
        </w:rPr>
        <w:t> </w:t>
      </w:r>
      <w:r>
        <w:rPr>
          <w:w w:val="90"/>
        </w:rPr>
        <w:t>synergistically</w:t>
      </w:r>
      <w:r>
        <w:rPr>
          <w:spacing w:val="-4"/>
          <w:w w:val="90"/>
        </w:rPr>
        <w:t> </w:t>
      </w:r>
      <w:r>
        <w:rPr>
          <w:w w:val="90"/>
        </w:rPr>
        <w:t>function</w:t>
      </w:r>
      <w:r>
        <w:rPr>
          <w:spacing w:val="-4"/>
          <w:w w:val="90"/>
        </w:rPr>
        <w:t> </w:t>
      </w:r>
      <w:r>
        <w:rPr>
          <w:w w:val="90"/>
        </w:rPr>
        <w:t>to</w:t>
      </w:r>
      <w:r>
        <w:rPr>
          <w:spacing w:val="-4"/>
          <w:w w:val="90"/>
        </w:rPr>
        <w:t> </w:t>
      </w:r>
      <w:r>
        <w:rPr>
          <w:w w:val="90"/>
        </w:rPr>
        <w:t>reduce</w:t>
      </w:r>
      <w:r>
        <w:rPr>
          <w:spacing w:val="-4"/>
          <w:w w:val="90"/>
        </w:rPr>
        <w:t> </w:t>
      </w:r>
      <w:r>
        <w:rPr>
          <w:w w:val="90"/>
        </w:rPr>
        <w:t>the</w:t>
      </w:r>
      <w:r>
        <w:rPr>
          <w:spacing w:val="-4"/>
          <w:w w:val="90"/>
        </w:rPr>
        <w:t> </w:t>
      </w:r>
      <w:r>
        <w:rPr>
          <w:w w:val="90"/>
        </w:rPr>
        <w:t>internode</w:t>
      </w:r>
      <w:r>
        <w:rPr>
          <w:spacing w:val="-4"/>
          <w:w w:val="90"/>
        </w:rPr>
        <w:t> </w:t>
      </w:r>
      <w:r>
        <w:rPr>
          <w:w w:val="90"/>
        </w:rPr>
        <w:t>length,</w:t>
      </w:r>
      <w:r>
        <w:rPr>
          <w:spacing w:val="-4"/>
          <w:w w:val="90"/>
        </w:rPr>
        <w:t> </w:t>
      </w:r>
      <w:r>
        <w:rPr>
          <w:w w:val="90"/>
        </w:rPr>
        <w:t>especially</w:t>
      </w:r>
      <w:r>
        <w:rPr>
          <w:spacing w:val="-4"/>
          <w:w w:val="90"/>
        </w:rPr>
        <w:t> </w:t>
      </w:r>
      <w:r>
        <w:rPr>
          <w:w w:val="90"/>
        </w:rPr>
        <w:t>in</w:t>
      </w:r>
      <w:r>
        <w:rPr>
          <w:spacing w:val="-4"/>
          <w:w w:val="90"/>
        </w:rPr>
        <w:t> </w:t>
      </w:r>
      <w:r>
        <w:rPr>
          <w:w w:val="90"/>
        </w:rPr>
        <w:t>the</w:t>
      </w:r>
      <w:r>
        <w:rPr>
          <w:spacing w:val="-4"/>
          <w:w w:val="90"/>
        </w:rPr>
        <w:t> </w:t>
      </w:r>
      <w:r>
        <w:rPr>
          <w:w w:val="90"/>
        </w:rPr>
        <w:t>middle</w:t>
      </w:r>
      <w:r>
        <w:rPr>
          <w:spacing w:val="-4"/>
          <w:w w:val="90"/>
        </w:rPr>
        <w:t> </w:t>
      </w:r>
      <w:r>
        <w:rPr>
          <w:w w:val="90"/>
        </w:rPr>
        <w:t>inter- nodes</w:t>
      </w:r>
      <w:r>
        <w:rPr>
          <w:spacing w:val="-1"/>
          <w:w w:val="90"/>
        </w:rPr>
        <w:t> </w:t>
      </w:r>
      <w:r>
        <w:rPr>
          <w:w w:val="90"/>
        </w:rPr>
        <w:t>IV–VII.</w:t>
      </w:r>
      <w:r>
        <w:rPr>
          <w:spacing w:val="-1"/>
          <w:w w:val="90"/>
        </w:rPr>
        <w:t> </w:t>
      </w:r>
      <w:r>
        <w:rPr>
          <w:w w:val="90"/>
        </w:rPr>
        <w:t>We</w:t>
      </w:r>
      <w:r>
        <w:rPr>
          <w:spacing w:val="-1"/>
          <w:w w:val="90"/>
        </w:rPr>
        <w:t> </w:t>
      </w:r>
      <w:r>
        <w:rPr>
          <w:w w:val="90"/>
        </w:rPr>
        <w:t>also</w:t>
      </w:r>
      <w:r>
        <w:rPr>
          <w:spacing w:val="-1"/>
          <w:w w:val="90"/>
        </w:rPr>
        <w:t> </w:t>
      </w:r>
      <w:r>
        <w:rPr>
          <w:w w:val="90"/>
        </w:rPr>
        <w:t>performed</w:t>
      </w:r>
      <w:r>
        <w:rPr>
          <w:spacing w:val="-1"/>
          <w:w w:val="90"/>
        </w:rPr>
        <w:t> </w:t>
      </w:r>
      <w:r>
        <w:rPr>
          <w:w w:val="90"/>
        </w:rPr>
        <w:t>a</w:t>
      </w:r>
      <w:r>
        <w:rPr>
          <w:spacing w:val="-1"/>
          <w:w w:val="90"/>
        </w:rPr>
        <w:t> </w:t>
      </w:r>
      <w:r>
        <w:rPr>
          <w:w w:val="90"/>
        </w:rPr>
        <w:t>histological</w:t>
      </w:r>
      <w:r>
        <w:rPr>
          <w:spacing w:val="-1"/>
          <w:w w:val="90"/>
        </w:rPr>
        <w:t> </w:t>
      </w:r>
      <w:r>
        <w:rPr>
          <w:w w:val="90"/>
        </w:rPr>
        <w:t>analysis</w:t>
      </w:r>
      <w:r>
        <w:rPr>
          <w:spacing w:val="-1"/>
          <w:w w:val="90"/>
        </w:rPr>
        <w:t> </w:t>
      </w:r>
      <w:r>
        <w:rPr>
          <w:w w:val="90"/>
        </w:rPr>
        <w:t>on</w:t>
      </w:r>
      <w:r>
        <w:rPr>
          <w:spacing w:val="-1"/>
          <w:w w:val="90"/>
        </w:rPr>
        <w:t> </w:t>
      </w:r>
      <w:r>
        <w:rPr>
          <w:w w:val="90"/>
        </w:rPr>
        <w:t>these</w:t>
      </w:r>
      <w:r>
        <w:rPr>
          <w:spacing w:val="-1"/>
          <w:w w:val="90"/>
        </w:rPr>
        <w:t> </w:t>
      </w:r>
      <w:r>
        <w:rPr>
          <w:w w:val="90"/>
        </w:rPr>
        <w:t>internodes.</w:t>
      </w:r>
      <w:r>
        <w:rPr>
          <w:spacing w:val="-1"/>
          <w:w w:val="90"/>
        </w:rPr>
        <w:t> </w:t>
      </w:r>
      <w:r>
        <w:rPr>
          <w:w w:val="90"/>
        </w:rPr>
        <w:t>The</w:t>
      </w:r>
      <w:r>
        <w:rPr>
          <w:spacing w:val="-1"/>
          <w:w w:val="90"/>
        </w:rPr>
        <w:t> </w:t>
      </w:r>
      <w:r>
        <w:rPr>
          <w:w w:val="90"/>
        </w:rPr>
        <w:t>longitudinal</w:t>
      </w:r>
      <w:r>
        <w:rPr>
          <w:spacing w:val="-1"/>
          <w:w w:val="90"/>
        </w:rPr>
        <w:t> </w:t>
      </w:r>
      <w:r>
        <w:rPr>
          <w:w w:val="90"/>
        </w:rPr>
        <w:t>cell</w:t>
      </w:r>
      <w:r>
        <w:rPr>
          <w:spacing w:val="-1"/>
          <w:w w:val="90"/>
        </w:rPr>
        <w:t> </w:t>
      </w:r>
      <w:r>
        <w:rPr>
          <w:w w:val="90"/>
        </w:rPr>
        <w:t>length</w:t>
      </w:r>
      <w:r>
        <w:rPr>
          <w:spacing w:val="-1"/>
          <w:w w:val="90"/>
        </w:rPr>
        <w:t> </w:t>
      </w:r>
      <w:r>
        <w:rPr>
          <w:w w:val="90"/>
        </w:rPr>
        <w:t>of</w:t>
      </w:r>
      <w:r>
        <w:rPr>
          <w:spacing w:val="-1"/>
          <w:w w:val="90"/>
        </w:rPr>
        <w:t> </w:t>
      </w:r>
      <w:r>
        <w:rPr>
          <w:w w:val="90"/>
        </w:rPr>
        <w:t>the parenchyma</w:t>
      </w:r>
      <w:r>
        <w:rPr>
          <w:spacing w:val="-6"/>
          <w:w w:val="90"/>
        </w:rPr>
        <w:t> </w:t>
      </w:r>
      <w:r>
        <w:rPr>
          <w:w w:val="90"/>
        </w:rPr>
        <w:t>was</w:t>
      </w:r>
      <w:r>
        <w:rPr>
          <w:spacing w:val="-6"/>
          <w:w w:val="90"/>
        </w:rPr>
        <w:t> </w:t>
      </w:r>
      <w:r>
        <w:rPr>
          <w:w w:val="90"/>
        </w:rPr>
        <w:t>almost</w:t>
      </w:r>
      <w:r>
        <w:rPr>
          <w:spacing w:val="-6"/>
          <w:w w:val="90"/>
        </w:rPr>
        <w:t> </w:t>
      </w:r>
      <w:r>
        <w:rPr>
          <w:w w:val="90"/>
        </w:rPr>
        <w:t>the</w:t>
      </w:r>
      <w:r>
        <w:rPr>
          <w:spacing w:val="-6"/>
          <w:w w:val="90"/>
        </w:rPr>
        <w:t> </w:t>
      </w:r>
      <w:r>
        <w:rPr>
          <w:w w:val="90"/>
        </w:rPr>
        <w:t>same</w:t>
      </w:r>
      <w:r>
        <w:rPr>
          <w:spacing w:val="-6"/>
          <w:w w:val="90"/>
        </w:rPr>
        <w:t> </w:t>
      </w:r>
      <w:r>
        <w:rPr>
          <w:w w:val="90"/>
        </w:rPr>
        <w:t>among</w:t>
      </w:r>
      <w:r>
        <w:rPr>
          <w:spacing w:val="-6"/>
          <w:w w:val="90"/>
        </w:rPr>
        <w:t> </w:t>
      </w:r>
      <w:r>
        <w:rPr>
          <w:w w:val="90"/>
        </w:rPr>
        <w:t>the</w:t>
      </w:r>
      <w:r>
        <w:rPr>
          <w:spacing w:val="-6"/>
          <w:w w:val="90"/>
        </w:rPr>
        <w:t> </w:t>
      </w:r>
      <w:r>
        <w:rPr>
          <w:w w:val="90"/>
        </w:rPr>
        <w:t>four</w:t>
      </w:r>
      <w:r>
        <w:rPr>
          <w:spacing w:val="-6"/>
          <w:w w:val="90"/>
        </w:rPr>
        <w:t> </w:t>
      </w:r>
      <w:r>
        <w:rPr>
          <w:w w:val="90"/>
        </w:rPr>
        <w:t>NILs,</w:t>
      </w:r>
      <w:r>
        <w:rPr>
          <w:spacing w:val="-6"/>
          <w:w w:val="90"/>
        </w:rPr>
        <w:t> </w:t>
      </w:r>
      <w:r>
        <w:rPr>
          <w:w w:val="90"/>
        </w:rPr>
        <w:t>while</w:t>
      </w:r>
      <w:r>
        <w:rPr>
          <w:spacing w:val="-6"/>
          <w:w w:val="90"/>
        </w:rPr>
        <w:t> </w:t>
      </w:r>
      <w:r>
        <w:rPr>
          <w:w w:val="90"/>
        </w:rPr>
        <w:t>the</w:t>
      </w:r>
      <w:r>
        <w:rPr>
          <w:spacing w:val="-6"/>
          <w:w w:val="90"/>
        </w:rPr>
        <w:t> </w:t>
      </w:r>
      <w:r>
        <w:rPr>
          <w:w w:val="90"/>
        </w:rPr>
        <w:t>number</w:t>
      </w:r>
      <w:r>
        <w:rPr>
          <w:spacing w:val="-6"/>
          <w:w w:val="90"/>
        </w:rPr>
        <w:t> </w:t>
      </w:r>
      <w:r>
        <w:rPr>
          <w:w w:val="90"/>
        </w:rPr>
        <w:t>of</w:t>
      </w:r>
      <w:r>
        <w:rPr>
          <w:spacing w:val="-6"/>
          <w:w w:val="90"/>
        </w:rPr>
        <w:t> </w:t>
      </w:r>
      <w:r>
        <w:rPr>
          <w:w w:val="90"/>
        </w:rPr>
        <w:t>cell</w:t>
      </w:r>
      <w:r>
        <w:rPr>
          <w:spacing w:val="-6"/>
          <w:w w:val="90"/>
        </w:rPr>
        <w:t> </w:t>
      </w:r>
      <w:r>
        <w:rPr>
          <w:w w:val="90"/>
        </w:rPr>
        <w:t>per</w:t>
      </w:r>
      <w:r>
        <w:rPr>
          <w:spacing w:val="-6"/>
          <w:w w:val="90"/>
        </w:rPr>
        <w:t> </w:t>
      </w:r>
      <w:r>
        <w:rPr>
          <w:w w:val="90"/>
        </w:rPr>
        <w:t>internode</w:t>
      </w:r>
      <w:r>
        <w:rPr>
          <w:spacing w:val="-6"/>
          <w:w w:val="90"/>
        </w:rPr>
        <w:t> </w:t>
      </w:r>
      <w:r>
        <w:rPr>
          <w:w w:val="90"/>
        </w:rPr>
        <w:t>was</w:t>
      </w:r>
      <w:r>
        <w:rPr>
          <w:spacing w:val="-6"/>
          <w:w w:val="90"/>
        </w:rPr>
        <w:t> </w:t>
      </w:r>
      <w:r>
        <w:rPr>
          <w:w w:val="90"/>
        </w:rPr>
        <w:t>significantly reduced</w:t>
      </w:r>
      <w:r>
        <w:rPr>
          <w:spacing w:val="-7"/>
          <w:w w:val="90"/>
        </w:rPr>
        <w:t> </w:t>
      </w:r>
      <w:r>
        <w:rPr>
          <w:w w:val="90"/>
        </w:rPr>
        <w:t>in</w:t>
      </w:r>
      <w:r>
        <w:rPr>
          <w:spacing w:val="-6"/>
          <w:w w:val="90"/>
        </w:rPr>
        <w:t> </w:t>
      </w:r>
      <w:r>
        <w:rPr>
          <w:w w:val="90"/>
        </w:rPr>
        <w:t>NIL-</w:t>
      </w:r>
      <w:r>
        <w:rPr>
          <w:i/>
          <w:w w:val="90"/>
        </w:rPr>
        <w:t>dw1</w:t>
      </w:r>
      <w:r>
        <w:rPr>
          <w:i/>
          <w:spacing w:val="-7"/>
          <w:w w:val="90"/>
        </w:rPr>
        <w:t> </w:t>
      </w:r>
      <w:r>
        <w:rPr>
          <w:w w:val="90"/>
        </w:rPr>
        <w:t>and</w:t>
      </w:r>
      <w:r>
        <w:rPr>
          <w:spacing w:val="-6"/>
          <w:w w:val="90"/>
        </w:rPr>
        <w:t> </w:t>
      </w:r>
      <w:r>
        <w:rPr>
          <w:w w:val="90"/>
        </w:rPr>
        <w:t>NIL-</w:t>
      </w:r>
      <w:r>
        <w:rPr>
          <w:i/>
          <w:w w:val="90"/>
        </w:rPr>
        <w:t>dw3</w:t>
      </w:r>
      <w:r>
        <w:rPr>
          <w:w w:val="90"/>
        </w:rPr>
        <w:t>,</w:t>
      </w:r>
      <w:r>
        <w:rPr>
          <w:spacing w:val="-6"/>
          <w:w w:val="90"/>
        </w:rPr>
        <w:t> </w:t>
      </w:r>
      <w:r>
        <w:rPr>
          <w:w w:val="90"/>
        </w:rPr>
        <w:t>and</w:t>
      </w:r>
      <w:r>
        <w:rPr>
          <w:spacing w:val="-6"/>
          <w:w w:val="90"/>
        </w:rPr>
        <w:t> </w:t>
      </w:r>
      <w:r>
        <w:rPr>
          <w:w w:val="90"/>
        </w:rPr>
        <w:t>especially</w:t>
      </w:r>
      <w:r>
        <w:rPr>
          <w:spacing w:val="-6"/>
          <w:w w:val="90"/>
        </w:rPr>
        <w:t> </w:t>
      </w:r>
      <w:r>
        <w:rPr>
          <w:w w:val="90"/>
        </w:rPr>
        <w:t>in</w:t>
      </w:r>
      <w:r>
        <w:rPr>
          <w:spacing w:val="-6"/>
          <w:w w:val="90"/>
        </w:rPr>
        <w:t> </w:t>
      </w:r>
      <w:r>
        <w:rPr>
          <w:w w:val="90"/>
        </w:rPr>
        <w:t>NIL-</w:t>
      </w:r>
      <w:r>
        <w:rPr>
          <w:i/>
          <w:w w:val="90"/>
        </w:rPr>
        <w:t>dw1dw3</w:t>
      </w:r>
      <w:r>
        <w:rPr>
          <w:i/>
          <w:spacing w:val="-6"/>
          <w:w w:val="90"/>
        </w:rPr>
        <w:t> </w:t>
      </w:r>
      <w:hyperlink w:history="true" w:anchor="_bookmark5">
        <w:r>
          <w:rPr>
            <w:w w:val="90"/>
          </w:rPr>
          <w:t>(Fig.</w:t>
        </w:r>
        <w:r>
          <w:rPr>
            <w:spacing w:val="-6"/>
            <w:w w:val="90"/>
          </w:rPr>
          <w:t> </w:t>
        </w:r>
        <w:r>
          <w:rPr>
            <w:w w:val="90"/>
          </w:rPr>
          <w:t>4c–h).</w:t>
        </w:r>
      </w:hyperlink>
      <w:r>
        <w:rPr>
          <w:spacing w:val="-6"/>
          <w:w w:val="90"/>
        </w:rPr>
        <w:t> </w:t>
      </w:r>
      <w:r>
        <w:rPr>
          <w:w w:val="90"/>
        </w:rPr>
        <w:t>These</w:t>
      </w:r>
      <w:r>
        <w:rPr>
          <w:spacing w:val="-6"/>
          <w:w w:val="90"/>
        </w:rPr>
        <w:t> </w:t>
      </w:r>
      <w:r>
        <w:rPr>
          <w:w w:val="90"/>
        </w:rPr>
        <w:t>observations</w:t>
      </w:r>
      <w:r>
        <w:rPr>
          <w:spacing w:val="-6"/>
          <w:w w:val="90"/>
        </w:rPr>
        <w:t> </w:t>
      </w:r>
      <w:r>
        <w:rPr>
          <w:w w:val="90"/>
        </w:rPr>
        <w:t>suggest</w:t>
      </w:r>
      <w:r>
        <w:rPr>
          <w:spacing w:val="-6"/>
          <w:w w:val="90"/>
        </w:rPr>
        <w:t> </w:t>
      </w:r>
      <w:r>
        <w:rPr>
          <w:w w:val="90"/>
        </w:rPr>
        <w:t>that</w:t>
      </w:r>
      <w:r>
        <w:rPr>
          <w:spacing w:val="-6"/>
          <w:w w:val="90"/>
        </w:rPr>
        <w:t> </w:t>
      </w:r>
      <w:r>
        <w:rPr>
          <w:w w:val="90"/>
        </w:rPr>
        <w:t>the mutations of </w:t>
      </w:r>
      <w:r>
        <w:rPr>
          <w:i/>
          <w:w w:val="90"/>
        </w:rPr>
        <w:t>dw1 </w:t>
      </w:r>
      <w:r>
        <w:rPr>
          <w:w w:val="90"/>
        </w:rPr>
        <w:t>and </w:t>
      </w:r>
      <w:r>
        <w:rPr>
          <w:i/>
          <w:w w:val="90"/>
        </w:rPr>
        <w:t>dw3 </w:t>
      </w:r>
      <w:r>
        <w:rPr>
          <w:w w:val="90"/>
        </w:rPr>
        <w:t>decreased the cell proliferation rates, whereas the double mutation had a synergistic </w:t>
      </w:r>
      <w:r>
        <w:rPr>
          <w:spacing w:val="-4"/>
        </w:rPr>
        <w:t>effect on the cell proliferation rate.</w:t>
      </w:r>
    </w:p>
    <w:p>
      <w:pPr>
        <w:pStyle w:val="Heading1"/>
        <w:spacing w:before="156"/>
      </w:pPr>
      <w:r>
        <w:rPr>
          <w:spacing w:val="-2"/>
        </w:rPr>
        <w:t>Discussion</w:t>
      </w:r>
    </w:p>
    <w:p>
      <w:pPr>
        <w:pStyle w:val="BodyText"/>
        <w:spacing w:line="196" w:lineRule="auto" w:before="10"/>
        <w:ind w:right="100"/>
        <w:jc w:val="both"/>
      </w:pPr>
      <w:r>
        <w:rPr>
          <w:w w:val="90"/>
        </w:rPr>
        <w:t>Semi-dwarfism is tightly associated with lodging resistance and mechanized harvesting, which are important </w:t>
      </w:r>
      <w:r>
        <w:rPr>
          <w:spacing w:val="-2"/>
          <w:w w:val="90"/>
        </w:rPr>
        <w:t>factors in determining crop productivity. To date, some important genes involved in growth processes have been</w:t>
      </w:r>
      <w:r>
        <w:rPr>
          <w:w w:val="90"/>
        </w:rPr>
        <w:t> identified to elucidate their mechanisms and applications for molecular breeding. For example, mutations of </w:t>
      </w:r>
      <w:r>
        <w:rPr>
          <w:i/>
          <w:spacing w:val="-6"/>
        </w:rPr>
        <w:t>semi-dwarf1</w:t>
      </w:r>
      <w:r>
        <w:rPr>
          <w:i/>
          <w:spacing w:val="-5"/>
        </w:rPr>
        <w:t> </w:t>
      </w:r>
      <w:r>
        <w:rPr>
          <w:i/>
          <w:spacing w:val="-6"/>
        </w:rPr>
        <w:t>(sd1) </w:t>
      </w:r>
      <w:r>
        <w:rPr>
          <w:spacing w:val="-6"/>
        </w:rPr>
        <w:t>in</w:t>
      </w:r>
      <w:r>
        <w:rPr>
          <w:spacing w:val="-5"/>
        </w:rPr>
        <w:t> </w:t>
      </w:r>
      <w:r>
        <w:rPr>
          <w:spacing w:val="-6"/>
        </w:rPr>
        <w:t>rice</w:t>
      </w:r>
      <w:hyperlink w:history="true" w:anchor="_bookmark22">
        <w:r>
          <w:rPr>
            <w:spacing w:val="-6"/>
            <w:position w:val="6"/>
            <w:sz w:val="11"/>
          </w:rPr>
          <w:t>19</w:t>
        </w:r>
      </w:hyperlink>
      <w:hyperlink w:history="true" w:anchor="_bookmark26">
        <w:r>
          <w:rPr>
            <w:spacing w:val="-6"/>
            <w:position w:val="6"/>
            <w:sz w:val="11"/>
          </w:rPr>
          <w:t>,23</w:t>
        </w:r>
      </w:hyperlink>
      <w:r>
        <w:rPr>
          <w:spacing w:val="13"/>
          <w:position w:val="6"/>
          <w:sz w:val="11"/>
        </w:rPr>
        <w:t> </w:t>
      </w:r>
      <w:r>
        <w:rPr>
          <w:spacing w:val="-6"/>
        </w:rPr>
        <w:t>and</w:t>
      </w:r>
      <w:r>
        <w:rPr>
          <w:spacing w:val="-5"/>
        </w:rPr>
        <w:t> </w:t>
      </w:r>
      <w:r>
        <w:rPr>
          <w:i/>
          <w:spacing w:val="-6"/>
        </w:rPr>
        <w:t>Reduced</w:t>
      </w:r>
      <w:r>
        <w:rPr>
          <w:i/>
          <w:spacing w:val="-5"/>
        </w:rPr>
        <w:t> </w:t>
      </w:r>
      <w:r>
        <w:rPr>
          <w:i/>
          <w:spacing w:val="-6"/>
        </w:rPr>
        <w:t>height</w:t>
      </w:r>
      <w:r>
        <w:rPr>
          <w:i/>
          <w:spacing w:val="-5"/>
        </w:rPr>
        <w:t> </w:t>
      </w:r>
      <w:r>
        <w:rPr>
          <w:i/>
          <w:spacing w:val="-6"/>
        </w:rPr>
        <w:t>(Rht) </w:t>
      </w:r>
      <w:r>
        <w:rPr>
          <w:spacing w:val="-6"/>
        </w:rPr>
        <w:t>in</w:t>
      </w:r>
      <w:r>
        <w:rPr>
          <w:spacing w:val="-5"/>
        </w:rPr>
        <w:t> </w:t>
      </w:r>
      <w:r>
        <w:rPr>
          <w:spacing w:val="-6"/>
        </w:rPr>
        <w:t>wheat</w:t>
      </w:r>
      <w:hyperlink w:history="true" w:anchor="_bookmark23">
        <w:r>
          <w:rPr>
            <w:spacing w:val="-6"/>
            <w:position w:val="6"/>
            <w:sz w:val="11"/>
          </w:rPr>
          <w:t>20</w:t>
        </w:r>
      </w:hyperlink>
      <w:r>
        <w:rPr>
          <w:spacing w:val="-6"/>
        </w:rPr>
        <w:t>,</w:t>
      </w:r>
      <w:r>
        <w:rPr>
          <w:spacing w:val="-5"/>
        </w:rPr>
        <w:t> </w:t>
      </w:r>
      <w:r>
        <w:rPr>
          <w:spacing w:val="-6"/>
        </w:rPr>
        <w:t>which</w:t>
      </w:r>
      <w:r>
        <w:rPr>
          <w:spacing w:val="-5"/>
        </w:rPr>
        <w:t> </w:t>
      </w:r>
      <w:r>
        <w:rPr>
          <w:spacing w:val="-6"/>
        </w:rPr>
        <w:t>encode a</w:t>
      </w:r>
      <w:r>
        <w:rPr>
          <w:spacing w:val="-5"/>
        </w:rPr>
        <w:t> </w:t>
      </w:r>
      <w:r>
        <w:rPr>
          <w:spacing w:val="-6"/>
        </w:rPr>
        <w:t>GA</w:t>
      </w:r>
      <w:r>
        <w:rPr>
          <w:spacing w:val="-5"/>
        </w:rPr>
        <w:t> </w:t>
      </w:r>
      <w:r>
        <w:rPr>
          <w:spacing w:val="-6"/>
        </w:rPr>
        <w:t>biosynthesis</w:t>
      </w:r>
      <w:r>
        <w:rPr>
          <w:spacing w:val="-5"/>
        </w:rPr>
        <w:t> </w:t>
      </w:r>
      <w:r>
        <w:rPr>
          <w:spacing w:val="-6"/>
        </w:rPr>
        <w:t>enzyme and</w:t>
      </w:r>
      <w:r>
        <w:rPr/>
        <w:t> </w:t>
      </w:r>
      <w:r>
        <w:rPr>
          <w:w w:val="90"/>
        </w:rPr>
        <w:t>a</w:t>
      </w:r>
      <w:r>
        <w:rPr>
          <w:spacing w:val="-6"/>
          <w:w w:val="90"/>
        </w:rPr>
        <w:t> </w:t>
      </w:r>
      <w:r>
        <w:rPr>
          <w:w w:val="90"/>
        </w:rPr>
        <w:t>dominant</w:t>
      </w:r>
      <w:r>
        <w:rPr>
          <w:spacing w:val="-6"/>
          <w:w w:val="90"/>
        </w:rPr>
        <w:t> </w:t>
      </w:r>
      <w:r>
        <w:rPr>
          <w:w w:val="90"/>
        </w:rPr>
        <w:t>suppressor</w:t>
      </w:r>
      <w:r>
        <w:rPr>
          <w:spacing w:val="-6"/>
          <w:w w:val="90"/>
        </w:rPr>
        <w:t> </w:t>
      </w:r>
      <w:r>
        <w:rPr>
          <w:w w:val="90"/>
        </w:rPr>
        <w:t>protein</w:t>
      </w:r>
      <w:r>
        <w:rPr>
          <w:spacing w:val="-6"/>
          <w:w w:val="90"/>
        </w:rPr>
        <w:t> </w:t>
      </w:r>
      <w:r>
        <w:rPr>
          <w:w w:val="90"/>
        </w:rPr>
        <w:t>of</w:t>
      </w:r>
      <w:r>
        <w:rPr>
          <w:spacing w:val="-6"/>
          <w:w w:val="90"/>
        </w:rPr>
        <w:t> </w:t>
      </w:r>
      <w:r>
        <w:rPr>
          <w:w w:val="90"/>
        </w:rPr>
        <w:t>GA</w:t>
      </w:r>
      <w:r>
        <w:rPr>
          <w:spacing w:val="-6"/>
          <w:w w:val="90"/>
        </w:rPr>
        <w:t> </w:t>
      </w:r>
      <w:r>
        <w:rPr>
          <w:w w:val="90"/>
        </w:rPr>
        <w:t>signal</w:t>
      </w:r>
      <w:r>
        <w:rPr>
          <w:spacing w:val="-6"/>
          <w:w w:val="90"/>
        </w:rPr>
        <w:t> </w:t>
      </w:r>
      <w:r>
        <w:rPr>
          <w:w w:val="90"/>
        </w:rPr>
        <w:t>transduction,</w:t>
      </w:r>
      <w:r>
        <w:rPr>
          <w:spacing w:val="-6"/>
          <w:w w:val="90"/>
        </w:rPr>
        <w:t> </w:t>
      </w:r>
      <w:r>
        <w:rPr>
          <w:w w:val="90"/>
        </w:rPr>
        <w:t>respectively,</w:t>
      </w:r>
      <w:r>
        <w:rPr>
          <w:spacing w:val="-6"/>
          <w:w w:val="90"/>
        </w:rPr>
        <w:t> </w:t>
      </w:r>
      <w:r>
        <w:rPr>
          <w:w w:val="90"/>
        </w:rPr>
        <w:t>have</w:t>
      </w:r>
      <w:r>
        <w:rPr>
          <w:spacing w:val="-6"/>
          <w:w w:val="90"/>
        </w:rPr>
        <w:t> </w:t>
      </w:r>
      <w:r>
        <w:rPr>
          <w:w w:val="90"/>
        </w:rPr>
        <w:t>been</w:t>
      </w:r>
      <w:r>
        <w:rPr>
          <w:spacing w:val="-6"/>
          <w:w w:val="90"/>
        </w:rPr>
        <w:t> </w:t>
      </w:r>
      <w:r>
        <w:rPr>
          <w:w w:val="90"/>
        </w:rPr>
        <w:t>widely</w:t>
      </w:r>
      <w:r>
        <w:rPr>
          <w:spacing w:val="-6"/>
          <w:w w:val="90"/>
        </w:rPr>
        <w:t> </w:t>
      </w:r>
      <w:r>
        <w:rPr>
          <w:w w:val="90"/>
        </w:rPr>
        <w:t>used</w:t>
      </w:r>
      <w:r>
        <w:rPr>
          <w:spacing w:val="-6"/>
          <w:w w:val="90"/>
        </w:rPr>
        <w:t> </w:t>
      </w:r>
      <w:r>
        <w:rPr>
          <w:w w:val="90"/>
        </w:rPr>
        <w:t>to</w:t>
      </w:r>
      <w:r>
        <w:rPr>
          <w:spacing w:val="-6"/>
          <w:w w:val="90"/>
        </w:rPr>
        <w:t> </w:t>
      </w:r>
      <w:r>
        <w:rPr>
          <w:w w:val="90"/>
        </w:rPr>
        <w:t>improve</w:t>
      </w:r>
      <w:r>
        <w:rPr>
          <w:spacing w:val="-6"/>
          <w:w w:val="90"/>
        </w:rPr>
        <w:t> </w:t>
      </w:r>
      <w:r>
        <w:rPr>
          <w:w w:val="90"/>
        </w:rPr>
        <w:t>lodg- ing</w:t>
      </w:r>
      <w:r>
        <w:rPr>
          <w:spacing w:val="-3"/>
          <w:w w:val="90"/>
        </w:rPr>
        <w:t> </w:t>
      </w:r>
      <w:r>
        <w:rPr>
          <w:w w:val="90"/>
        </w:rPr>
        <w:t>resistance</w:t>
      </w:r>
      <w:r>
        <w:rPr>
          <w:spacing w:val="-3"/>
          <w:w w:val="90"/>
        </w:rPr>
        <w:t> </w:t>
      </w:r>
      <w:r>
        <w:rPr>
          <w:w w:val="90"/>
        </w:rPr>
        <w:t>in</w:t>
      </w:r>
      <w:r>
        <w:rPr>
          <w:spacing w:val="-3"/>
          <w:w w:val="90"/>
        </w:rPr>
        <w:t> </w:t>
      </w:r>
      <w:r>
        <w:rPr>
          <w:w w:val="90"/>
        </w:rPr>
        <w:t>these</w:t>
      </w:r>
      <w:r>
        <w:rPr>
          <w:spacing w:val="-3"/>
          <w:w w:val="90"/>
        </w:rPr>
        <w:t> </w:t>
      </w:r>
      <w:r>
        <w:rPr>
          <w:w w:val="90"/>
        </w:rPr>
        <w:t>crops,</w:t>
      </w:r>
      <w:r>
        <w:rPr>
          <w:spacing w:val="-3"/>
          <w:w w:val="90"/>
        </w:rPr>
        <w:t> </w:t>
      </w:r>
      <w:r>
        <w:rPr>
          <w:w w:val="90"/>
        </w:rPr>
        <w:t>resulting</w:t>
      </w:r>
      <w:r>
        <w:rPr>
          <w:spacing w:val="-3"/>
          <w:w w:val="90"/>
        </w:rPr>
        <w:t> </w:t>
      </w:r>
      <w:r>
        <w:rPr>
          <w:w w:val="90"/>
        </w:rPr>
        <w:t>in</w:t>
      </w:r>
      <w:r>
        <w:rPr>
          <w:spacing w:val="-3"/>
          <w:w w:val="90"/>
        </w:rPr>
        <w:t> </w:t>
      </w:r>
      <w:r>
        <w:rPr>
          <w:w w:val="90"/>
        </w:rPr>
        <w:t>the</w:t>
      </w:r>
      <w:r>
        <w:rPr>
          <w:spacing w:val="-3"/>
          <w:w w:val="90"/>
        </w:rPr>
        <w:t> </w:t>
      </w:r>
      <w:r>
        <w:rPr>
          <w:w w:val="90"/>
        </w:rPr>
        <w:t>success</w:t>
      </w:r>
      <w:r>
        <w:rPr>
          <w:spacing w:val="-3"/>
          <w:w w:val="90"/>
        </w:rPr>
        <w:t> </w:t>
      </w:r>
      <w:r>
        <w:rPr>
          <w:w w:val="90"/>
        </w:rPr>
        <w:t>of</w:t>
      </w:r>
      <w:r>
        <w:rPr>
          <w:spacing w:val="-3"/>
          <w:w w:val="90"/>
        </w:rPr>
        <w:t> </w:t>
      </w:r>
      <w:r>
        <w:rPr>
          <w:w w:val="90"/>
        </w:rPr>
        <w:t>the</w:t>
      </w:r>
      <w:r>
        <w:rPr>
          <w:spacing w:val="-3"/>
          <w:w w:val="90"/>
        </w:rPr>
        <w:t> </w:t>
      </w:r>
      <w:r>
        <w:rPr>
          <w:w w:val="90"/>
        </w:rPr>
        <w:t>“green</w:t>
      </w:r>
      <w:r>
        <w:rPr>
          <w:spacing w:val="-3"/>
          <w:w w:val="90"/>
        </w:rPr>
        <w:t> </w:t>
      </w:r>
      <w:r>
        <w:rPr>
          <w:w w:val="90"/>
        </w:rPr>
        <w:t>revolution”.</w:t>
      </w:r>
      <w:r>
        <w:rPr>
          <w:spacing w:val="-3"/>
          <w:w w:val="90"/>
        </w:rPr>
        <w:t> </w:t>
      </w:r>
      <w:r>
        <w:rPr>
          <w:w w:val="90"/>
        </w:rPr>
        <w:t>It</w:t>
      </w:r>
      <w:r>
        <w:rPr>
          <w:spacing w:val="-3"/>
          <w:w w:val="90"/>
        </w:rPr>
        <w:t> </w:t>
      </w:r>
      <w:r>
        <w:rPr>
          <w:w w:val="90"/>
        </w:rPr>
        <w:t>has</w:t>
      </w:r>
      <w:r>
        <w:rPr>
          <w:spacing w:val="-3"/>
          <w:w w:val="90"/>
        </w:rPr>
        <w:t> </w:t>
      </w:r>
      <w:r>
        <w:rPr>
          <w:w w:val="90"/>
        </w:rPr>
        <w:t>also</w:t>
      </w:r>
      <w:r>
        <w:rPr>
          <w:spacing w:val="-3"/>
          <w:w w:val="90"/>
        </w:rPr>
        <w:t> </w:t>
      </w:r>
      <w:r>
        <w:rPr>
          <w:w w:val="90"/>
        </w:rPr>
        <w:t>been</w:t>
      </w:r>
      <w:r>
        <w:rPr>
          <w:spacing w:val="-3"/>
          <w:w w:val="90"/>
        </w:rPr>
        <w:t> </w:t>
      </w:r>
      <w:r>
        <w:rPr>
          <w:w w:val="90"/>
        </w:rPr>
        <w:t>reported</w:t>
      </w:r>
      <w:r>
        <w:rPr>
          <w:spacing w:val="-3"/>
          <w:w w:val="90"/>
        </w:rPr>
        <w:t> </w:t>
      </w:r>
      <w:r>
        <w:rPr>
          <w:w w:val="90"/>
        </w:rPr>
        <w:t>that</w:t>
      </w:r>
      <w:r>
        <w:rPr>
          <w:spacing w:val="-3"/>
          <w:w w:val="90"/>
        </w:rPr>
        <w:t> </w:t>
      </w:r>
      <w:r>
        <w:rPr>
          <w:w w:val="90"/>
        </w:rPr>
        <w:t>the </w:t>
      </w:r>
      <w:r>
        <w:rPr>
          <w:spacing w:val="-2"/>
          <w:w w:val="90"/>
        </w:rPr>
        <w:t>semi-dwarfism of barley, </w:t>
      </w:r>
      <w:r>
        <w:rPr>
          <w:i/>
          <w:spacing w:val="-2"/>
          <w:w w:val="90"/>
        </w:rPr>
        <w:t>sdw1/denso</w:t>
      </w:r>
      <w:r>
        <w:rPr>
          <w:spacing w:val="-2"/>
          <w:w w:val="90"/>
        </w:rPr>
        <w:t>, widely introgressed into cultivars grown in Europe, probably results from a</w:t>
      </w:r>
      <w:r>
        <w:rPr/>
        <w:t> </w:t>
      </w:r>
      <w:r>
        <w:rPr>
          <w:spacing w:val="-2"/>
          <w:w w:val="90"/>
        </w:rPr>
        <w:t>defect in an ortholog of rice </w:t>
      </w:r>
      <w:r>
        <w:rPr>
          <w:i/>
          <w:spacing w:val="-2"/>
          <w:w w:val="90"/>
        </w:rPr>
        <w:t>SD1</w:t>
      </w:r>
      <w:hyperlink w:history="true" w:anchor="_bookmark27">
        <w:r>
          <w:rPr>
            <w:spacing w:val="-2"/>
            <w:w w:val="90"/>
            <w:position w:val="6"/>
            <w:sz w:val="11"/>
          </w:rPr>
          <w:t>24–26</w:t>
        </w:r>
      </w:hyperlink>
      <w:r>
        <w:rPr>
          <w:spacing w:val="-2"/>
          <w:w w:val="90"/>
        </w:rPr>
        <w:t>. That GA-related mutations have been used for improving lodging resistance</w:t>
      </w:r>
      <w:r>
        <w:rPr/>
        <w:t> </w:t>
      </w:r>
      <w:r>
        <w:rPr>
          <w:spacing w:val="-2"/>
          <w:w w:val="90"/>
        </w:rPr>
        <w:t>in rice, wheat, and barley, demonstrates the importance of decreasing the GA level, or sensitivity to GA, in reduc-</w:t>
      </w:r>
      <w:r>
        <w:rPr>
          <w:w w:val="90"/>
        </w:rPr>
        <w:t> ing plant heights. However, in the case of sorghum, such strategies may not be applicable because they induce culm bending, which inevitably causes abnormal plant architecture</w:t>
      </w:r>
      <w:hyperlink w:history="true" w:anchor="_bookmark21">
        <w:r>
          <w:rPr>
            <w:w w:val="90"/>
            <w:position w:val="6"/>
            <w:sz w:val="11"/>
          </w:rPr>
          <w:t>18</w:t>
        </w:r>
      </w:hyperlink>
      <w:r>
        <w:rPr>
          <w:w w:val="90"/>
        </w:rPr>
        <w:t>.</w:t>
      </w:r>
    </w:p>
    <w:p>
      <w:pPr>
        <w:pStyle w:val="BodyText"/>
        <w:spacing w:line="196" w:lineRule="auto" w:before="9"/>
        <w:ind w:right="98" w:firstLine="239"/>
        <w:jc w:val="both"/>
      </w:pPr>
      <w:r>
        <w:rPr>
          <w:spacing w:val="-2"/>
          <w:w w:val="90"/>
        </w:rPr>
        <w:t>In</w:t>
      </w:r>
      <w:r>
        <w:rPr>
          <w:spacing w:val="-3"/>
          <w:w w:val="90"/>
        </w:rPr>
        <w:t> </w:t>
      </w:r>
      <w:r>
        <w:rPr>
          <w:spacing w:val="-2"/>
          <w:w w:val="90"/>
        </w:rPr>
        <w:t>this</w:t>
      </w:r>
      <w:r>
        <w:rPr>
          <w:spacing w:val="-4"/>
          <w:w w:val="90"/>
        </w:rPr>
        <w:t> </w:t>
      </w:r>
      <w:r>
        <w:rPr>
          <w:spacing w:val="-2"/>
          <w:w w:val="90"/>
        </w:rPr>
        <w:t>study,</w:t>
      </w:r>
      <w:r>
        <w:rPr>
          <w:spacing w:val="-3"/>
          <w:w w:val="90"/>
        </w:rPr>
        <w:t> </w:t>
      </w:r>
      <w:r>
        <w:rPr>
          <w:spacing w:val="-2"/>
          <w:w w:val="90"/>
        </w:rPr>
        <w:t>we</w:t>
      </w:r>
      <w:r>
        <w:rPr>
          <w:spacing w:val="-4"/>
          <w:w w:val="90"/>
        </w:rPr>
        <w:t> </w:t>
      </w:r>
      <w:r>
        <w:rPr>
          <w:spacing w:val="-2"/>
          <w:w w:val="90"/>
        </w:rPr>
        <w:t>isolated</w:t>
      </w:r>
      <w:r>
        <w:rPr>
          <w:spacing w:val="-3"/>
          <w:w w:val="90"/>
        </w:rPr>
        <w:t> </w:t>
      </w:r>
      <w:r>
        <w:rPr>
          <w:spacing w:val="-2"/>
          <w:w w:val="90"/>
        </w:rPr>
        <w:t>a</w:t>
      </w:r>
      <w:r>
        <w:rPr>
          <w:spacing w:val="-4"/>
          <w:w w:val="90"/>
        </w:rPr>
        <w:t> </w:t>
      </w:r>
      <w:r>
        <w:rPr>
          <w:spacing w:val="-2"/>
          <w:w w:val="90"/>
        </w:rPr>
        <w:t>causal</w:t>
      </w:r>
      <w:r>
        <w:rPr>
          <w:spacing w:val="-3"/>
          <w:w w:val="90"/>
        </w:rPr>
        <w:t> </w:t>
      </w:r>
      <w:r>
        <w:rPr>
          <w:spacing w:val="-2"/>
          <w:w w:val="90"/>
        </w:rPr>
        <w:t>gene</w:t>
      </w:r>
      <w:r>
        <w:rPr>
          <w:spacing w:val="-4"/>
          <w:w w:val="90"/>
        </w:rPr>
        <w:t> </w:t>
      </w:r>
      <w:r>
        <w:rPr>
          <w:spacing w:val="-2"/>
          <w:w w:val="90"/>
        </w:rPr>
        <w:t>for</w:t>
      </w:r>
      <w:r>
        <w:rPr>
          <w:spacing w:val="-3"/>
          <w:w w:val="90"/>
        </w:rPr>
        <w:t> </w:t>
      </w:r>
      <w:r>
        <w:rPr>
          <w:spacing w:val="-2"/>
          <w:w w:val="90"/>
        </w:rPr>
        <w:t>the</w:t>
      </w:r>
      <w:r>
        <w:rPr>
          <w:spacing w:val="-4"/>
          <w:w w:val="90"/>
        </w:rPr>
        <w:t> </w:t>
      </w:r>
      <w:r>
        <w:rPr>
          <w:spacing w:val="-2"/>
          <w:w w:val="90"/>
        </w:rPr>
        <w:t>semi-dwarfism</w:t>
      </w:r>
      <w:r>
        <w:rPr>
          <w:spacing w:val="-3"/>
          <w:w w:val="90"/>
        </w:rPr>
        <w:t> </w:t>
      </w:r>
      <w:r>
        <w:rPr>
          <w:spacing w:val="-2"/>
          <w:w w:val="90"/>
        </w:rPr>
        <w:t>of</w:t>
      </w:r>
      <w:r>
        <w:rPr>
          <w:spacing w:val="-4"/>
          <w:w w:val="90"/>
        </w:rPr>
        <w:t> </w:t>
      </w:r>
      <w:r>
        <w:rPr>
          <w:spacing w:val="-2"/>
          <w:w w:val="90"/>
        </w:rPr>
        <w:t>sorghum,</w:t>
      </w:r>
      <w:r>
        <w:rPr>
          <w:spacing w:val="-3"/>
          <w:w w:val="90"/>
        </w:rPr>
        <w:t> </w:t>
      </w:r>
      <w:r>
        <w:rPr>
          <w:spacing w:val="-2"/>
          <w:w w:val="90"/>
        </w:rPr>
        <w:t>which</w:t>
      </w:r>
      <w:r>
        <w:rPr>
          <w:spacing w:val="-4"/>
          <w:w w:val="90"/>
        </w:rPr>
        <w:t> </w:t>
      </w:r>
      <w:r>
        <w:rPr>
          <w:spacing w:val="-2"/>
          <w:w w:val="90"/>
        </w:rPr>
        <w:t>has</w:t>
      </w:r>
      <w:r>
        <w:rPr>
          <w:spacing w:val="-3"/>
          <w:w w:val="90"/>
        </w:rPr>
        <w:t> </w:t>
      </w:r>
      <w:r>
        <w:rPr>
          <w:spacing w:val="-2"/>
          <w:w w:val="90"/>
        </w:rPr>
        <w:t>been</w:t>
      </w:r>
      <w:r>
        <w:rPr>
          <w:spacing w:val="-4"/>
          <w:w w:val="90"/>
        </w:rPr>
        <w:t> </w:t>
      </w:r>
      <w:r>
        <w:rPr>
          <w:spacing w:val="-2"/>
          <w:w w:val="90"/>
        </w:rPr>
        <w:t>widely</w:t>
      </w:r>
      <w:r>
        <w:rPr>
          <w:spacing w:val="-3"/>
          <w:w w:val="90"/>
        </w:rPr>
        <w:t> </w:t>
      </w:r>
      <w:r>
        <w:rPr>
          <w:spacing w:val="-2"/>
          <w:w w:val="90"/>
        </w:rPr>
        <w:t>introgressed</w:t>
      </w:r>
      <w:r>
        <w:rPr>
          <w:w w:val="90"/>
        </w:rPr>
        <w:t> into many cultivars, especially those of grain sorghum, using a QTL analysis and positional cloning. We con- cluded that </w:t>
      </w:r>
      <w:r>
        <w:rPr>
          <w:i/>
          <w:w w:val="90"/>
        </w:rPr>
        <w:t>Dw1 </w:t>
      </w:r>
      <w:r>
        <w:rPr>
          <w:w w:val="90"/>
        </w:rPr>
        <w:t>corresponds to </w:t>
      </w:r>
      <w:r>
        <w:rPr>
          <w:i/>
          <w:w w:val="90"/>
        </w:rPr>
        <w:t>Sobic.009g229800 </w:t>
      </w:r>
      <w:r>
        <w:rPr>
          <w:w w:val="90"/>
        </w:rPr>
        <w:t>due to the following: First, within the candidate region, there is</w:t>
      </w:r>
      <w:r>
        <w:rPr>
          <w:spacing w:val="-7"/>
          <w:w w:val="90"/>
        </w:rPr>
        <w:t> </w:t>
      </w:r>
      <w:r>
        <w:rPr>
          <w:w w:val="90"/>
        </w:rPr>
        <w:t>only</w:t>
      </w:r>
      <w:r>
        <w:rPr>
          <w:spacing w:val="-7"/>
          <w:w w:val="90"/>
        </w:rPr>
        <w:t> </w:t>
      </w:r>
      <w:r>
        <w:rPr>
          <w:w w:val="90"/>
        </w:rPr>
        <w:t>one</w:t>
      </w:r>
      <w:r>
        <w:rPr>
          <w:spacing w:val="-7"/>
          <w:w w:val="90"/>
        </w:rPr>
        <w:t> </w:t>
      </w:r>
      <w:r>
        <w:rPr>
          <w:w w:val="90"/>
        </w:rPr>
        <w:t>gene,</w:t>
      </w:r>
      <w:r>
        <w:rPr>
          <w:spacing w:val="-6"/>
          <w:w w:val="90"/>
        </w:rPr>
        <w:t> </w:t>
      </w:r>
      <w:r>
        <w:rPr>
          <w:i/>
          <w:w w:val="90"/>
        </w:rPr>
        <w:t>Sobic.009g229800,</w:t>
      </w:r>
      <w:r>
        <w:rPr>
          <w:i/>
          <w:spacing w:val="-7"/>
          <w:w w:val="90"/>
        </w:rPr>
        <w:t> </w:t>
      </w:r>
      <w:r>
        <w:rPr>
          <w:w w:val="90"/>
        </w:rPr>
        <w:t>which</w:t>
      </w:r>
      <w:r>
        <w:rPr>
          <w:spacing w:val="-7"/>
          <w:w w:val="90"/>
        </w:rPr>
        <w:t> </w:t>
      </w:r>
      <w:r>
        <w:rPr>
          <w:w w:val="90"/>
        </w:rPr>
        <w:t>is</w:t>
      </w:r>
      <w:r>
        <w:rPr>
          <w:spacing w:val="-7"/>
          <w:w w:val="90"/>
        </w:rPr>
        <w:t> </w:t>
      </w:r>
      <w:r>
        <w:rPr>
          <w:w w:val="90"/>
        </w:rPr>
        <w:t>expressed</w:t>
      </w:r>
      <w:r>
        <w:rPr>
          <w:spacing w:val="-6"/>
          <w:w w:val="90"/>
        </w:rPr>
        <w:t> </w:t>
      </w:r>
      <w:r>
        <w:rPr>
          <w:w w:val="90"/>
        </w:rPr>
        <w:t>in</w:t>
      </w:r>
      <w:r>
        <w:rPr>
          <w:spacing w:val="-7"/>
          <w:w w:val="90"/>
        </w:rPr>
        <w:t> </w:t>
      </w:r>
      <w:r>
        <w:rPr>
          <w:w w:val="90"/>
        </w:rPr>
        <w:t>elongating</w:t>
      </w:r>
      <w:r>
        <w:rPr>
          <w:spacing w:val="-7"/>
          <w:w w:val="90"/>
        </w:rPr>
        <w:t> </w:t>
      </w:r>
      <w:r>
        <w:rPr>
          <w:w w:val="90"/>
        </w:rPr>
        <w:t>internodes</w:t>
      </w:r>
      <w:r>
        <w:rPr>
          <w:spacing w:val="-7"/>
          <w:w w:val="90"/>
        </w:rPr>
        <w:t> </w:t>
      </w:r>
      <w:r>
        <w:rPr>
          <w:w w:val="90"/>
        </w:rPr>
        <w:t>and</w:t>
      </w:r>
      <w:r>
        <w:rPr>
          <w:spacing w:val="-6"/>
          <w:w w:val="90"/>
        </w:rPr>
        <w:t> </w:t>
      </w:r>
      <w:r>
        <w:rPr>
          <w:w w:val="90"/>
        </w:rPr>
        <w:t>that</w:t>
      </w:r>
      <w:r>
        <w:rPr>
          <w:spacing w:val="-7"/>
          <w:w w:val="90"/>
        </w:rPr>
        <w:t> </w:t>
      </w:r>
      <w:r>
        <w:rPr>
          <w:w w:val="90"/>
        </w:rPr>
        <w:t>encodes</w:t>
      </w:r>
      <w:r>
        <w:rPr>
          <w:spacing w:val="-7"/>
          <w:w w:val="90"/>
        </w:rPr>
        <w:t> </w:t>
      </w:r>
      <w:r>
        <w:rPr>
          <w:w w:val="90"/>
        </w:rPr>
        <w:t>different</w:t>
      </w:r>
      <w:r>
        <w:rPr>
          <w:spacing w:val="-7"/>
          <w:w w:val="90"/>
        </w:rPr>
        <w:t> </w:t>
      </w:r>
      <w:r>
        <w:rPr>
          <w:w w:val="90"/>
        </w:rPr>
        <w:t>amino acid sequences between the parental cultivars, due to a premature stop codon in the bmr-6 gene </w:t>
      </w:r>
      <w:hyperlink w:history="true" w:anchor="_bookmark2">
        <w:r>
          <w:rPr>
            <w:w w:val="90"/>
          </w:rPr>
          <w:t>(Fig.</w:t>
        </w:r>
      </w:hyperlink>
      <w:r>
        <w:rPr>
          <w:w w:val="90"/>
        </w:rPr>
        <w:t> 2a,b). Second,</w:t>
      </w:r>
      <w:r>
        <w:rPr>
          <w:spacing w:val="23"/>
        </w:rPr>
        <w:t> </w:t>
      </w:r>
      <w:r>
        <w:rPr>
          <w:w w:val="90"/>
        </w:rPr>
        <w:t>although</w:t>
      </w:r>
      <w:r>
        <w:rPr>
          <w:spacing w:val="23"/>
        </w:rPr>
        <w:t> </w:t>
      </w:r>
      <w:r>
        <w:rPr>
          <w:w w:val="90"/>
        </w:rPr>
        <w:t>there</w:t>
      </w:r>
      <w:r>
        <w:rPr>
          <w:spacing w:val="23"/>
        </w:rPr>
        <w:t> </w:t>
      </w:r>
      <w:r>
        <w:rPr>
          <w:w w:val="90"/>
        </w:rPr>
        <w:t>are</w:t>
      </w:r>
      <w:r>
        <w:rPr>
          <w:spacing w:val="23"/>
        </w:rPr>
        <w:t> </w:t>
      </w:r>
      <w:r>
        <w:rPr>
          <w:w w:val="90"/>
        </w:rPr>
        <w:t>four</w:t>
      </w:r>
      <w:r>
        <w:rPr>
          <w:spacing w:val="23"/>
        </w:rPr>
        <w:t> </w:t>
      </w:r>
      <w:r>
        <w:rPr>
          <w:w w:val="90"/>
        </w:rPr>
        <w:t>amino</w:t>
      </w:r>
      <w:r>
        <w:rPr>
          <w:spacing w:val="23"/>
        </w:rPr>
        <w:t> </w:t>
      </w:r>
      <w:r>
        <w:rPr>
          <w:w w:val="90"/>
        </w:rPr>
        <w:t>acid</w:t>
      </w:r>
      <w:r>
        <w:rPr>
          <w:spacing w:val="23"/>
        </w:rPr>
        <w:t> </w:t>
      </w:r>
      <w:r>
        <w:rPr>
          <w:w w:val="90"/>
        </w:rPr>
        <w:t>differences</w:t>
      </w:r>
      <w:r>
        <w:rPr>
          <w:spacing w:val="23"/>
        </w:rPr>
        <w:t> </w:t>
      </w:r>
      <w:r>
        <w:rPr>
          <w:w w:val="90"/>
        </w:rPr>
        <w:t>in</w:t>
      </w:r>
      <w:r>
        <w:rPr>
          <w:spacing w:val="23"/>
        </w:rPr>
        <w:t> </w:t>
      </w:r>
      <w:r>
        <w:rPr>
          <w:i/>
          <w:w w:val="90"/>
        </w:rPr>
        <w:t>Sobic.009g230200</w:t>
      </w:r>
      <w:r>
        <w:rPr>
          <w:i/>
          <w:spacing w:val="23"/>
        </w:rPr>
        <w:t> </w:t>
      </w:r>
      <w:r>
        <w:rPr>
          <w:w w:val="90"/>
        </w:rPr>
        <w:t>between</w:t>
      </w:r>
      <w:r>
        <w:rPr>
          <w:spacing w:val="23"/>
        </w:rPr>
        <w:t> </w:t>
      </w:r>
      <w:r>
        <w:rPr>
          <w:w w:val="90"/>
        </w:rPr>
        <w:t>the</w:t>
      </w:r>
      <w:r>
        <w:rPr>
          <w:spacing w:val="23"/>
        </w:rPr>
        <w:t> </w:t>
      </w:r>
      <w:r>
        <w:rPr>
          <w:w w:val="90"/>
        </w:rPr>
        <w:t>parental</w:t>
      </w:r>
      <w:r>
        <w:rPr>
          <w:spacing w:val="23"/>
        </w:rPr>
        <w:t> </w:t>
      </w:r>
      <w:r>
        <w:rPr>
          <w:w w:val="90"/>
        </w:rPr>
        <w:t>cultivars, its expression was hardly detected in elongating internodes by RT-PCR or RNA-seq </w:t>
      </w:r>
      <w:hyperlink w:history="true" w:anchor="_bookmark2">
        <w:r>
          <w:rPr>
            <w:w w:val="90"/>
          </w:rPr>
          <w:t>(Fig.</w:t>
        </w:r>
      </w:hyperlink>
      <w:r>
        <w:rPr>
          <w:w w:val="90"/>
        </w:rPr>
        <w:t> 2a,b). Third, ‘Dwarf White Milo’ (</w:t>
      </w:r>
      <w:r>
        <w:rPr>
          <w:i/>
          <w:w w:val="90"/>
        </w:rPr>
        <w:t>dw1</w:t>
      </w:r>
      <w:r>
        <w:rPr>
          <w:w w:val="90"/>
        </w:rPr>
        <w:t>) also contains a premature stop codon identical to bmr-6 in </w:t>
      </w:r>
      <w:r>
        <w:rPr>
          <w:i/>
          <w:w w:val="90"/>
        </w:rPr>
        <w:t>Sobic.009g229800</w:t>
      </w:r>
      <w:r>
        <w:rPr>
          <w:w w:val="90"/>
        </w:rPr>
        <w:t>, whereas ‘Tall White Sooner Milo’ (</w:t>
      </w:r>
      <w:r>
        <w:rPr>
          <w:i/>
          <w:w w:val="90"/>
        </w:rPr>
        <w:t>Dw1</w:t>
      </w:r>
      <w:r>
        <w:rPr>
          <w:w w:val="90"/>
        </w:rPr>
        <w:t>) does not, while the genome sequences of </w:t>
      </w:r>
      <w:r>
        <w:rPr>
          <w:i/>
          <w:w w:val="90"/>
        </w:rPr>
        <w:t>Sobic.009g230200 </w:t>
      </w:r>
      <w:r>
        <w:rPr>
          <w:w w:val="90"/>
        </w:rPr>
        <w:t>are identical in the two cultivars. Fourth, knockdown or T-DNA insertion lines of orthologous genes in rice and Arabidopsis showed semi-dwarfism similar to that of the NIL-</w:t>
      </w:r>
      <w:r>
        <w:rPr>
          <w:i/>
          <w:w w:val="90"/>
        </w:rPr>
        <w:t>dw1 </w:t>
      </w:r>
      <w:r>
        <w:rPr>
          <w:w w:val="90"/>
        </w:rPr>
        <w:t>sorghum (Supplementary Fig. S7; </w:t>
      </w:r>
      <w:hyperlink w:history="true" w:anchor="_bookmark3">
        <w:r>
          <w:rPr>
            <w:w w:val="90"/>
          </w:rPr>
          <w:t>Fig.</w:t>
        </w:r>
      </w:hyperlink>
      <w:r>
        <w:rPr>
          <w:w w:val="90"/>
        </w:rPr>
        <w:t> 3). Fifth, the complemen- tation experiment showed that transformation of </w:t>
      </w:r>
      <w:r>
        <w:rPr>
          <w:i/>
          <w:w w:val="90"/>
        </w:rPr>
        <w:t>Dw1 </w:t>
      </w:r>
      <w:r>
        <w:rPr>
          <w:w w:val="90"/>
        </w:rPr>
        <w:t>gene rescued dwarfing phenotype of the cultivar Tx430 </w:t>
      </w:r>
      <w:r>
        <w:rPr/>
        <w:t>having</w:t>
      </w:r>
      <w:r>
        <w:rPr>
          <w:spacing w:val="-12"/>
        </w:rPr>
        <w:t> </w:t>
      </w:r>
      <w:r>
        <w:rPr>
          <w:i/>
        </w:rPr>
        <w:t>dw1</w:t>
      </w:r>
      <w:r>
        <w:rPr/>
        <w:t>.</w:t>
      </w:r>
    </w:p>
    <w:p>
      <w:pPr>
        <w:pStyle w:val="BodyText"/>
        <w:spacing w:line="196" w:lineRule="auto" w:before="11"/>
        <w:ind w:right="101" w:firstLine="240"/>
        <w:jc w:val="both"/>
      </w:pPr>
      <w:r>
        <w:rPr>
          <w:w w:val="90"/>
        </w:rPr>
        <w:t>How</w:t>
      </w:r>
      <w:r>
        <w:rPr/>
        <w:t> </w:t>
      </w:r>
      <w:r>
        <w:rPr>
          <w:w w:val="90"/>
        </w:rPr>
        <w:t>did</w:t>
      </w:r>
      <w:r>
        <w:rPr/>
        <w:t> </w:t>
      </w:r>
      <w:r>
        <w:rPr>
          <w:w w:val="90"/>
        </w:rPr>
        <w:t>the</w:t>
      </w:r>
      <w:r>
        <w:rPr/>
        <w:t> </w:t>
      </w:r>
      <w:r>
        <w:rPr>
          <w:i/>
          <w:w w:val="90"/>
        </w:rPr>
        <w:t>dw1</w:t>
      </w:r>
      <w:r>
        <w:rPr>
          <w:i/>
        </w:rPr>
        <w:t> </w:t>
      </w:r>
      <w:r>
        <w:rPr>
          <w:w w:val="90"/>
        </w:rPr>
        <w:t>mutation</w:t>
      </w:r>
      <w:r>
        <w:rPr/>
        <w:t> </w:t>
      </w:r>
      <w:r>
        <w:rPr>
          <w:w w:val="90"/>
        </w:rPr>
        <w:t>appear</w:t>
      </w:r>
      <w:r>
        <w:rPr/>
        <w:t> </w:t>
      </w:r>
      <w:r>
        <w:rPr>
          <w:w w:val="90"/>
        </w:rPr>
        <w:t>and</w:t>
      </w:r>
      <w:r>
        <w:rPr/>
        <w:t> </w:t>
      </w:r>
      <w:r>
        <w:rPr>
          <w:w w:val="90"/>
        </w:rPr>
        <w:t>spread?</w:t>
      </w:r>
      <w:r>
        <w:rPr/>
        <w:t> </w:t>
      </w:r>
      <w:r>
        <w:rPr>
          <w:w w:val="90"/>
        </w:rPr>
        <w:t>We</w:t>
      </w:r>
      <w:r>
        <w:rPr/>
        <w:t> </w:t>
      </w:r>
      <w:r>
        <w:rPr>
          <w:w w:val="90"/>
        </w:rPr>
        <w:t>also</w:t>
      </w:r>
      <w:r>
        <w:rPr/>
        <w:t> </w:t>
      </w:r>
      <w:r>
        <w:rPr>
          <w:w w:val="90"/>
        </w:rPr>
        <w:t>examined</w:t>
      </w:r>
      <w:r>
        <w:rPr/>
        <w:t> </w:t>
      </w:r>
      <w:r>
        <w:rPr>
          <w:w w:val="90"/>
        </w:rPr>
        <w:t>the</w:t>
      </w:r>
      <w:r>
        <w:rPr/>
        <w:t> </w:t>
      </w:r>
      <w:r>
        <w:rPr>
          <w:w w:val="90"/>
        </w:rPr>
        <w:t>genotypes</w:t>
      </w:r>
      <w:r>
        <w:rPr/>
        <w:t> </w:t>
      </w:r>
      <w:r>
        <w:rPr>
          <w:w w:val="90"/>
        </w:rPr>
        <w:t>of</w:t>
      </w:r>
      <w:r>
        <w:rPr/>
        <w:t> </w:t>
      </w:r>
      <w:r>
        <w:rPr>
          <w:w w:val="90"/>
        </w:rPr>
        <w:t>these</w:t>
      </w:r>
      <w:r>
        <w:rPr/>
        <w:t> </w:t>
      </w:r>
      <w:r>
        <w:rPr>
          <w:w w:val="90"/>
        </w:rPr>
        <w:t>SNPs</w:t>
      </w:r>
      <w:r>
        <w:rPr/>
        <w:t> </w:t>
      </w:r>
      <w:r>
        <w:rPr>
          <w:w w:val="90"/>
        </w:rPr>
        <w:t>in</w:t>
      </w:r>
      <w:r>
        <w:rPr/>
        <w:t> </w:t>
      </w:r>
      <w:r>
        <w:rPr>
          <w:w w:val="90"/>
        </w:rPr>
        <w:t>3-</w:t>
      </w:r>
      <w:r>
        <w:rPr/>
        <w:t> </w:t>
      </w:r>
      <w:r>
        <w:rPr>
          <w:w w:val="90"/>
        </w:rPr>
        <w:t>and</w:t>
      </w:r>
      <w:r>
        <w:rPr>
          <w:spacing w:val="80"/>
        </w:rPr>
        <w:t> </w:t>
      </w:r>
      <w:r>
        <w:rPr>
          <w:w w:val="90"/>
        </w:rPr>
        <w:t>4-dwarf (meaning that they carry three or four dwarf genes) cultivars, and confirmed that these cultivars con- tained the identical genome segment to ‘Dwarf White Milo’ carrying the causal SNP of </w:t>
      </w:r>
      <w:r>
        <w:rPr>
          <w:i/>
          <w:w w:val="90"/>
        </w:rPr>
        <w:t>dw1 </w:t>
      </w:r>
      <w:r>
        <w:rPr>
          <w:w w:val="90"/>
        </w:rPr>
        <w:t>(T</w:t>
      </w:r>
      <w:hyperlink w:history="true" w:anchor="_bookmark4">
        <w:r>
          <w:rPr>
            <w:w w:val="90"/>
          </w:rPr>
          <w:t>able</w:t>
        </w:r>
      </w:hyperlink>
      <w:r>
        <w:rPr>
          <w:w w:val="90"/>
        </w:rPr>
        <w:t> 2), whereas, non-dwarf</w:t>
      </w:r>
      <w:r>
        <w:rPr>
          <w:spacing w:val="-2"/>
          <w:w w:val="90"/>
        </w:rPr>
        <w:t> </w:t>
      </w:r>
      <w:r>
        <w:rPr>
          <w:w w:val="90"/>
        </w:rPr>
        <w:t>Kafir,</w:t>
      </w:r>
      <w:r>
        <w:rPr>
          <w:spacing w:val="-2"/>
          <w:w w:val="90"/>
        </w:rPr>
        <w:t> </w:t>
      </w:r>
      <w:r>
        <w:rPr>
          <w:w w:val="90"/>
        </w:rPr>
        <w:t>Hegari,</w:t>
      </w:r>
      <w:r>
        <w:rPr>
          <w:spacing w:val="-2"/>
          <w:w w:val="90"/>
        </w:rPr>
        <w:t> </w:t>
      </w:r>
      <w:r>
        <w:rPr>
          <w:w w:val="90"/>
        </w:rPr>
        <w:t>Broomcorn,</w:t>
      </w:r>
      <w:r>
        <w:rPr>
          <w:spacing w:val="-2"/>
          <w:w w:val="90"/>
        </w:rPr>
        <w:t> </w:t>
      </w:r>
      <w:r>
        <w:rPr>
          <w:w w:val="90"/>
        </w:rPr>
        <w:t>and</w:t>
      </w:r>
      <w:r>
        <w:rPr>
          <w:spacing w:val="-2"/>
          <w:w w:val="90"/>
        </w:rPr>
        <w:t> </w:t>
      </w:r>
      <w:r>
        <w:rPr>
          <w:w w:val="90"/>
        </w:rPr>
        <w:t>some</w:t>
      </w:r>
      <w:r>
        <w:rPr>
          <w:spacing w:val="-2"/>
          <w:w w:val="90"/>
        </w:rPr>
        <w:t> </w:t>
      </w:r>
      <w:r>
        <w:rPr>
          <w:w w:val="90"/>
        </w:rPr>
        <w:t>other</w:t>
      </w:r>
      <w:r>
        <w:rPr>
          <w:spacing w:val="-2"/>
          <w:w w:val="90"/>
        </w:rPr>
        <w:t> </w:t>
      </w:r>
      <w:r>
        <w:rPr>
          <w:w w:val="90"/>
        </w:rPr>
        <w:t>non-dwarf</w:t>
      </w:r>
      <w:r>
        <w:rPr>
          <w:spacing w:val="-2"/>
          <w:w w:val="90"/>
        </w:rPr>
        <w:t> </w:t>
      </w:r>
      <w:r>
        <w:rPr>
          <w:w w:val="90"/>
        </w:rPr>
        <w:t>cultivars</w:t>
      </w:r>
      <w:r>
        <w:rPr>
          <w:spacing w:val="-2"/>
          <w:w w:val="90"/>
        </w:rPr>
        <w:t> </w:t>
      </w:r>
      <w:r>
        <w:rPr>
          <w:w w:val="90"/>
        </w:rPr>
        <w:t>contained</w:t>
      </w:r>
      <w:r>
        <w:rPr>
          <w:spacing w:val="-2"/>
          <w:w w:val="90"/>
        </w:rPr>
        <w:t> </w:t>
      </w:r>
      <w:r>
        <w:rPr>
          <w:w w:val="90"/>
        </w:rPr>
        <w:t>the</w:t>
      </w:r>
      <w:r>
        <w:rPr>
          <w:spacing w:val="-2"/>
          <w:w w:val="90"/>
        </w:rPr>
        <w:t> </w:t>
      </w:r>
      <w:r>
        <w:rPr>
          <w:w w:val="90"/>
        </w:rPr>
        <w:t>same</w:t>
      </w:r>
      <w:r>
        <w:rPr>
          <w:spacing w:val="-2"/>
          <w:w w:val="90"/>
        </w:rPr>
        <w:t> </w:t>
      </w:r>
      <w:r>
        <w:rPr>
          <w:w w:val="90"/>
        </w:rPr>
        <w:t>genome</w:t>
      </w:r>
      <w:r>
        <w:rPr>
          <w:spacing w:val="-2"/>
          <w:w w:val="90"/>
        </w:rPr>
        <w:t> </w:t>
      </w:r>
      <w:r>
        <w:rPr>
          <w:w w:val="90"/>
        </w:rPr>
        <w:t>segment as SIL-05 (</w:t>
      </w:r>
      <w:hyperlink w:history="true" w:anchor="_bookmark4">
        <w:r>
          <w:rPr>
            <w:w w:val="90"/>
          </w:rPr>
          <w:t>Table 2</w:t>
        </w:r>
      </w:hyperlink>
      <w:r>
        <w:rPr>
          <w:w w:val="90"/>
        </w:rPr>
        <w:t>). These results coincide with the classic description that </w:t>
      </w:r>
      <w:r>
        <w:rPr>
          <w:i/>
          <w:w w:val="90"/>
        </w:rPr>
        <w:t>dw1 </w:t>
      </w:r>
      <w:r>
        <w:rPr>
          <w:w w:val="90"/>
        </w:rPr>
        <w:t>mutation occurred only once in Memphis in 1905, which resulted in the appearance of Dwarf White Milo</w:t>
      </w:r>
      <w:hyperlink w:history="true" w:anchor="_bookmark17">
        <w:r>
          <w:rPr>
            <w:w w:val="90"/>
            <w:position w:val="6"/>
            <w:sz w:val="11"/>
          </w:rPr>
          <w:t>12</w:t>
        </w:r>
      </w:hyperlink>
      <w:r>
        <w:rPr>
          <w:w w:val="90"/>
        </w:rPr>
        <w:t>. Subsequently, </w:t>
      </w:r>
      <w:r>
        <w:rPr>
          <w:i/>
          <w:w w:val="90"/>
        </w:rPr>
        <w:t>dw1 </w:t>
      </w:r>
      <w:r>
        <w:rPr>
          <w:w w:val="90"/>
        </w:rPr>
        <w:t>on the genomic </w:t>
      </w:r>
      <w:r>
        <w:rPr>
          <w:spacing w:val="-2"/>
          <w:w w:val="90"/>
        </w:rPr>
        <w:t>segment of Dwarf White Milo should have spread into various cultivars. It should be noted that the 4-dwarf Kafir</w:t>
      </w:r>
      <w:r>
        <w:rPr>
          <w:w w:val="90"/>
        </w:rPr>
        <w:t> also</w:t>
      </w:r>
      <w:r>
        <w:rPr>
          <w:spacing w:val="-7"/>
          <w:w w:val="90"/>
        </w:rPr>
        <w:t> </w:t>
      </w:r>
      <w:r>
        <w:rPr>
          <w:w w:val="90"/>
        </w:rPr>
        <w:t>contains</w:t>
      </w:r>
      <w:r>
        <w:rPr>
          <w:spacing w:val="-7"/>
          <w:w w:val="90"/>
        </w:rPr>
        <w:t> </w:t>
      </w:r>
      <w:r>
        <w:rPr>
          <w:w w:val="90"/>
        </w:rPr>
        <w:t>it</w:t>
      </w:r>
      <w:r>
        <w:rPr>
          <w:spacing w:val="-7"/>
          <w:w w:val="90"/>
        </w:rPr>
        <w:t> </w:t>
      </w:r>
      <w:r>
        <w:rPr>
          <w:w w:val="90"/>
        </w:rPr>
        <w:t>in</w:t>
      </w:r>
      <w:r>
        <w:rPr>
          <w:spacing w:val="-6"/>
          <w:w w:val="90"/>
        </w:rPr>
        <w:t> </w:t>
      </w:r>
      <w:r>
        <w:rPr>
          <w:w w:val="90"/>
        </w:rPr>
        <w:t>the</w:t>
      </w:r>
      <w:r>
        <w:rPr>
          <w:spacing w:val="-7"/>
          <w:w w:val="90"/>
        </w:rPr>
        <w:t> </w:t>
      </w:r>
      <w:r>
        <w:rPr>
          <w:w w:val="90"/>
        </w:rPr>
        <w:t>Kafir</w:t>
      </w:r>
      <w:r>
        <w:rPr>
          <w:spacing w:val="-7"/>
          <w:w w:val="90"/>
        </w:rPr>
        <w:t> </w:t>
      </w:r>
      <w:r>
        <w:rPr>
          <w:w w:val="90"/>
        </w:rPr>
        <w:t>genomic</w:t>
      </w:r>
      <w:r>
        <w:rPr>
          <w:spacing w:val="-7"/>
          <w:w w:val="90"/>
        </w:rPr>
        <w:t> </w:t>
      </w:r>
      <w:r>
        <w:rPr>
          <w:w w:val="90"/>
        </w:rPr>
        <w:t>background.</w:t>
      </w:r>
      <w:r>
        <w:rPr>
          <w:spacing w:val="-6"/>
          <w:w w:val="90"/>
        </w:rPr>
        <w:t> </w:t>
      </w:r>
      <w:r>
        <w:rPr>
          <w:w w:val="90"/>
        </w:rPr>
        <w:t>This</w:t>
      </w:r>
      <w:r>
        <w:rPr>
          <w:spacing w:val="-7"/>
          <w:w w:val="90"/>
        </w:rPr>
        <w:t> </w:t>
      </w:r>
      <w:r>
        <w:rPr>
          <w:w w:val="90"/>
        </w:rPr>
        <w:t>demonstrates</w:t>
      </w:r>
      <w:r>
        <w:rPr>
          <w:spacing w:val="-7"/>
          <w:w w:val="90"/>
        </w:rPr>
        <w:t> </w:t>
      </w:r>
      <w:r>
        <w:rPr>
          <w:w w:val="90"/>
        </w:rPr>
        <w:t>that</w:t>
      </w:r>
      <w:r>
        <w:rPr>
          <w:spacing w:val="-7"/>
          <w:w w:val="90"/>
        </w:rPr>
        <w:t> </w:t>
      </w:r>
      <w:r>
        <w:rPr>
          <w:w w:val="90"/>
        </w:rPr>
        <w:t>the</w:t>
      </w:r>
      <w:r>
        <w:rPr>
          <w:spacing w:val="-6"/>
          <w:w w:val="90"/>
        </w:rPr>
        <w:t> </w:t>
      </w:r>
      <w:r>
        <w:rPr>
          <w:i/>
          <w:w w:val="90"/>
        </w:rPr>
        <w:t>dw1</w:t>
      </w:r>
      <w:r>
        <w:rPr>
          <w:i/>
          <w:spacing w:val="-7"/>
          <w:w w:val="90"/>
        </w:rPr>
        <w:t> </w:t>
      </w:r>
      <w:r>
        <w:rPr>
          <w:w w:val="90"/>
        </w:rPr>
        <w:t>mutation</w:t>
      </w:r>
      <w:r>
        <w:rPr>
          <w:spacing w:val="-7"/>
          <w:w w:val="90"/>
        </w:rPr>
        <w:t> </w:t>
      </w:r>
      <w:r>
        <w:rPr>
          <w:w w:val="90"/>
        </w:rPr>
        <w:t>has</w:t>
      </w:r>
      <w:r>
        <w:rPr>
          <w:spacing w:val="-7"/>
          <w:w w:val="90"/>
        </w:rPr>
        <w:t> </w:t>
      </w:r>
      <w:r>
        <w:rPr>
          <w:w w:val="90"/>
        </w:rPr>
        <w:t>been</w:t>
      </w:r>
      <w:r>
        <w:rPr>
          <w:spacing w:val="-6"/>
          <w:w w:val="90"/>
        </w:rPr>
        <w:t> </w:t>
      </w:r>
      <w:r>
        <w:rPr>
          <w:w w:val="90"/>
        </w:rPr>
        <w:t>widely</w:t>
      </w:r>
      <w:r>
        <w:rPr>
          <w:spacing w:val="-7"/>
          <w:w w:val="90"/>
        </w:rPr>
        <w:t> </w:t>
      </w:r>
      <w:r>
        <w:rPr>
          <w:w w:val="90"/>
        </w:rPr>
        <w:t>used </w:t>
      </w:r>
      <w:r>
        <w:rPr>
          <w:spacing w:val="-2"/>
          <w:w w:val="90"/>
        </w:rPr>
        <w:t>not only for Milo, but also for Kafir cultivars. These results suggest this single allele has been important, precious,</w:t>
      </w:r>
      <w:r>
        <w:rPr>
          <w:w w:val="90"/>
        </w:rPr>
        <w:t> and valuable for the lodging resistance and mechanical harvesting during the history of sorghum breeding.</w:t>
      </w:r>
    </w:p>
    <w:p>
      <w:pPr>
        <w:pStyle w:val="BodyText"/>
        <w:spacing w:line="196" w:lineRule="auto" w:before="9"/>
        <w:ind w:right="101" w:firstLine="239"/>
        <w:jc w:val="both"/>
      </w:pPr>
      <w:r>
        <w:rPr>
          <w:w w:val="90"/>
        </w:rPr>
        <w:t>A synergistic interaction was observed between DW1 and DW3, which is involved in auxin transport. The pyramiding</w:t>
      </w:r>
      <w:r>
        <w:rPr>
          <w:spacing w:val="-4"/>
          <w:w w:val="90"/>
        </w:rPr>
        <w:t> </w:t>
      </w:r>
      <w:r>
        <w:rPr>
          <w:w w:val="90"/>
        </w:rPr>
        <w:t>of</w:t>
      </w:r>
      <w:r>
        <w:rPr>
          <w:spacing w:val="-4"/>
          <w:w w:val="90"/>
        </w:rPr>
        <w:t> </w:t>
      </w:r>
      <w:r>
        <w:rPr>
          <w:w w:val="90"/>
        </w:rPr>
        <w:t>dwarf</w:t>
      </w:r>
      <w:r>
        <w:rPr>
          <w:spacing w:val="-4"/>
          <w:w w:val="90"/>
        </w:rPr>
        <w:t> </w:t>
      </w:r>
      <w:r>
        <w:rPr>
          <w:w w:val="90"/>
        </w:rPr>
        <w:t>genes</w:t>
      </w:r>
      <w:r>
        <w:rPr>
          <w:spacing w:val="-4"/>
          <w:w w:val="90"/>
        </w:rPr>
        <w:t> </w:t>
      </w:r>
      <w:r>
        <w:rPr>
          <w:w w:val="90"/>
        </w:rPr>
        <w:t>should</w:t>
      </w:r>
      <w:r>
        <w:rPr>
          <w:spacing w:val="-4"/>
          <w:w w:val="90"/>
        </w:rPr>
        <w:t> </w:t>
      </w:r>
      <w:r>
        <w:rPr>
          <w:w w:val="90"/>
        </w:rPr>
        <w:t>be</w:t>
      </w:r>
      <w:r>
        <w:rPr>
          <w:spacing w:val="-4"/>
          <w:w w:val="90"/>
        </w:rPr>
        <w:t> </w:t>
      </w:r>
      <w:r>
        <w:rPr>
          <w:w w:val="90"/>
        </w:rPr>
        <w:t>useful</w:t>
      </w:r>
      <w:r>
        <w:rPr>
          <w:spacing w:val="-4"/>
          <w:w w:val="90"/>
        </w:rPr>
        <w:t> </w:t>
      </w:r>
      <w:r>
        <w:rPr>
          <w:w w:val="90"/>
        </w:rPr>
        <w:t>in</w:t>
      </w:r>
      <w:r>
        <w:rPr>
          <w:spacing w:val="-4"/>
          <w:w w:val="90"/>
        </w:rPr>
        <w:t> </w:t>
      </w:r>
      <w:r>
        <w:rPr>
          <w:w w:val="90"/>
        </w:rPr>
        <w:t>reducing</w:t>
      </w:r>
      <w:r>
        <w:rPr>
          <w:spacing w:val="-4"/>
          <w:w w:val="90"/>
        </w:rPr>
        <w:t> </w:t>
      </w:r>
      <w:r>
        <w:rPr>
          <w:w w:val="90"/>
        </w:rPr>
        <w:t>sorghum</w:t>
      </w:r>
      <w:r>
        <w:rPr>
          <w:spacing w:val="-4"/>
          <w:w w:val="90"/>
        </w:rPr>
        <w:t> </w:t>
      </w:r>
      <w:r>
        <w:rPr>
          <w:w w:val="90"/>
        </w:rPr>
        <w:t>to</w:t>
      </w:r>
      <w:r>
        <w:rPr>
          <w:spacing w:val="-4"/>
          <w:w w:val="90"/>
        </w:rPr>
        <w:t> </w:t>
      </w:r>
      <w:r>
        <w:rPr>
          <w:w w:val="90"/>
        </w:rPr>
        <w:t>a</w:t>
      </w:r>
      <w:r>
        <w:rPr>
          <w:spacing w:val="-4"/>
          <w:w w:val="90"/>
        </w:rPr>
        <w:t> </w:t>
      </w:r>
      <w:r>
        <w:rPr>
          <w:w w:val="90"/>
        </w:rPr>
        <w:t>suitable</w:t>
      </w:r>
      <w:r>
        <w:rPr>
          <w:spacing w:val="-4"/>
          <w:w w:val="90"/>
        </w:rPr>
        <w:t> </w:t>
      </w:r>
      <w:r>
        <w:rPr>
          <w:w w:val="90"/>
        </w:rPr>
        <w:t>height,</w:t>
      </w:r>
      <w:r>
        <w:rPr>
          <w:spacing w:val="-4"/>
          <w:w w:val="90"/>
        </w:rPr>
        <w:t> </w:t>
      </w:r>
      <w:r>
        <w:rPr>
          <w:w w:val="90"/>
        </w:rPr>
        <w:t>because</w:t>
      </w:r>
      <w:r>
        <w:rPr>
          <w:spacing w:val="-4"/>
          <w:w w:val="90"/>
        </w:rPr>
        <w:t> </w:t>
      </w:r>
      <w:r>
        <w:rPr>
          <w:w w:val="90"/>
        </w:rPr>
        <w:t>sorghum</w:t>
      </w:r>
      <w:r>
        <w:rPr>
          <w:spacing w:val="-4"/>
          <w:w w:val="90"/>
        </w:rPr>
        <w:t> </w:t>
      </w:r>
      <w:r>
        <w:rPr>
          <w:w w:val="90"/>
        </w:rPr>
        <w:t>is</w:t>
      </w:r>
      <w:r>
        <w:rPr>
          <w:spacing w:val="-4"/>
          <w:w w:val="90"/>
        </w:rPr>
        <w:t> </w:t>
      </w:r>
      <w:r>
        <w:rPr>
          <w:w w:val="90"/>
        </w:rPr>
        <w:t>orig- inally a tall plant that requires a significant height reduction without inducing detrimental side effects. In this </w:t>
      </w:r>
      <w:r>
        <w:rPr>
          <w:spacing w:val="-2"/>
          <w:w w:val="90"/>
        </w:rPr>
        <w:t>situation,</w:t>
      </w:r>
      <w:r>
        <w:rPr>
          <w:spacing w:val="-3"/>
          <w:w w:val="90"/>
        </w:rPr>
        <w:t> </w:t>
      </w:r>
      <w:r>
        <w:rPr>
          <w:spacing w:val="-2"/>
          <w:w w:val="90"/>
        </w:rPr>
        <w:t>it</w:t>
      </w:r>
      <w:r>
        <w:rPr>
          <w:spacing w:val="-3"/>
          <w:w w:val="90"/>
        </w:rPr>
        <w:t> </w:t>
      </w:r>
      <w:r>
        <w:rPr>
          <w:spacing w:val="-2"/>
          <w:w w:val="90"/>
        </w:rPr>
        <w:t>might</w:t>
      </w:r>
      <w:r>
        <w:rPr>
          <w:spacing w:val="-3"/>
          <w:w w:val="90"/>
        </w:rPr>
        <w:t> </w:t>
      </w:r>
      <w:r>
        <w:rPr>
          <w:spacing w:val="-2"/>
          <w:w w:val="90"/>
        </w:rPr>
        <w:t>have</w:t>
      </w:r>
      <w:r>
        <w:rPr>
          <w:spacing w:val="-3"/>
          <w:w w:val="90"/>
        </w:rPr>
        <w:t> </w:t>
      </w:r>
      <w:r>
        <w:rPr>
          <w:spacing w:val="-2"/>
          <w:w w:val="90"/>
        </w:rPr>
        <w:t>been</w:t>
      </w:r>
      <w:r>
        <w:rPr>
          <w:spacing w:val="-3"/>
          <w:w w:val="90"/>
        </w:rPr>
        <w:t> </w:t>
      </w:r>
      <w:r>
        <w:rPr>
          <w:spacing w:val="-2"/>
          <w:w w:val="90"/>
        </w:rPr>
        <w:t>important</w:t>
      </w:r>
      <w:r>
        <w:rPr>
          <w:spacing w:val="-3"/>
          <w:w w:val="90"/>
        </w:rPr>
        <w:t> </w:t>
      </w:r>
      <w:r>
        <w:rPr>
          <w:spacing w:val="-2"/>
          <w:w w:val="90"/>
        </w:rPr>
        <w:t>to</w:t>
      </w:r>
      <w:r>
        <w:rPr>
          <w:spacing w:val="-3"/>
          <w:w w:val="90"/>
        </w:rPr>
        <w:t> </w:t>
      </w:r>
      <w:r>
        <w:rPr>
          <w:spacing w:val="-2"/>
          <w:w w:val="90"/>
        </w:rPr>
        <w:t>combine</w:t>
      </w:r>
      <w:r>
        <w:rPr>
          <w:spacing w:val="-3"/>
          <w:w w:val="90"/>
        </w:rPr>
        <w:t> </w:t>
      </w:r>
      <w:r>
        <w:rPr>
          <w:spacing w:val="-2"/>
          <w:w w:val="90"/>
        </w:rPr>
        <w:t>a</w:t>
      </w:r>
      <w:r>
        <w:rPr>
          <w:spacing w:val="-3"/>
          <w:w w:val="90"/>
        </w:rPr>
        <w:t> </w:t>
      </w:r>
      <w:r>
        <w:rPr>
          <w:spacing w:val="-2"/>
          <w:w w:val="90"/>
        </w:rPr>
        <w:t>few</w:t>
      </w:r>
      <w:r>
        <w:rPr>
          <w:spacing w:val="-3"/>
          <w:w w:val="90"/>
        </w:rPr>
        <w:t> </w:t>
      </w:r>
      <w:r>
        <w:rPr>
          <w:spacing w:val="-2"/>
          <w:w w:val="90"/>
        </w:rPr>
        <w:t>semi-dwarfing</w:t>
      </w:r>
      <w:r>
        <w:rPr>
          <w:spacing w:val="-3"/>
          <w:w w:val="90"/>
        </w:rPr>
        <w:t> </w:t>
      </w:r>
      <w:r>
        <w:rPr>
          <w:spacing w:val="-2"/>
          <w:w w:val="90"/>
        </w:rPr>
        <w:t>genes,</w:t>
      </w:r>
      <w:r>
        <w:rPr>
          <w:spacing w:val="-3"/>
          <w:w w:val="90"/>
        </w:rPr>
        <w:t> </w:t>
      </w:r>
      <w:r>
        <w:rPr>
          <w:spacing w:val="-2"/>
          <w:w w:val="90"/>
        </w:rPr>
        <w:t>which</w:t>
      </w:r>
      <w:r>
        <w:rPr>
          <w:spacing w:val="-3"/>
          <w:w w:val="90"/>
        </w:rPr>
        <w:t> </w:t>
      </w:r>
      <w:r>
        <w:rPr>
          <w:spacing w:val="-2"/>
          <w:w w:val="90"/>
        </w:rPr>
        <w:t>have</w:t>
      </w:r>
      <w:r>
        <w:rPr>
          <w:spacing w:val="-3"/>
          <w:w w:val="90"/>
        </w:rPr>
        <w:t> </w:t>
      </w:r>
      <w:r>
        <w:rPr>
          <w:spacing w:val="-2"/>
          <w:w w:val="90"/>
        </w:rPr>
        <w:t>no</w:t>
      </w:r>
      <w:r>
        <w:rPr>
          <w:spacing w:val="-3"/>
          <w:w w:val="90"/>
        </w:rPr>
        <w:t> </w:t>
      </w:r>
      <w:r>
        <w:rPr>
          <w:spacing w:val="-2"/>
          <w:w w:val="90"/>
        </w:rPr>
        <w:t>effects</w:t>
      </w:r>
      <w:r>
        <w:rPr>
          <w:spacing w:val="-3"/>
          <w:w w:val="90"/>
        </w:rPr>
        <w:t> </w:t>
      </w:r>
      <w:r>
        <w:rPr>
          <w:spacing w:val="-2"/>
          <w:w w:val="90"/>
        </w:rPr>
        <w:t>on</w:t>
      </w:r>
      <w:r>
        <w:rPr>
          <w:spacing w:val="-3"/>
          <w:w w:val="90"/>
        </w:rPr>
        <w:t> </w:t>
      </w:r>
      <w:r>
        <w:rPr>
          <w:spacing w:val="-2"/>
          <w:w w:val="90"/>
        </w:rPr>
        <w:t>any</w:t>
      </w:r>
      <w:r>
        <w:rPr>
          <w:spacing w:val="-3"/>
          <w:w w:val="90"/>
        </w:rPr>
        <w:t> </w:t>
      </w:r>
      <w:r>
        <w:rPr>
          <w:spacing w:val="-2"/>
          <w:w w:val="90"/>
        </w:rPr>
        <w:t>other</w:t>
      </w:r>
      <w:r>
        <w:rPr>
          <w:w w:val="90"/>
        </w:rPr>
        <w:t> traits but have synergistic or additive effects on height. The comparative study of the internode elongation pat- tern among NIL-</w:t>
      </w:r>
      <w:r>
        <w:rPr>
          <w:i/>
          <w:w w:val="90"/>
        </w:rPr>
        <w:t>dw1, </w:t>
      </w:r>
      <w:r>
        <w:rPr>
          <w:w w:val="90"/>
        </w:rPr>
        <w:t>NIL-</w:t>
      </w:r>
      <w:r>
        <w:rPr>
          <w:i/>
          <w:w w:val="90"/>
        </w:rPr>
        <w:t>dw3, </w:t>
      </w:r>
      <w:r>
        <w:rPr>
          <w:w w:val="90"/>
        </w:rPr>
        <w:t>and NIL-</w:t>
      </w:r>
      <w:r>
        <w:rPr>
          <w:i/>
          <w:w w:val="90"/>
        </w:rPr>
        <w:t>dw1dw3 </w:t>
      </w:r>
      <w:r>
        <w:rPr>
          <w:w w:val="90"/>
        </w:rPr>
        <w:t>plants revealed that the effects of </w:t>
      </w:r>
      <w:r>
        <w:rPr>
          <w:i/>
          <w:w w:val="90"/>
        </w:rPr>
        <w:t>dw1 </w:t>
      </w:r>
      <w:r>
        <w:rPr>
          <w:w w:val="90"/>
        </w:rPr>
        <w:t>and </w:t>
      </w:r>
      <w:r>
        <w:rPr>
          <w:i/>
          <w:w w:val="90"/>
        </w:rPr>
        <w:t>dw3 </w:t>
      </w:r>
      <w:r>
        <w:rPr>
          <w:w w:val="90"/>
        </w:rPr>
        <w:t>are synergetic especially in the middle internodes IV–VII. </w:t>
      </w:r>
      <w:hyperlink w:history="true" w:anchor="_bookmark5">
        <w:r>
          <w:rPr>
            <w:w w:val="90"/>
          </w:rPr>
          <w:t>(Fig.</w:t>
        </w:r>
      </w:hyperlink>
      <w:r>
        <w:rPr>
          <w:w w:val="90"/>
        </w:rPr>
        <w:t> 4). Considering that many modern sorghum dwarf cultivars contain mutations in both </w:t>
      </w:r>
      <w:r>
        <w:rPr>
          <w:i/>
          <w:w w:val="90"/>
        </w:rPr>
        <w:t>Dw1 </w:t>
      </w:r>
      <w:r>
        <w:rPr>
          <w:w w:val="90"/>
        </w:rPr>
        <w:t>and </w:t>
      </w:r>
      <w:r>
        <w:rPr>
          <w:i/>
          <w:w w:val="90"/>
        </w:rPr>
        <w:t>Dw3</w:t>
      </w:r>
      <w:r>
        <w:rPr>
          <w:w w:val="90"/>
        </w:rPr>
        <w:t>, the two genes have been selected in modern breeding as one of the ideal combinations. In this context, although DW1 and DW3 are interacting during the process of cell prolifer- ation in the internode, they might function in two different molecular mechanisms or pathways. The finding of this novel factor, DW1 might be a good bridge to study not only breeding but also the interaction of auxin and </w:t>
      </w:r>
      <w:r>
        <w:rPr>
          <w:spacing w:val="-6"/>
        </w:rPr>
        <w:t>dw1</w:t>
      </w:r>
      <w:r>
        <w:rPr>
          <w:spacing w:val="-8"/>
        </w:rPr>
        <w:t> </w:t>
      </w:r>
      <w:r>
        <w:rPr>
          <w:spacing w:val="-6"/>
        </w:rPr>
        <w:t>-mediated</w:t>
      </w:r>
      <w:r>
        <w:rPr>
          <w:spacing w:val="-8"/>
        </w:rPr>
        <w:t> </w:t>
      </w:r>
      <w:r>
        <w:rPr>
          <w:spacing w:val="-6"/>
        </w:rPr>
        <w:t>mechanisms</w:t>
      </w:r>
      <w:r>
        <w:rPr>
          <w:spacing w:val="-8"/>
        </w:rPr>
        <w:t> </w:t>
      </w:r>
      <w:r>
        <w:rPr>
          <w:spacing w:val="-6"/>
        </w:rPr>
        <w:t>for</w:t>
      </w:r>
      <w:r>
        <w:rPr>
          <w:spacing w:val="-8"/>
        </w:rPr>
        <w:t> </w:t>
      </w:r>
      <w:r>
        <w:rPr>
          <w:spacing w:val="-6"/>
        </w:rPr>
        <w:t>cell</w:t>
      </w:r>
      <w:r>
        <w:rPr>
          <w:spacing w:val="-8"/>
        </w:rPr>
        <w:t> </w:t>
      </w:r>
      <w:r>
        <w:rPr>
          <w:spacing w:val="-6"/>
        </w:rPr>
        <w:t>proliferation</w:t>
      </w:r>
      <w:r>
        <w:rPr>
          <w:spacing w:val="-8"/>
        </w:rPr>
        <w:t> </w:t>
      </w:r>
      <w:r>
        <w:rPr>
          <w:spacing w:val="-6"/>
        </w:rPr>
        <w:t>in</w:t>
      </w:r>
      <w:r>
        <w:rPr>
          <w:spacing w:val="-8"/>
        </w:rPr>
        <w:t> </w:t>
      </w:r>
      <w:r>
        <w:rPr>
          <w:spacing w:val="-6"/>
        </w:rPr>
        <w:t>the</w:t>
      </w:r>
      <w:r>
        <w:rPr>
          <w:spacing w:val="-8"/>
        </w:rPr>
        <w:t> </w:t>
      </w:r>
      <w:r>
        <w:rPr>
          <w:spacing w:val="-6"/>
        </w:rPr>
        <w:t>internode.</w:t>
      </w:r>
    </w:p>
    <w:p>
      <w:pPr>
        <w:pStyle w:val="BodyText"/>
        <w:spacing w:after="0" w:line="196" w:lineRule="auto"/>
        <w:jc w:val="both"/>
        <w:sectPr>
          <w:pgSz w:w="11910" w:h="15650"/>
          <w:pgMar w:header="0" w:footer="319" w:top="560" w:bottom="500" w:left="992" w:right="708"/>
        </w:sectPr>
      </w:pPr>
    </w:p>
    <w:p>
      <w:pPr>
        <w:pStyle w:val="BodyText"/>
        <w:spacing w:before="81" w:after="1"/>
        <w:ind w:left="0"/>
        <w:rPr>
          <w:sz w:val="20"/>
        </w:rPr>
      </w:pPr>
    </w:p>
    <w:p>
      <w:pPr>
        <w:pStyle w:val="BodyText"/>
        <w:ind w:left="1261" w:right="-15"/>
        <w:rPr>
          <w:sz w:val="20"/>
        </w:rPr>
      </w:pPr>
      <w:r>
        <w:rPr>
          <w:sz w:val="20"/>
        </w:rPr>
        <w:drawing>
          <wp:inline distT="0" distB="0" distL="0" distR="0">
            <wp:extent cx="5663069" cy="7476744"/>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3" cstate="print"/>
                    <a:stretch>
                      <a:fillRect/>
                    </a:stretch>
                  </pic:blipFill>
                  <pic:spPr>
                    <a:xfrm>
                      <a:off x="0" y="0"/>
                      <a:ext cx="5663069" cy="7476744"/>
                    </a:xfrm>
                    <a:prstGeom prst="rect">
                      <a:avLst/>
                    </a:prstGeom>
                  </pic:spPr>
                </pic:pic>
              </a:graphicData>
            </a:graphic>
          </wp:inline>
        </w:drawing>
      </w:r>
      <w:r>
        <w:rPr>
          <w:sz w:val="20"/>
        </w:rPr>
      </w:r>
    </w:p>
    <w:p>
      <w:pPr>
        <w:spacing w:line="196" w:lineRule="auto" w:before="120"/>
        <w:ind w:left="2120" w:right="113" w:firstLine="0"/>
        <w:jc w:val="left"/>
        <w:rPr>
          <w:sz w:val="18"/>
        </w:rPr>
      </w:pPr>
      <w:bookmarkStart w:name="_bookmark5" w:id="16"/>
      <w:bookmarkEnd w:id="16"/>
      <w:r>
        <w:rPr/>
      </w:r>
      <w:r>
        <w:rPr>
          <w:b/>
          <w:w w:val="90"/>
          <w:sz w:val="18"/>
        </w:rPr>
        <w:t>Figure 4.</w:t>
      </w:r>
      <w:r>
        <w:rPr>
          <w:b/>
          <w:spacing w:val="40"/>
          <w:sz w:val="18"/>
        </w:rPr>
        <w:t> </w:t>
      </w:r>
      <w:r>
        <w:rPr>
          <w:b/>
          <w:w w:val="90"/>
          <w:sz w:val="18"/>
        </w:rPr>
        <w:t>Genetic interactions between </w:t>
      </w:r>
      <w:r>
        <w:rPr>
          <w:b/>
          <w:i/>
          <w:w w:val="90"/>
          <w:sz w:val="18"/>
        </w:rPr>
        <w:t>Dw1 </w:t>
      </w:r>
      <w:r>
        <w:rPr>
          <w:b/>
          <w:w w:val="90"/>
          <w:sz w:val="18"/>
        </w:rPr>
        <w:t>and </w:t>
      </w:r>
      <w:r>
        <w:rPr>
          <w:b/>
          <w:i/>
          <w:w w:val="90"/>
          <w:sz w:val="18"/>
        </w:rPr>
        <w:t>Dw3</w:t>
      </w:r>
      <w:r>
        <w:rPr>
          <w:b/>
          <w:w w:val="90"/>
          <w:sz w:val="18"/>
        </w:rPr>
        <w:t>. </w:t>
      </w:r>
      <w:r>
        <w:rPr>
          <w:w w:val="90"/>
          <w:sz w:val="18"/>
        </w:rPr>
        <w:t>(</w:t>
      </w:r>
      <w:r>
        <w:rPr>
          <w:b/>
          <w:w w:val="90"/>
          <w:sz w:val="18"/>
        </w:rPr>
        <w:t>a</w:t>
      </w:r>
      <w:r>
        <w:rPr>
          <w:w w:val="90"/>
          <w:sz w:val="18"/>
        </w:rPr>
        <w:t>) The internode elongation patterns of the NILs and their background lines. From left to right: SIL-05, NIL-</w:t>
      </w:r>
      <w:r>
        <w:rPr>
          <w:i/>
          <w:w w:val="90"/>
          <w:sz w:val="18"/>
        </w:rPr>
        <w:t>dw1</w:t>
      </w:r>
      <w:r>
        <w:rPr>
          <w:w w:val="90"/>
          <w:sz w:val="18"/>
        </w:rPr>
        <w:t>, NIL-</w:t>
      </w:r>
      <w:r>
        <w:rPr>
          <w:i/>
          <w:w w:val="90"/>
          <w:sz w:val="18"/>
        </w:rPr>
        <w:t>dw3</w:t>
      </w:r>
      <w:r>
        <w:rPr>
          <w:w w:val="90"/>
          <w:sz w:val="18"/>
        </w:rPr>
        <w:t>, and NIL-</w:t>
      </w:r>
      <w:r>
        <w:rPr>
          <w:i/>
          <w:w w:val="90"/>
          <w:sz w:val="18"/>
        </w:rPr>
        <w:t>dw1dw3</w:t>
      </w:r>
      <w:r>
        <w:rPr>
          <w:w w:val="90"/>
          <w:sz w:val="18"/>
        </w:rPr>
        <w:t>. Leaves were removed</w:t>
      </w:r>
      <w:r>
        <w:rPr>
          <w:spacing w:val="40"/>
          <w:sz w:val="18"/>
        </w:rPr>
        <w:t> </w:t>
      </w:r>
      <w:r>
        <w:rPr>
          <w:w w:val="90"/>
          <w:sz w:val="18"/>
        </w:rPr>
        <w:t>to</w:t>
      </w:r>
      <w:r>
        <w:rPr>
          <w:spacing w:val="-3"/>
          <w:w w:val="90"/>
          <w:sz w:val="18"/>
        </w:rPr>
        <w:t> </w:t>
      </w:r>
      <w:r>
        <w:rPr>
          <w:w w:val="90"/>
          <w:sz w:val="18"/>
        </w:rPr>
        <w:t>observe</w:t>
      </w:r>
      <w:r>
        <w:rPr>
          <w:spacing w:val="-3"/>
          <w:w w:val="90"/>
          <w:sz w:val="18"/>
        </w:rPr>
        <w:t> </w:t>
      </w:r>
      <w:r>
        <w:rPr>
          <w:w w:val="90"/>
          <w:sz w:val="18"/>
        </w:rPr>
        <w:t>nodes</w:t>
      </w:r>
      <w:r>
        <w:rPr>
          <w:spacing w:val="-3"/>
          <w:w w:val="90"/>
          <w:sz w:val="18"/>
        </w:rPr>
        <w:t> </w:t>
      </w:r>
      <w:r>
        <w:rPr>
          <w:w w:val="90"/>
          <w:sz w:val="18"/>
        </w:rPr>
        <w:t>and</w:t>
      </w:r>
      <w:r>
        <w:rPr>
          <w:spacing w:val="-3"/>
          <w:w w:val="90"/>
          <w:sz w:val="18"/>
        </w:rPr>
        <w:t> </w:t>
      </w:r>
      <w:r>
        <w:rPr>
          <w:w w:val="90"/>
          <w:sz w:val="18"/>
        </w:rPr>
        <w:t>internodes.</w:t>
      </w:r>
      <w:r>
        <w:rPr>
          <w:spacing w:val="-3"/>
          <w:w w:val="90"/>
          <w:sz w:val="18"/>
        </w:rPr>
        <w:t> </w:t>
      </w:r>
      <w:r>
        <w:rPr>
          <w:w w:val="90"/>
          <w:sz w:val="18"/>
        </w:rPr>
        <w:t>Roman</w:t>
      </w:r>
      <w:r>
        <w:rPr>
          <w:spacing w:val="-3"/>
          <w:w w:val="90"/>
          <w:sz w:val="18"/>
        </w:rPr>
        <w:t> </w:t>
      </w:r>
      <w:r>
        <w:rPr>
          <w:w w:val="90"/>
          <w:sz w:val="18"/>
        </w:rPr>
        <w:t>numbers</w:t>
      </w:r>
      <w:r>
        <w:rPr>
          <w:spacing w:val="-3"/>
          <w:w w:val="90"/>
          <w:sz w:val="18"/>
        </w:rPr>
        <w:t> </w:t>
      </w:r>
      <w:r>
        <w:rPr>
          <w:w w:val="90"/>
          <w:sz w:val="18"/>
        </w:rPr>
        <w:t>indicate</w:t>
      </w:r>
      <w:r>
        <w:rPr>
          <w:spacing w:val="-3"/>
          <w:w w:val="90"/>
          <w:sz w:val="18"/>
        </w:rPr>
        <w:t> </w:t>
      </w:r>
      <w:r>
        <w:rPr>
          <w:w w:val="90"/>
          <w:sz w:val="18"/>
        </w:rPr>
        <w:t>the</w:t>
      </w:r>
      <w:r>
        <w:rPr>
          <w:spacing w:val="-3"/>
          <w:w w:val="90"/>
          <w:sz w:val="18"/>
        </w:rPr>
        <w:t> </w:t>
      </w:r>
      <w:r>
        <w:rPr>
          <w:w w:val="90"/>
          <w:sz w:val="18"/>
        </w:rPr>
        <w:t>position</w:t>
      </w:r>
      <w:r>
        <w:rPr>
          <w:spacing w:val="-3"/>
          <w:w w:val="90"/>
          <w:sz w:val="18"/>
        </w:rPr>
        <w:t> </w:t>
      </w:r>
      <w:r>
        <w:rPr>
          <w:w w:val="90"/>
          <w:sz w:val="18"/>
        </w:rPr>
        <w:t>of</w:t>
      </w:r>
      <w:r>
        <w:rPr>
          <w:spacing w:val="-3"/>
          <w:w w:val="90"/>
          <w:sz w:val="18"/>
        </w:rPr>
        <w:t> </w:t>
      </w:r>
      <w:r>
        <w:rPr>
          <w:w w:val="90"/>
          <w:sz w:val="18"/>
        </w:rPr>
        <w:t>the</w:t>
      </w:r>
      <w:r>
        <w:rPr>
          <w:spacing w:val="-3"/>
          <w:w w:val="90"/>
          <w:sz w:val="18"/>
        </w:rPr>
        <w:t> </w:t>
      </w:r>
      <w:r>
        <w:rPr>
          <w:w w:val="90"/>
          <w:sz w:val="18"/>
        </w:rPr>
        <w:t>internode</w:t>
      </w:r>
      <w:r>
        <w:rPr>
          <w:spacing w:val="-3"/>
          <w:w w:val="90"/>
          <w:sz w:val="18"/>
        </w:rPr>
        <w:t> </w:t>
      </w:r>
      <w:r>
        <w:rPr>
          <w:w w:val="90"/>
          <w:sz w:val="18"/>
        </w:rPr>
        <w:t>(counted</w:t>
      </w:r>
      <w:r>
        <w:rPr>
          <w:spacing w:val="-3"/>
          <w:w w:val="90"/>
          <w:sz w:val="18"/>
        </w:rPr>
        <w:t> </w:t>
      </w:r>
      <w:r>
        <w:rPr>
          <w:w w:val="90"/>
          <w:sz w:val="18"/>
        </w:rPr>
        <w:t>from</w:t>
      </w:r>
      <w:r>
        <w:rPr>
          <w:spacing w:val="-3"/>
          <w:w w:val="90"/>
          <w:sz w:val="18"/>
        </w:rPr>
        <w:t> </w:t>
      </w:r>
      <w:r>
        <w:rPr>
          <w:w w:val="90"/>
          <w:sz w:val="18"/>
        </w:rPr>
        <w:t>the</w:t>
      </w:r>
      <w:r>
        <w:rPr>
          <w:spacing w:val="-3"/>
          <w:w w:val="90"/>
          <w:sz w:val="18"/>
        </w:rPr>
        <w:t> </w:t>
      </w:r>
      <w:r>
        <w:rPr>
          <w:w w:val="90"/>
          <w:sz w:val="18"/>
        </w:rPr>
        <w:t>top).</w:t>
      </w:r>
    </w:p>
    <w:p>
      <w:pPr>
        <w:pStyle w:val="BodyText"/>
        <w:spacing w:line="196" w:lineRule="auto" w:before="3"/>
        <w:ind w:right="73"/>
      </w:pPr>
      <w:r>
        <w:rPr>
          <w:w w:val="90"/>
        </w:rPr>
        <w:t>Arrowheads</w:t>
      </w:r>
      <w:r>
        <w:rPr>
          <w:spacing w:val="-1"/>
          <w:w w:val="90"/>
        </w:rPr>
        <w:t> </w:t>
      </w:r>
      <w:r>
        <w:rPr>
          <w:w w:val="90"/>
        </w:rPr>
        <w:t>indicate</w:t>
      </w:r>
      <w:r>
        <w:rPr>
          <w:spacing w:val="-1"/>
          <w:w w:val="90"/>
        </w:rPr>
        <w:t> </w:t>
      </w:r>
      <w:r>
        <w:rPr>
          <w:w w:val="90"/>
        </w:rPr>
        <w:t>nodes.</w:t>
      </w:r>
      <w:r>
        <w:rPr>
          <w:spacing w:val="-1"/>
          <w:w w:val="90"/>
        </w:rPr>
        <w:t> </w:t>
      </w:r>
      <w:r>
        <w:rPr>
          <w:w w:val="90"/>
        </w:rPr>
        <w:t>(</w:t>
      </w:r>
      <w:r>
        <w:rPr>
          <w:b/>
          <w:w w:val="90"/>
        </w:rPr>
        <w:t>b</w:t>
      </w:r>
      <w:r>
        <w:rPr>
          <w:w w:val="90"/>
        </w:rPr>
        <w:t>)</w:t>
      </w:r>
      <w:r>
        <w:rPr>
          <w:spacing w:val="-1"/>
          <w:w w:val="90"/>
        </w:rPr>
        <w:t> </w:t>
      </w:r>
      <w:r>
        <w:rPr>
          <w:w w:val="90"/>
        </w:rPr>
        <w:t>The</w:t>
      </w:r>
      <w:r>
        <w:rPr>
          <w:spacing w:val="-1"/>
          <w:w w:val="90"/>
        </w:rPr>
        <w:t> </w:t>
      </w:r>
      <w:r>
        <w:rPr>
          <w:w w:val="90"/>
        </w:rPr>
        <w:t>average</w:t>
      </w:r>
      <w:r>
        <w:rPr>
          <w:spacing w:val="-1"/>
          <w:w w:val="90"/>
        </w:rPr>
        <w:t> </w:t>
      </w:r>
      <w:r>
        <w:rPr>
          <w:w w:val="90"/>
        </w:rPr>
        <w:t>lengths</w:t>
      </w:r>
      <w:r>
        <w:rPr>
          <w:spacing w:val="-1"/>
          <w:w w:val="90"/>
        </w:rPr>
        <w:t> </w:t>
      </w:r>
      <w:r>
        <w:rPr>
          <w:w w:val="90"/>
        </w:rPr>
        <w:t>of</w:t>
      </w:r>
      <w:r>
        <w:rPr>
          <w:spacing w:val="-1"/>
          <w:w w:val="90"/>
        </w:rPr>
        <w:t> </w:t>
      </w:r>
      <w:r>
        <w:rPr>
          <w:w w:val="90"/>
        </w:rPr>
        <w:t>each</w:t>
      </w:r>
      <w:r>
        <w:rPr>
          <w:spacing w:val="-1"/>
          <w:w w:val="90"/>
        </w:rPr>
        <w:t> </w:t>
      </w:r>
      <w:r>
        <w:rPr>
          <w:w w:val="90"/>
        </w:rPr>
        <w:t>internode</w:t>
      </w:r>
      <w:r>
        <w:rPr>
          <w:spacing w:val="-1"/>
          <w:w w:val="90"/>
        </w:rPr>
        <w:t> </w:t>
      </w:r>
      <w:r>
        <w:rPr>
          <w:w w:val="90"/>
        </w:rPr>
        <w:t>calculated</w:t>
      </w:r>
      <w:r>
        <w:rPr>
          <w:spacing w:val="-1"/>
          <w:w w:val="90"/>
        </w:rPr>
        <w:t> </w:t>
      </w:r>
      <w:r>
        <w:rPr>
          <w:w w:val="90"/>
        </w:rPr>
        <w:t>using</w:t>
      </w:r>
      <w:r>
        <w:rPr>
          <w:spacing w:val="-1"/>
          <w:w w:val="90"/>
        </w:rPr>
        <w:t> </w:t>
      </w:r>
      <w:r>
        <w:rPr>
          <w:w w:val="90"/>
        </w:rPr>
        <w:t>seven</w:t>
      </w:r>
      <w:r>
        <w:rPr>
          <w:spacing w:val="-1"/>
          <w:w w:val="90"/>
        </w:rPr>
        <w:t> </w:t>
      </w:r>
      <w:r>
        <w:rPr>
          <w:w w:val="90"/>
        </w:rPr>
        <w:t>plants.</w:t>
      </w:r>
      <w:r>
        <w:rPr>
          <w:spacing w:val="-1"/>
          <w:w w:val="90"/>
        </w:rPr>
        <w:t> </w:t>
      </w:r>
      <w:r>
        <w:rPr>
          <w:w w:val="90"/>
        </w:rPr>
        <w:t>From</w:t>
      </w:r>
      <w:r>
        <w:rPr>
          <w:spacing w:val="-1"/>
          <w:w w:val="90"/>
        </w:rPr>
        <w:t> </w:t>
      </w:r>
      <w:r>
        <w:rPr>
          <w:w w:val="90"/>
        </w:rPr>
        <w:t>left</w:t>
      </w:r>
      <w:r>
        <w:rPr>
          <w:w w:val="90"/>
        </w:rPr>
        <w:t> </w:t>
      </w:r>
      <w:r>
        <w:rPr>
          <w:spacing w:val="-6"/>
        </w:rPr>
        <w:t>to</w:t>
      </w:r>
      <w:r>
        <w:rPr>
          <w:spacing w:val="-7"/>
        </w:rPr>
        <w:t> </w:t>
      </w:r>
      <w:r>
        <w:rPr>
          <w:spacing w:val="-6"/>
        </w:rPr>
        <w:t>right:</w:t>
      </w:r>
      <w:r>
        <w:rPr>
          <w:spacing w:val="-7"/>
        </w:rPr>
        <w:t> </w:t>
      </w:r>
      <w:r>
        <w:rPr>
          <w:spacing w:val="-6"/>
        </w:rPr>
        <w:t>SIL-05,</w:t>
      </w:r>
      <w:r>
        <w:rPr>
          <w:spacing w:val="-7"/>
        </w:rPr>
        <w:t> </w:t>
      </w:r>
      <w:r>
        <w:rPr>
          <w:spacing w:val="-6"/>
        </w:rPr>
        <w:t>NIL-</w:t>
      </w:r>
      <w:r>
        <w:rPr>
          <w:i/>
          <w:spacing w:val="-6"/>
        </w:rPr>
        <w:t>dw1</w:t>
      </w:r>
      <w:r>
        <w:rPr>
          <w:spacing w:val="-6"/>
        </w:rPr>
        <w:t>,</w:t>
      </w:r>
      <w:r>
        <w:rPr>
          <w:spacing w:val="-7"/>
        </w:rPr>
        <w:t> </w:t>
      </w:r>
      <w:r>
        <w:rPr>
          <w:spacing w:val="-6"/>
        </w:rPr>
        <w:t>NIL-</w:t>
      </w:r>
      <w:r>
        <w:rPr>
          <w:i/>
          <w:spacing w:val="-6"/>
        </w:rPr>
        <w:t>dw3</w:t>
      </w:r>
      <w:r>
        <w:rPr>
          <w:spacing w:val="-6"/>
        </w:rPr>
        <w:t>,</w:t>
      </w:r>
      <w:r>
        <w:rPr>
          <w:spacing w:val="-7"/>
        </w:rPr>
        <w:t> </w:t>
      </w:r>
      <w:r>
        <w:rPr>
          <w:spacing w:val="-6"/>
        </w:rPr>
        <w:t>and</w:t>
      </w:r>
      <w:r>
        <w:rPr>
          <w:spacing w:val="-7"/>
        </w:rPr>
        <w:t> </w:t>
      </w:r>
      <w:r>
        <w:rPr>
          <w:spacing w:val="-6"/>
        </w:rPr>
        <w:t>NIL-</w:t>
      </w:r>
      <w:r>
        <w:rPr>
          <w:i/>
          <w:spacing w:val="-6"/>
        </w:rPr>
        <w:t>dw1dw3</w:t>
      </w:r>
      <w:r>
        <w:rPr>
          <w:spacing w:val="-6"/>
        </w:rPr>
        <w:t>.</w:t>
      </w:r>
      <w:r>
        <w:rPr>
          <w:spacing w:val="-7"/>
        </w:rPr>
        <w:t> </w:t>
      </w:r>
      <w:r>
        <w:rPr>
          <w:spacing w:val="-6"/>
        </w:rPr>
        <w:t>(</w:t>
      </w:r>
      <w:r>
        <w:rPr>
          <w:b/>
          <w:spacing w:val="-6"/>
        </w:rPr>
        <w:t>c–f</w:t>
      </w:r>
      <w:r>
        <w:rPr>
          <w:spacing w:val="-6"/>
        </w:rPr>
        <w:t>)</w:t>
      </w:r>
      <w:r>
        <w:rPr>
          <w:spacing w:val="-7"/>
        </w:rPr>
        <w:t> </w:t>
      </w:r>
      <w:r>
        <w:rPr>
          <w:spacing w:val="-6"/>
        </w:rPr>
        <w:t>Longitudinal</w:t>
      </w:r>
      <w:r>
        <w:rPr>
          <w:spacing w:val="-7"/>
        </w:rPr>
        <w:t> </w:t>
      </w:r>
      <w:r>
        <w:rPr>
          <w:spacing w:val="-6"/>
        </w:rPr>
        <w:t>sections</w:t>
      </w:r>
      <w:r>
        <w:rPr>
          <w:spacing w:val="-7"/>
        </w:rPr>
        <w:t> </w:t>
      </w:r>
      <w:r>
        <w:rPr>
          <w:spacing w:val="-6"/>
        </w:rPr>
        <w:t>of</w:t>
      </w:r>
      <w:r>
        <w:rPr>
          <w:spacing w:val="-7"/>
        </w:rPr>
        <w:t> </w:t>
      </w:r>
      <w:r>
        <w:rPr>
          <w:spacing w:val="-6"/>
        </w:rPr>
        <w:t>the</w:t>
      </w:r>
      <w:r>
        <w:rPr>
          <w:spacing w:val="-7"/>
        </w:rPr>
        <w:t> </w:t>
      </w:r>
      <w:r>
        <w:rPr>
          <w:spacing w:val="-6"/>
        </w:rPr>
        <w:t>middle</w:t>
      </w:r>
      <w:r>
        <w:rPr>
          <w:spacing w:val="-7"/>
        </w:rPr>
        <w:t> </w:t>
      </w:r>
      <w:r>
        <w:rPr>
          <w:spacing w:val="-6"/>
        </w:rPr>
        <w:t>of</w:t>
      </w:r>
      <w:r>
        <w:rPr>
          <w:spacing w:val="-7"/>
        </w:rPr>
        <w:t> </w:t>
      </w:r>
      <w:r>
        <w:rPr>
          <w:spacing w:val="-6"/>
        </w:rPr>
        <w:t>internode</w:t>
      </w:r>
      <w:r>
        <w:rPr/>
        <w:t> </w:t>
      </w:r>
      <w:r>
        <w:rPr>
          <w:w w:val="90"/>
        </w:rPr>
        <w:t>IX from NILs and SIL-05. The parenchyma cells were examined. Vertical bars</w:t>
      </w:r>
      <w:r>
        <w:rPr>
          <w:spacing w:val="-12"/>
          <w:w w:val="90"/>
        </w:rPr>
        <w:t> </w:t>
      </w:r>
      <w:r>
        <w:rPr>
          <w:rFonts w:ascii="Tahoma" w:hAnsi="Tahoma"/>
          <w:w w:val="90"/>
        </w:rPr>
        <w:t>=</w:t>
      </w:r>
      <w:r>
        <w:rPr>
          <w:rFonts w:ascii="Tahoma" w:hAnsi="Tahoma"/>
          <w:spacing w:val="-23"/>
          <w:w w:val="90"/>
        </w:rPr>
        <w:t> </w:t>
      </w:r>
      <w:r>
        <w:rPr>
          <w:w w:val="90"/>
        </w:rPr>
        <w:t>200</w:t>
      </w:r>
      <w:r>
        <w:rPr>
          <w:spacing w:val="-12"/>
          <w:w w:val="90"/>
        </w:rPr>
        <w:t> </w:t>
      </w:r>
      <w:r>
        <w:rPr>
          <w:rFonts w:ascii="Tahoma" w:hAnsi="Tahoma"/>
          <w:w w:val="90"/>
        </w:rPr>
        <w:t>μ</w:t>
      </w:r>
      <w:r>
        <w:rPr>
          <w:w w:val="90"/>
        </w:rPr>
        <w:t>m. (</w:t>
      </w:r>
      <w:r>
        <w:rPr>
          <w:b/>
          <w:w w:val="90"/>
        </w:rPr>
        <w:t>g,h</w:t>
      </w:r>
      <w:r>
        <w:rPr>
          <w:w w:val="90"/>
        </w:rPr>
        <w:t>) Length and deduced</w:t>
      </w:r>
      <w:r>
        <w:rPr>
          <w:spacing w:val="-4"/>
          <w:w w:val="90"/>
        </w:rPr>
        <w:t> </w:t>
      </w:r>
      <w:r>
        <w:rPr>
          <w:w w:val="90"/>
        </w:rPr>
        <w:t>number</w:t>
      </w:r>
      <w:r>
        <w:rPr>
          <w:spacing w:val="-4"/>
          <w:w w:val="90"/>
        </w:rPr>
        <w:t> </w:t>
      </w:r>
      <w:r>
        <w:rPr>
          <w:w w:val="90"/>
        </w:rPr>
        <w:t>of</w:t>
      </w:r>
      <w:r>
        <w:rPr>
          <w:spacing w:val="-4"/>
          <w:w w:val="90"/>
        </w:rPr>
        <w:t> </w:t>
      </w:r>
      <w:r>
        <w:rPr>
          <w:w w:val="90"/>
        </w:rPr>
        <w:t>parenchyma</w:t>
      </w:r>
      <w:r>
        <w:rPr>
          <w:spacing w:val="-4"/>
          <w:w w:val="90"/>
        </w:rPr>
        <w:t> </w:t>
      </w:r>
      <w:r>
        <w:rPr>
          <w:w w:val="90"/>
        </w:rPr>
        <w:t>cells</w:t>
      </w:r>
      <w:r>
        <w:rPr>
          <w:spacing w:val="-4"/>
          <w:w w:val="90"/>
        </w:rPr>
        <w:t> </w:t>
      </w:r>
      <w:r>
        <w:rPr>
          <w:w w:val="90"/>
        </w:rPr>
        <w:t>of</w:t>
      </w:r>
      <w:r>
        <w:rPr>
          <w:spacing w:val="-4"/>
          <w:w w:val="90"/>
        </w:rPr>
        <w:t> </w:t>
      </w:r>
      <w:r>
        <w:rPr>
          <w:w w:val="90"/>
        </w:rPr>
        <w:t>internode</w:t>
      </w:r>
      <w:r>
        <w:rPr>
          <w:spacing w:val="-4"/>
          <w:w w:val="90"/>
        </w:rPr>
        <w:t> </w:t>
      </w:r>
      <w:r>
        <w:rPr>
          <w:w w:val="90"/>
        </w:rPr>
        <w:t>IX</w:t>
      </w:r>
      <w:r>
        <w:rPr>
          <w:spacing w:val="-4"/>
          <w:w w:val="90"/>
        </w:rPr>
        <w:t> </w:t>
      </w:r>
      <w:r>
        <w:rPr>
          <w:w w:val="90"/>
        </w:rPr>
        <w:t>calculated</w:t>
      </w:r>
      <w:r>
        <w:rPr>
          <w:spacing w:val="-4"/>
          <w:w w:val="90"/>
        </w:rPr>
        <w:t> </w:t>
      </w:r>
      <w:r>
        <w:rPr>
          <w:w w:val="90"/>
        </w:rPr>
        <w:t>from</w:t>
      </w:r>
      <w:r>
        <w:rPr>
          <w:spacing w:val="-4"/>
          <w:w w:val="90"/>
        </w:rPr>
        <w:t> </w:t>
      </w:r>
      <w:r>
        <w:rPr>
          <w:w w:val="90"/>
        </w:rPr>
        <w:t>five</w:t>
      </w:r>
      <w:r>
        <w:rPr>
          <w:spacing w:val="-4"/>
          <w:w w:val="90"/>
        </w:rPr>
        <w:t> </w:t>
      </w:r>
      <w:r>
        <w:rPr>
          <w:w w:val="90"/>
        </w:rPr>
        <w:t>cell</w:t>
      </w:r>
      <w:r>
        <w:rPr>
          <w:spacing w:val="-4"/>
          <w:w w:val="90"/>
        </w:rPr>
        <w:t> </w:t>
      </w:r>
      <w:r>
        <w:rPr>
          <w:w w:val="90"/>
        </w:rPr>
        <w:t>files</w:t>
      </w:r>
      <w:r>
        <w:rPr>
          <w:spacing w:val="-4"/>
          <w:w w:val="90"/>
        </w:rPr>
        <w:t> </w:t>
      </w:r>
      <w:r>
        <w:rPr>
          <w:w w:val="90"/>
        </w:rPr>
        <w:t>of</w:t>
      </w:r>
      <w:r>
        <w:rPr>
          <w:spacing w:val="-4"/>
          <w:w w:val="90"/>
        </w:rPr>
        <w:t> </w:t>
      </w:r>
      <w:r>
        <w:rPr>
          <w:w w:val="90"/>
        </w:rPr>
        <w:t>parenchyma</w:t>
      </w:r>
      <w:r>
        <w:rPr>
          <w:spacing w:val="-4"/>
          <w:w w:val="90"/>
        </w:rPr>
        <w:t> </w:t>
      </w:r>
      <w:r>
        <w:rPr>
          <w:w w:val="90"/>
        </w:rPr>
        <w:t>cells</w:t>
      </w:r>
      <w:r>
        <w:rPr>
          <w:spacing w:val="-4"/>
          <w:w w:val="90"/>
        </w:rPr>
        <w:t> </w:t>
      </w:r>
      <w:r>
        <w:rPr>
          <w:w w:val="90"/>
        </w:rPr>
        <w:t>(shown </w:t>
      </w:r>
      <w:r>
        <w:rPr>
          <w:spacing w:val="-2"/>
          <w:w w:val="90"/>
        </w:rPr>
        <w:t>as “p” in panels c–f). Error bars represent the standard deviation. Single and double asterisks indicate significant</w:t>
      </w:r>
      <w:r>
        <w:rPr>
          <w:w w:val="90"/>
        </w:rPr>
        <w:t> differences at 5% (P</w:t>
      </w:r>
      <w:r>
        <w:rPr>
          <w:spacing w:val="-13"/>
          <w:w w:val="90"/>
        </w:rPr>
        <w:t> </w:t>
      </w:r>
      <w:r>
        <w:rPr>
          <w:rFonts w:ascii="Tahoma" w:hAnsi="Tahoma"/>
          <w:w w:val="90"/>
        </w:rPr>
        <w:t>&lt;</w:t>
      </w:r>
      <w:r>
        <w:rPr>
          <w:rFonts w:ascii="Tahoma" w:hAnsi="Tahoma"/>
          <w:spacing w:val="-23"/>
          <w:w w:val="90"/>
        </w:rPr>
        <w:t> </w:t>
      </w:r>
      <w:r>
        <w:rPr>
          <w:w w:val="90"/>
        </w:rPr>
        <w:t>0.05) and 1% (P</w:t>
      </w:r>
      <w:r>
        <w:rPr>
          <w:spacing w:val="-13"/>
          <w:w w:val="90"/>
        </w:rPr>
        <w:t> </w:t>
      </w:r>
      <w:r>
        <w:rPr>
          <w:rFonts w:ascii="Tahoma" w:hAnsi="Tahoma"/>
          <w:w w:val="90"/>
        </w:rPr>
        <w:t>&lt;</w:t>
      </w:r>
      <w:r>
        <w:rPr>
          <w:rFonts w:ascii="Tahoma" w:hAnsi="Tahoma"/>
          <w:spacing w:val="-23"/>
          <w:w w:val="90"/>
        </w:rPr>
        <w:t> </w:t>
      </w:r>
      <w:r>
        <w:rPr>
          <w:w w:val="90"/>
        </w:rPr>
        <w:t>0.01) levels of significance, respectively, as determined by </w:t>
      </w:r>
      <w:r>
        <w:rPr>
          <w:i/>
          <w:w w:val="90"/>
        </w:rPr>
        <w:t>t</w:t>
      </w:r>
      <w:r>
        <w:rPr>
          <w:w w:val="90"/>
        </w:rPr>
        <w:t>-test.</w:t>
      </w:r>
    </w:p>
    <w:p>
      <w:pPr>
        <w:pStyle w:val="BodyText"/>
        <w:spacing w:before="4"/>
        <w:ind w:left="0"/>
        <w:rPr>
          <w:sz w:val="9"/>
        </w:rPr>
      </w:pPr>
      <w:r>
        <w:rPr>
          <w:sz w:val="9"/>
        </w:rPr>
        <mc:AlternateContent>
          <mc:Choice Requires="wps">
            <w:drawing>
              <wp:anchor distT="0" distB="0" distL="0" distR="0" allowOverlap="1" layoutInCell="1" locked="0" behindDoc="1" simplePos="0" relativeHeight="487600128">
                <wp:simplePos x="0" y="0"/>
                <wp:positionH relativeFrom="page">
                  <wp:posOffset>1976596</wp:posOffset>
                </wp:positionH>
                <wp:positionV relativeFrom="paragraph">
                  <wp:posOffset>94882</wp:posOffset>
                </wp:positionV>
                <wp:extent cx="5067300" cy="1270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5067300" cy="12700"/>
                          <a:chExt cx="5067300" cy="12700"/>
                        </a:xfrm>
                      </wpg:grpSpPr>
                      <wps:wsp>
                        <wps:cNvPr id="68" name="Graphic 68"/>
                        <wps:cNvSpPr/>
                        <wps:spPr>
                          <a:xfrm>
                            <a:off x="44354" y="6350"/>
                            <a:ext cx="4998085" cy="1270"/>
                          </a:xfrm>
                          <a:custGeom>
                            <a:avLst/>
                            <a:gdLst/>
                            <a:ahLst/>
                            <a:cxnLst/>
                            <a:rect l="l" t="t" r="r" b="b"/>
                            <a:pathLst>
                              <a:path w="4998085" h="0">
                                <a:moveTo>
                                  <a:pt x="0" y="0"/>
                                </a:moveTo>
                                <a:lnTo>
                                  <a:pt x="4997589" y="0"/>
                                </a:lnTo>
                              </a:path>
                            </a:pathLst>
                          </a:custGeom>
                          <a:ln w="12700">
                            <a:solidFill>
                              <a:srgbClr val="839097"/>
                            </a:solidFill>
                            <a:prstDash val="dot"/>
                          </a:ln>
                        </wps:spPr>
                        <wps:bodyPr wrap="square" lIns="0" tIns="0" rIns="0" bIns="0" rtlCol="0">
                          <a:prstTxWarp prst="textNoShape">
                            <a:avLst/>
                          </a:prstTxWarp>
                          <a:noAutofit/>
                        </wps:bodyPr>
                      </wps:wsp>
                      <wps:wsp>
                        <wps:cNvPr id="69" name="Graphic 69"/>
                        <wps:cNvSpPr/>
                        <wps:spPr>
                          <a:xfrm>
                            <a:off x="-6" y="6"/>
                            <a:ext cx="5067300" cy="12700"/>
                          </a:xfrm>
                          <a:custGeom>
                            <a:avLst/>
                            <a:gdLst/>
                            <a:ahLst/>
                            <a:cxnLst/>
                            <a:rect l="l" t="t" r="r" b="b"/>
                            <a:pathLst>
                              <a:path w="506730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067300" h="12700">
                                <a:moveTo>
                                  <a:pt x="5067300" y="6350"/>
                                </a:moveTo>
                                <a:lnTo>
                                  <a:pt x="5065446" y="1854"/>
                                </a:lnTo>
                                <a:lnTo>
                                  <a:pt x="5060950" y="0"/>
                                </a:lnTo>
                                <a:lnTo>
                                  <a:pt x="5056454" y="1854"/>
                                </a:lnTo>
                                <a:lnTo>
                                  <a:pt x="5054600" y="6350"/>
                                </a:lnTo>
                                <a:lnTo>
                                  <a:pt x="5056454" y="10845"/>
                                </a:lnTo>
                                <a:lnTo>
                                  <a:pt x="5060950" y="12700"/>
                                </a:lnTo>
                                <a:lnTo>
                                  <a:pt x="5065446" y="10845"/>
                                </a:lnTo>
                                <a:lnTo>
                                  <a:pt x="5067300" y="6350"/>
                                </a:lnTo>
                                <a:close/>
                              </a:path>
                            </a:pathLst>
                          </a:custGeom>
                          <a:solidFill>
                            <a:srgbClr val="839097"/>
                          </a:solidFill>
                        </wps:spPr>
                        <wps:bodyPr wrap="square" lIns="0" tIns="0" rIns="0" bIns="0" rtlCol="0">
                          <a:prstTxWarp prst="textNoShape">
                            <a:avLst/>
                          </a:prstTxWarp>
                          <a:noAutofit/>
                        </wps:bodyPr>
                      </wps:wsp>
                    </wpg:wgp>
                  </a:graphicData>
                </a:graphic>
              </wp:anchor>
            </w:drawing>
          </mc:Choice>
          <mc:Fallback>
            <w:pict>
              <v:group style="position:absolute;margin-left:155.637497pt;margin-top:7.471045pt;width:399pt;height:1pt;mso-position-horizontal-relative:page;mso-position-vertical-relative:paragraph;z-index:-15716352;mso-wrap-distance-left:0;mso-wrap-distance-right:0" id="docshapegroup54" coordorigin="3113,149" coordsize="7980,20">
                <v:line style="position:absolute" from="3183,159" to="11053,159" stroked="true" strokeweight="1pt" strokecolor="#839097">
                  <v:stroke dashstyle="dot"/>
                </v:line>
                <v:shape style="position:absolute;left:3112;top:149;width:7980;height:20" id="docshape55" coordorigin="3113,149" coordsize="7980,20" path="m3133,159l3130,152,3123,149,3116,152,3113,159,3116,167,3123,169,3130,167,3133,159xm11093,159l11090,152,11083,149,11076,152,11073,159,11076,167,11083,169,11090,167,11093,159xe" filled="true" fillcolor="#839097" stroked="false">
                  <v:path arrowok="t"/>
                  <v:fill type="solid"/>
                </v:shape>
                <w10:wrap type="topAndBottom"/>
              </v:group>
            </w:pict>
          </mc:Fallback>
        </mc:AlternateContent>
      </w:r>
    </w:p>
    <w:p>
      <w:pPr>
        <w:pStyle w:val="BodyText"/>
        <w:spacing w:after="0"/>
        <w:rPr>
          <w:sz w:val="9"/>
        </w:rPr>
        <w:sectPr>
          <w:pgSz w:w="11910" w:h="15650"/>
          <w:pgMar w:header="0" w:footer="319" w:top="560" w:bottom="500" w:left="992" w:right="708"/>
        </w:sectPr>
      </w:pPr>
    </w:p>
    <w:p>
      <w:pPr>
        <w:pStyle w:val="BodyText"/>
        <w:spacing w:before="45"/>
        <w:ind w:left="0"/>
        <w:rPr>
          <w:sz w:val="22"/>
        </w:rPr>
      </w:pPr>
    </w:p>
    <w:p>
      <w:pPr>
        <w:pStyle w:val="Heading1"/>
        <w:spacing w:line="244" w:lineRule="exact"/>
      </w:pPr>
      <w:bookmarkStart w:name="Methods" w:id="17"/>
      <w:bookmarkEnd w:id="17"/>
      <w:r>
        <w:rPr>
          <w:b w:val="0"/>
        </w:rPr>
      </w:r>
      <w:bookmarkStart w:name="Plant materials and growth conditions" w:id="18"/>
      <w:bookmarkEnd w:id="18"/>
      <w:r>
        <w:rPr>
          <w:b w:val="0"/>
        </w:rPr>
      </w:r>
      <w:bookmarkStart w:name="DNA simple-sequence repeat (SSR) markers" w:id="19"/>
      <w:bookmarkEnd w:id="19"/>
      <w:r>
        <w:rPr>
          <w:b w:val="0"/>
        </w:rPr>
      </w:r>
      <w:bookmarkStart w:name="QTL analysis" w:id="20"/>
      <w:bookmarkEnd w:id="20"/>
      <w:r>
        <w:rPr>
          <w:b w:val="0"/>
        </w:rPr>
      </w:r>
      <w:bookmarkStart w:name="Positional cloning of Dw1" w:id="21"/>
      <w:bookmarkEnd w:id="21"/>
      <w:r>
        <w:rPr>
          <w:b w:val="0"/>
        </w:rPr>
      </w:r>
      <w:bookmarkStart w:name="RNA extraction, semi-quantitative RT-PCR" w:id="22"/>
      <w:bookmarkEnd w:id="22"/>
      <w:r>
        <w:rPr>
          <w:b w:val="0"/>
        </w:rPr>
      </w:r>
      <w:bookmarkStart w:name="Phylogenetic tree analysis" w:id="23"/>
      <w:bookmarkEnd w:id="23"/>
      <w:r>
        <w:rPr>
          <w:b w:val="0"/>
        </w:rPr>
      </w:r>
      <w:bookmarkStart w:name="Agrobacterium-mediated rice transformati" w:id="24"/>
      <w:bookmarkEnd w:id="24"/>
      <w:r>
        <w:rPr>
          <w:b w:val="0"/>
        </w:rPr>
      </w:r>
      <w:bookmarkStart w:name="Agrobacterium-mediated sorghum transform" w:id="25"/>
      <w:bookmarkEnd w:id="25"/>
      <w:r>
        <w:rPr>
          <w:b w:val="0"/>
        </w:rPr>
      </w:r>
      <w:r>
        <w:rPr>
          <w:spacing w:val="-2"/>
        </w:rPr>
        <w:t>Methods</w:t>
      </w:r>
    </w:p>
    <w:p>
      <w:pPr>
        <w:pStyle w:val="BodyText"/>
        <w:spacing w:line="196" w:lineRule="auto" w:before="10"/>
        <w:ind w:right="101"/>
        <w:jc w:val="both"/>
      </w:pPr>
      <w:r>
        <w:rPr>
          <w:rFonts w:ascii="Corbel" w:hAnsi="Corbel"/>
          <w:b/>
          <w:spacing w:val="-6"/>
          <w:sz w:val="20"/>
        </w:rPr>
        <w:t>Plant</w:t>
      </w:r>
      <w:r>
        <w:rPr>
          <w:rFonts w:ascii="Corbel" w:hAnsi="Corbel"/>
          <w:b/>
          <w:spacing w:val="-5"/>
          <w:sz w:val="20"/>
        </w:rPr>
        <w:t> </w:t>
      </w:r>
      <w:r>
        <w:rPr>
          <w:rFonts w:ascii="Corbel" w:hAnsi="Corbel"/>
          <w:b/>
          <w:spacing w:val="-6"/>
          <w:sz w:val="20"/>
        </w:rPr>
        <w:t>materials</w:t>
      </w:r>
      <w:r>
        <w:rPr>
          <w:rFonts w:ascii="Corbel" w:hAnsi="Corbel"/>
          <w:b/>
          <w:spacing w:val="-4"/>
          <w:sz w:val="20"/>
        </w:rPr>
        <w:t> </w:t>
      </w:r>
      <w:r>
        <w:rPr>
          <w:rFonts w:ascii="Corbel" w:hAnsi="Corbel"/>
          <w:b/>
          <w:spacing w:val="-6"/>
          <w:sz w:val="20"/>
        </w:rPr>
        <w:t>and</w:t>
      </w:r>
      <w:r>
        <w:rPr>
          <w:rFonts w:ascii="Corbel" w:hAnsi="Corbel"/>
          <w:b/>
          <w:spacing w:val="-4"/>
          <w:sz w:val="20"/>
        </w:rPr>
        <w:t> </w:t>
      </w:r>
      <w:r>
        <w:rPr>
          <w:rFonts w:ascii="Corbel" w:hAnsi="Corbel"/>
          <w:b/>
          <w:spacing w:val="-6"/>
          <w:sz w:val="20"/>
        </w:rPr>
        <w:t>growth</w:t>
      </w:r>
      <w:r>
        <w:rPr>
          <w:rFonts w:ascii="Corbel" w:hAnsi="Corbel"/>
          <w:b/>
          <w:spacing w:val="-5"/>
          <w:sz w:val="20"/>
        </w:rPr>
        <w:t> </w:t>
      </w:r>
      <w:r>
        <w:rPr>
          <w:rFonts w:ascii="Corbel" w:hAnsi="Corbel"/>
          <w:b/>
          <w:spacing w:val="-6"/>
          <w:sz w:val="20"/>
        </w:rPr>
        <w:t>conditions.</w:t>
      </w:r>
      <w:r>
        <w:rPr>
          <w:rFonts w:ascii="Corbel" w:hAnsi="Corbel"/>
          <w:b/>
          <w:spacing w:val="30"/>
          <w:sz w:val="20"/>
        </w:rPr>
        <w:t> </w:t>
      </w:r>
      <w:r>
        <w:rPr>
          <w:spacing w:val="-6"/>
        </w:rPr>
        <w:t>The</w:t>
      </w:r>
      <w:r>
        <w:rPr>
          <w:spacing w:val="-5"/>
        </w:rPr>
        <w:t> </w:t>
      </w:r>
      <w:r>
        <w:rPr>
          <w:spacing w:val="-6"/>
        </w:rPr>
        <w:t>F</w:t>
      </w:r>
      <w:r>
        <w:rPr>
          <w:spacing w:val="-6"/>
          <w:vertAlign w:val="subscript"/>
        </w:rPr>
        <w:t>2</w:t>
      </w:r>
      <w:r>
        <w:rPr>
          <w:spacing w:val="-5"/>
          <w:vertAlign w:val="baseline"/>
        </w:rPr>
        <w:t> </w:t>
      </w:r>
      <w:r>
        <w:rPr>
          <w:spacing w:val="-6"/>
          <w:vertAlign w:val="baseline"/>
        </w:rPr>
        <w:t>plants</w:t>
      </w:r>
      <w:r>
        <w:rPr>
          <w:spacing w:val="-5"/>
          <w:vertAlign w:val="baseline"/>
        </w:rPr>
        <w:t> </w:t>
      </w:r>
      <w:r>
        <w:rPr>
          <w:spacing w:val="-6"/>
          <w:vertAlign w:val="baseline"/>
        </w:rPr>
        <w:t>of sorghum</w:t>
      </w:r>
      <w:r>
        <w:rPr>
          <w:spacing w:val="-5"/>
          <w:vertAlign w:val="baseline"/>
        </w:rPr>
        <w:t> </w:t>
      </w:r>
      <w:r>
        <w:rPr>
          <w:spacing w:val="-6"/>
          <w:vertAlign w:val="baseline"/>
        </w:rPr>
        <w:t>were</w:t>
      </w:r>
      <w:r>
        <w:rPr>
          <w:spacing w:val="-5"/>
          <w:vertAlign w:val="baseline"/>
        </w:rPr>
        <w:t> </w:t>
      </w:r>
      <w:r>
        <w:rPr>
          <w:spacing w:val="-6"/>
          <w:vertAlign w:val="baseline"/>
        </w:rPr>
        <w:t>grown</w:t>
      </w:r>
      <w:r>
        <w:rPr>
          <w:spacing w:val="-5"/>
          <w:vertAlign w:val="baseline"/>
        </w:rPr>
        <w:t> </w:t>
      </w:r>
      <w:r>
        <w:rPr>
          <w:spacing w:val="-6"/>
          <w:vertAlign w:val="baseline"/>
        </w:rPr>
        <w:t>under natural</w:t>
      </w:r>
      <w:r>
        <w:rPr>
          <w:spacing w:val="-5"/>
          <w:vertAlign w:val="baseline"/>
        </w:rPr>
        <w:t> </w:t>
      </w:r>
      <w:r>
        <w:rPr>
          <w:spacing w:val="-6"/>
          <w:vertAlign w:val="baseline"/>
        </w:rPr>
        <w:t>field</w:t>
      </w:r>
      <w:r>
        <w:rPr>
          <w:spacing w:val="-5"/>
          <w:vertAlign w:val="baseline"/>
        </w:rPr>
        <w:t> </w:t>
      </w:r>
      <w:r>
        <w:rPr>
          <w:spacing w:val="-6"/>
          <w:vertAlign w:val="baseline"/>
        </w:rPr>
        <w:t>condi-</w:t>
      </w:r>
      <w:r>
        <w:rPr>
          <w:vertAlign w:val="baseline"/>
        </w:rPr>
        <w:t> </w:t>
      </w:r>
      <w:r>
        <w:rPr>
          <w:w w:val="90"/>
          <w:vertAlign w:val="baseline"/>
        </w:rPr>
        <w:t>tions</w:t>
      </w:r>
      <w:r>
        <w:rPr>
          <w:spacing w:val="-4"/>
          <w:w w:val="90"/>
          <w:vertAlign w:val="baseline"/>
        </w:rPr>
        <w:t> </w:t>
      </w:r>
      <w:r>
        <w:rPr>
          <w:w w:val="90"/>
          <w:vertAlign w:val="baseline"/>
        </w:rPr>
        <w:t>at</w:t>
      </w:r>
      <w:r>
        <w:rPr>
          <w:spacing w:val="-4"/>
          <w:w w:val="90"/>
          <w:vertAlign w:val="baseline"/>
        </w:rPr>
        <w:t> </w:t>
      </w:r>
      <w:r>
        <w:rPr>
          <w:w w:val="90"/>
          <w:vertAlign w:val="baseline"/>
        </w:rPr>
        <w:t>the</w:t>
      </w:r>
      <w:r>
        <w:rPr>
          <w:spacing w:val="-4"/>
          <w:w w:val="90"/>
          <w:vertAlign w:val="baseline"/>
        </w:rPr>
        <w:t> </w:t>
      </w:r>
      <w:r>
        <w:rPr>
          <w:w w:val="90"/>
          <w:vertAlign w:val="baseline"/>
        </w:rPr>
        <w:t>Faculty</w:t>
      </w:r>
      <w:r>
        <w:rPr>
          <w:spacing w:val="-4"/>
          <w:w w:val="90"/>
          <w:vertAlign w:val="baseline"/>
        </w:rPr>
        <w:t> </w:t>
      </w:r>
      <w:r>
        <w:rPr>
          <w:w w:val="90"/>
          <w:vertAlign w:val="baseline"/>
        </w:rPr>
        <w:t>of</w:t>
      </w:r>
      <w:r>
        <w:rPr>
          <w:spacing w:val="-4"/>
          <w:w w:val="90"/>
          <w:vertAlign w:val="baseline"/>
        </w:rPr>
        <w:t> </w:t>
      </w:r>
      <w:r>
        <w:rPr>
          <w:w w:val="90"/>
          <w:vertAlign w:val="baseline"/>
        </w:rPr>
        <w:t>Agriculture</w:t>
      </w:r>
      <w:r>
        <w:rPr>
          <w:spacing w:val="-4"/>
          <w:w w:val="90"/>
          <w:vertAlign w:val="baseline"/>
        </w:rPr>
        <w:t> </w:t>
      </w:r>
      <w:r>
        <w:rPr>
          <w:w w:val="90"/>
          <w:vertAlign w:val="baseline"/>
        </w:rPr>
        <w:t>Education</w:t>
      </w:r>
      <w:r>
        <w:rPr>
          <w:spacing w:val="-4"/>
          <w:w w:val="90"/>
          <w:vertAlign w:val="baseline"/>
        </w:rPr>
        <w:t> </w:t>
      </w:r>
      <w:r>
        <w:rPr>
          <w:w w:val="90"/>
          <w:vertAlign w:val="baseline"/>
        </w:rPr>
        <w:t>and</w:t>
      </w:r>
      <w:r>
        <w:rPr>
          <w:spacing w:val="-4"/>
          <w:w w:val="90"/>
          <w:vertAlign w:val="baseline"/>
        </w:rPr>
        <w:t> </w:t>
      </w:r>
      <w:r>
        <w:rPr>
          <w:w w:val="90"/>
          <w:vertAlign w:val="baseline"/>
        </w:rPr>
        <w:t>Research</w:t>
      </w:r>
      <w:r>
        <w:rPr>
          <w:spacing w:val="-4"/>
          <w:w w:val="90"/>
          <w:vertAlign w:val="baseline"/>
        </w:rPr>
        <w:t> </w:t>
      </w:r>
      <w:r>
        <w:rPr>
          <w:w w:val="90"/>
          <w:vertAlign w:val="baseline"/>
        </w:rPr>
        <w:t>Center</w:t>
      </w:r>
      <w:r>
        <w:rPr>
          <w:spacing w:val="-4"/>
          <w:w w:val="90"/>
          <w:vertAlign w:val="baseline"/>
        </w:rPr>
        <w:t> </w:t>
      </w:r>
      <w:r>
        <w:rPr>
          <w:w w:val="90"/>
          <w:vertAlign w:val="baseline"/>
        </w:rPr>
        <w:t>of</w:t>
      </w:r>
      <w:r>
        <w:rPr>
          <w:spacing w:val="-4"/>
          <w:w w:val="90"/>
          <w:vertAlign w:val="baseline"/>
        </w:rPr>
        <w:t> </w:t>
      </w:r>
      <w:r>
        <w:rPr>
          <w:w w:val="90"/>
          <w:vertAlign w:val="baseline"/>
        </w:rPr>
        <w:t>Alpine</w:t>
      </w:r>
      <w:r>
        <w:rPr>
          <w:spacing w:val="-4"/>
          <w:w w:val="90"/>
          <w:vertAlign w:val="baseline"/>
        </w:rPr>
        <w:t> </w:t>
      </w:r>
      <w:r>
        <w:rPr>
          <w:w w:val="90"/>
          <w:vertAlign w:val="baseline"/>
        </w:rPr>
        <w:t>Field</w:t>
      </w:r>
      <w:r>
        <w:rPr>
          <w:spacing w:val="-4"/>
          <w:w w:val="90"/>
          <w:vertAlign w:val="baseline"/>
        </w:rPr>
        <w:t> </w:t>
      </w:r>
      <w:r>
        <w:rPr>
          <w:w w:val="90"/>
          <w:vertAlign w:val="baseline"/>
        </w:rPr>
        <w:t>Science</w:t>
      </w:r>
      <w:r>
        <w:rPr>
          <w:spacing w:val="-4"/>
          <w:w w:val="90"/>
          <w:vertAlign w:val="baseline"/>
        </w:rPr>
        <w:t> </w:t>
      </w:r>
      <w:r>
        <w:rPr>
          <w:w w:val="90"/>
          <w:vertAlign w:val="baseline"/>
        </w:rPr>
        <w:t>of</w:t>
      </w:r>
      <w:r>
        <w:rPr>
          <w:spacing w:val="-4"/>
          <w:w w:val="90"/>
          <w:vertAlign w:val="baseline"/>
        </w:rPr>
        <w:t> </w:t>
      </w:r>
      <w:r>
        <w:rPr>
          <w:w w:val="90"/>
          <w:vertAlign w:val="baseline"/>
        </w:rPr>
        <w:t>Shinshu</w:t>
      </w:r>
      <w:r>
        <w:rPr>
          <w:spacing w:val="-4"/>
          <w:w w:val="90"/>
          <w:vertAlign w:val="baseline"/>
        </w:rPr>
        <w:t> </w:t>
      </w:r>
      <w:r>
        <w:rPr>
          <w:w w:val="90"/>
          <w:vertAlign w:val="baseline"/>
        </w:rPr>
        <w:t>University (Ina,</w:t>
      </w:r>
      <w:r>
        <w:rPr>
          <w:spacing w:val="-7"/>
          <w:w w:val="90"/>
          <w:vertAlign w:val="baseline"/>
        </w:rPr>
        <w:t> </w:t>
      </w:r>
      <w:r>
        <w:rPr>
          <w:w w:val="90"/>
          <w:vertAlign w:val="baseline"/>
        </w:rPr>
        <w:t>Japan)</w:t>
      </w:r>
      <w:r>
        <w:rPr>
          <w:spacing w:val="-3"/>
          <w:w w:val="90"/>
          <w:vertAlign w:val="baseline"/>
        </w:rPr>
        <w:t> </w:t>
      </w:r>
      <w:r>
        <w:rPr>
          <w:w w:val="90"/>
          <w:vertAlign w:val="baseline"/>
        </w:rPr>
        <w:t>in 2008. Seeds were directly sown, and established one plant per hill with an 8</w:t>
      </w:r>
      <w:r>
        <w:rPr>
          <w:spacing w:val="-7"/>
          <w:w w:val="90"/>
          <w:vertAlign w:val="baseline"/>
        </w:rPr>
        <w:t> </w:t>
      </w:r>
      <w:r>
        <w:rPr>
          <w:w w:val="90"/>
          <w:vertAlign w:val="baseline"/>
        </w:rPr>
        <w:t>cm inter-hill spacing and</w:t>
      </w:r>
      <w:r>
        <w:rPr>
          <w:spacing w:val="-7"/>
          <w:w w:val="90"/>
          <w:vertAlign w:val="baseline"/>
        </w:rPr>
        <w:t> </w:t>
      </w:r>
      <w:r>
        <w:rPr>
          <w:w w:val="90"/>
          <w:vertAlign w:val="baseline"/>
        </w:rPr>
        <w:t>75</w:t>
      </w:r>
      <w:r>
        <w:rPr>
          <w:spacing w:val="-7"/>
          <w:w w:val="90"/>
          <w:vertAlign w:val="baseline"/>
        </w:rPr>
        <w:t> </w:t>
      </w:r>
      <w:r>
        <w:rPr>
          <w:w w:val="90"/>
          <w:vertAlign w:val="baseline"/>
        </w:rPr>
        <w:t>cm</w:t>
      </w:r>
      <w:r>
        <w:rPr>
          <w:spacing w:val="-7"/>
          <w:w w:val="90"/>
          <w:vertAlign w:val="baseline"/>
        </w:rPr>
        <w:t> </w:t>
      </w:r>
      <w:r>
        <w:rPr>
          <w:w w:val="90"/>
          <w:vertAlign w:val="baseline"/>
        </w:rPr>
        <w:t>inter-row</w:t>
      </w:r>
      <w:r>
        <w:rPr>
          <w:spacing w:val="-3"/>
          <w:w w:val="90"/>
          <w:vertAlign w:val="baseline"/>
        </w:rPr>
        <w:t> </w:t>
      </w:r>
      <w:r>
        <w:rPr>
          <w:w w:val="90"/>
          <w:vertAlign w:val="baseline"/>
        </w:rPr>
        <w:t>spacing.</w:t>
      </w:r>
      <w:r>
        <w:rPr>
          <w:spacing w:val="-3"/>
          <w:w w:val="90"/>
          <w:vertAlign w:val="baseline"/>
        </w:rPr>
        <w:t> </w:t>
      </w:r>
      <w:r>
        <w:rPr>
          <w:w w:val="90"/>
          <w:vertAlign w:val="baseline"/>
        </w:rPr>
        <w:t>HIF</w:t>
      </w:r>
      <w:r>
        <w:rPr>
          <w:spacing w:val="-3"/>
          <w:w w:val="90"/>
          <w:vertAlign w:val="baseline"/>
        </w:rPr>
        <w:t> </w:t>
      </w:r>
      <w:r>
        <w:rPr>
          <w:w w:val="90"/>
          <w:vertAlign w:val="baseline"/>
        </w:rPr>
        <w:t>plants</w:t>
      </w:r>
      <w:r>
        <w:rPr>
          <w:spacing w:val="-3"/>
          <w:w w:val="90"/>
          <w:vertAlign w:val="baseline"/>
        </w:rPr>
        <w:t> </w:t>
      </w:r>
      <w:r>
        <w:rPr>
          <w:w w:val="90"/>
          <w:vertAlign w:val="baseline"/>
        </w:rPr>
        <w:t>were</w:t>
      </w:r>
      <w:r>
        <w:rPr>
          <w:spacing w:val="-3"/>
          <w:w w:val="90"/>
          <w:vertAlign w:val="baseline"/>
        </w:rPr>
        <w:t> </w:t>
      </w:r>
      <w:r>
        <w:rPr>
          <w:w w:val="90"/>
          <w:vertAlign w:val="baseline"/>
        </w:rPr>
        <w:t>grown</w:t>
      </w:r>
      <w:r>
        <w:rPr>
          <w:spacing w:val="-3"/>
          <w:w w:val="90"/>
          <w:vertAlign w:val="baseline"/>
        </w:rPr>
        <w:t> </w:t>
      </w:r>
      <w:r>
        <w:rPr>
          <w:w w:val="90"/>
          <w:vertAlign w:val="baseline"/>
        </w:rPr>
        <w:t>at</w:t>
      </w:r>
      <w:r>
        <w:rPr>
          <w:spacing w:val="-3"/>
          <w:w w:val="90"/>
          <w:vertAlign w:val="baseline"/>
        </w:rPr>
        <w:t> </w:t>
      </w:r>
      <w:r>
        <w:rPr>
          <w:w w:val="90"/>
          <w:vertAlign w:val="baseline"/>
        </w:rPr>
        <w:t>the</w:t>
      </w:r>
      <w:r>
        <w:rPr>
          <w:spacing w:val="-3"/>
          <w:w w:val="90"/>
          <w:vertAlign w:val="baseline"/>
        </w:rPr>
        <w:t> </w:t>
      </w:r>
      <w:r>
        <w:rPr>
          <w:w w:val="90"/>
          <w:vertAlign w:val="baseline"/>
        </w:rPr>
        <w:t>Togo</w:t>
      </w:r>
      <w:r>
        <w:rPr>
          <w:spacing w:val="-3"/>
          <w:w w:val="90"/>
          <w:vertAlign w:val="baseline"/>
        </w:rPr>
        <w:t> </w:t>
      </w:r>
      <w:r>
        <w:rPr>
          <w:w w:val="90"/>
          <w:vertAlign w:val="baseline"/>
        </w:rPr>
        <w:t>Field</w:t>
      </w:r>
      <w:r>
        <w:rPr>
          <w:spacing w:val="-3"/>
          <w:w w:val="90"/>
          <w:vertAlign w:val="baseline"/>
        </w:rPr>
        <w:t> </w:t>
      </w:r>
      <w:r>
        <w:rPr>
          <w:w w:val="90"/>
          <w:vertAlign w:val="baseline"/>
        </w:rPr>
        <w:t>Science</w:t>
      </w:r>
      <w:r>
        <w:rPr>
          <w:spacing w:val="-3"/>
          <w:w w:val="90"/>
          <w:vertAlign w:val="baseline"/>
        </w:rPr>
        <w:t> </w:t>
      </w:r>
      <w:r>
        <w:rPr>
          <w:w w:val="90"/>
          <w:vertAlign w:val="baseline"/>
        </w:rPr>
        <w:t>and</w:t>
      </w:r>
      <w:r>
        <w:rPr>
          <w:spacing w:val="-3"/>
          <w:w w:val="90"/>
          <w:vertAlign w:val="baseline"/>
        </w:rPr>
        <w:t> </w:t>
      </w:r>
      <w:r>
        <w:rPr>
          <w:w w:val="90"/>
          <w:vertAlign w:val="baseline"/>
        </w:rPr>
        <w:t>Education</w:t>
      </w:r>
      <w:r>
        <w:rPr>
          <w:spacing w:val="-3"/>
          <w:w w:val="90"/>
          <w:vertAlign w:val="baseline"/>
        </w:rPr>
        <w:t> </w:t>
      </w:r>
      <w:r>
        <w:rPr>
          <w:w w:val="90"/>
          <w:vertAlign w:val="baseline"/>
        </w:rPr>
        <w:t>Center</w:t>
      </w:r>
      <w:r>
        <w:rPr>
          <w:spacing w:val="-3"/>
          <w:w w:val="90"/>
          <w:vertAlign w:val="baseline"/>
        </w:rPr>
        <w:t> </w:t>
      </w:r>
      <w:r>
        <w:rPr>
          <w:w w:val="90"/>
          <w:vertAlign w:val="baseline"/>
        </w:rPr>
        <w:t>of</w:t>
      </w:r>
      <w:r>
        <w:rPr>
          <w:spacing w:val="-3"/>
          <w:w w:val="90"/>
          <w:vertAlign w:val="baseline"/>
        </w:rPr>
        <w:t> </w:t>
      </w:r>
      <w:r>
        <w:rPr>
          <w:w w:val="90"/>
          <w:vertAlign w:val="baseline"/>
        </w:rPr>
        <w:t>Nagoya University (Aichi, Japan), and in the experimental field in Okinawa (Ohgimi, Japan) in 2010 and 2011. Seeds were</w:t>
      </w:r>
      <w:r>
        <w:rPr>
          <w:spacing w:val="-7"/>
          <w:w w:val="90"/>
          <w:vertAlign w:val="baseline"/>
        </w:rPr>
        <w:t> </w:t>
      </w:r>
      <w:r>
        <w:rPr>
          <w:w w:val="90"/>
          <w:vertAlign w:val="baseline"/>
        </w:rPr>
        <w:t>sown</w:t>
      </w:r>
      <w:r>
        <w:rPr>
          <w:spacing w:val="-7"/>
          <w:w w:val="90"/>
          <w:vertAlign w:val="baseline"/>
        </w:rPr>
        <w:t> </w:t>
      </w:r>
      <w:r>
        <w:rPr>
          <w:w w:val="90"/>
          <w:vertAlign w:val="baseline"/>
        </w:rPr>
        <w:t>in</w:t>
      </w:r>
      <w:r>
        <w:rPr>
          <w:spacing w:val="-7"/>
          <w:w w:val="90"/>
          <w:vertAlign w:val="baseline"/>
        </w:rPr>
        <w:t> </w:t>
      </w:r>
      <w:r>
        <w:rPr>
          <w:w w:val="90"/>
          <w:vertAlign w:val="baseline"/>
        </w:rPr>
        <w:t>a</w:t>
      </w:r>
      <w:r>
        <w:rPr>
          <w:spacing w:val="-6"/>
          <w:w w:val="90"/>
          <w:vertAlign w:val="baseline"/>
        </w:rPr>
        <w:t> </w:t>
      </w:r>
      <w:r>
        <w:rPr>
          <w:w w:val="90"/>
          <w:vertAlign w:val="baseline"/>
        </w:rPr>
        <w:t>nursery</w:t>
      </w:r>
      <w:r>
        <w:rPr>
          <w:spacing w:val="-7"/>
          <w:w w:val="90"/>
          <w:vertAlign w:val="baseline"/>
        </w:rPr>
        <w:t> </w:t>
      </w:r>
      <w:r>
        <w:rPr>
          <w:w w:val="90"/>
          <w:vertAlign w:val="baseline"/>
        </w:rPr>
        <w:t>bed</w:t>
      </w:r>
      <w:r>
        <w:rPr>
          <w:spacing w:val="-7"/>
          <w:w w:val="90"/>
          <w:vertAlign w:val="baseline"/>
        </w:rPr>
        <w:t> </w:t>
      </w:r>
      <w:r>
        <w:rPr>
          <w:w w:val="90"/>
          <w:vertAlign w:val="baseline"/>
        </w:rPr>
        <w:t>in</w:t>
      </w:r>
      <w:r>
        <w:rPr>
          <w:spacing w:val="-7"/>
          <w:w w:val="90"/>
          <w:vertAlign w:val="baseline"/>
        </w:rPr>
        <w:t> </w:t>
      </w:r>
      <w:r>
        <w:rPr>
          <w:w w:val="90"/>
          <w:vertAlign w:val="baseline"/>
        </w:rPr>
        <w:t>a</w:t>
      </w:r>
      <w:r>
        <w:rPr>
          <w:spacing w:val="-6"/>
          <w:w w:val="90"/>
          <w:vertAlign w:val="baseline"/>
        </w:rPr>
        <w:t> </w:t>
      </w:r>
      <w:r>
        <w:rPr>
          <w:w w:val="90"/>
          <w:vertAlign w:val="baseline"/>
        </w:rPr>
        <w:t>greenhouse,</w:t>
      </w:r>
      <w:r>
        <w:rPr>
          <w:spacing w:val="-5"/>
          <w:w w:val="90"/>
          <w:vertAlign w:val="baseline"/>
        </w:rPr>
        <w:t> </w:t>
      </w:r>
      <w:r>
        <w:rPr>
          <w:w w:val="90"/>
          <w:vertAlign w:val="baseline"/>
        </w:rPr>
        <w:t>and</w:t>
      </w:r>
      <w:r>
        <w:rPr>
          <w:spacing w:val="-5"/>
          <w:w w:val="90"/>
          <w:vertAlign w:val="baseline"/>
        </w:rPr>
        <w:t> </w:t>
      </w:r>
      <w:r>
        <w:rPr>
          <w:w w:val="90"/>
          <w:vertAlign w:val="baseline"/>
        </w:rPr>
        <w:t>4-week-old</w:t>
      </w:r>
      <w:r>
        <w:rPr>
          <w:spacing w:val="-5"/>
          <w:w w:val="90"/>
          <w:vertAlign w:val="baseline"/>
        </w:rPr>
        <w:t> </w:t>
      </w:r>
      <w:r>
        <w:rPr>
          <w:w w:val="90"/>
          <w:vertAlign w:val="baseline"/>
        </w:rPr>
        <w:t>seedlings</w:t>
      </w:r>
      <w:r>
        <w:rPr>
          <w:spacing w:val="-5"/>
          <w:w w:val="90"/>
          <w:vertAlign w:val="baseline"/>
        </w:rPr>
        <w:t> </w:t>
      </w:r>
      <w:r>
        <w:rPr>
          <w:w w:val="90"/>
          <w:vertAlign w:val="baseline"/>
        </w:rPr>
        <w:t>were</w:t>
      </w:r>
      <w:r>
        <w:rPr>
          <w:spacing w:val="-5"/>
          <w:w w:val="90"/>
          <w:vertAlign w:val="baseline"/>
        </w:rPr>
        <w:t> </w:t>
      </w:r>
      <w:r>
        <w:rPr>
          <w:w w:val="90"/>
          <w:vertAlign w:val="baseline"/>
        </w:rPr>
        <w:t>transplanted</w:t>
      </w:r>
      <w:r>
        <w:rPr>
          <w:spacing w:val="-5"/>
          <w:w w:val="90"/>
          <w:vertAlign w:val="baseline"/>
        </w:rPr>
        <w:t> </w:t>
      </w:r>
      <w:r>
        <w:rPr>
          <w:w w:val="90"/>
          <w:vertAlign w:val="baseline"/>
        </w:rPr>
        <w:t>to</w:t>
      </w:r>
      <w:r>
        <w:rPr>
          <w:spacing w:val="-5"/>
          <w:w w:val="90"/>
          <w:vertAlign w:val="baseline"/>
        </w:rPr>
        <w:t> </w:t>
      </w:r>
      <w:r>
        <w:rPr>
          <w:w w:val="90"/>
          <w:vertAlign w:val="baseline"/>
        </w:rPr>
        <w:t>the</w:t>
      </w:r>
      <w:r>
        <w:rPr>
          <w:spacing w:val="-5"/>
          <w:w w:val="90"/>
          <w:vertAlign w:val="baseline"/>
        </w:rPr>
        <w:t> </w:t>
      </w:r>
      <w:r>
        <w:rPr>
          <w:w w:val="90"/>
          <w:vertAlign w:val="baseline"/>
        </w:rPr>
        <w:t>field</w:t>
      </w:r>
      <w:r>
        <w:rPr>
          <w:spacing w:val="-5"/>
          <w:w w:val="90"/>
          <w:vertAlign w:val="baseline"/>
        </w:rPr>
        <w:t> </w:t>
      </w:r>
      <w:r>
        <w:rPr>
          <w:w w:val="90"/>
          <w:vertAlign w:val="baseline"/>
        </w:rPr>
        <w:t>with</w:t>
      </w:r>
      <w:r>
        <w:rPr>
          <w:spacing w:val="-5"/>
          <w:w w:val="90"/>
          <w:vertAlign w:val="baseline"/>
        </w:rPr>
        <w:t> </w:t>
      </w:r>
      <w:r>
        <w:rPr>
          <w:w w:val="90"/>
          <w:vertAlign w:val="baseline"/>
        </w:rPr>
        <w:t>15</w:t>
      </w:r>
      <w:r>
        <w:rPr>
          <w:spacing w:val="-7"/>
          <w:w w:val="90"/>
          <w:vertAlign w:val="baseline"/>
        </w:rPr>
        <w:t> </w:t>
      </w:r>
      <w:r>
        <w:rPr>
          <w:w w:val="90"/>
          <w:vertAlign w:val="baseline"/>
        </w:rPr>
        <w:t>cm spacing</w:t>
      </w:r>
      <w:r>
        <w:rPr>
          <w:spacing w:val="-7"/>
          <w:w w:val="90"/>
          <w:vertAlign w:val="baseline"/>
        </w:rPr>
        <w:t> </w:t>
      </w:r>
      <w:r>
        <w:rPr>
          <w:w w:val="90"/>
          <w:vertAlign w:val="baseline"/>
        </w:rPr>
        <w:t>between</w:t>
      </w:r>
      <w:r>
        <w:rPr>
          <w:spacing w:val="-7"/>
          <w:w w:val="90"/>
          <w:vertAlign w:val="baseline"/>
        </w:rPr>
        <w:t> </w:t>
      </w:r>
      <w:r>
        <w:rPr>
          <w:w w:val="90"/>
          <w:vertAlign w:val="baseline"/>
        </w:rPr>
        <w:t>each plant in two rows (30</w:t>
      </w:r>
      <w:r>
        <w:rPr>
          <w:spacing w:val="-7"/>
          <w:w w:val="90"/>
          <w:vertAlign w:val="baseline"/>
        </w:rPr>
        <w:t> </w:t>
      </w:r>
      <w:r>
        <w:rPr>
          <w:w w:val="90"/>
          <w:vertAlign w:val="baseline"/>
        </w:rPr>
        <w:t>cm in spacing) per hill (100</w:t>
      </w:r>
      <w:r>
        <w:rPr>
          <w:spacing w:val="-7"/>
          <w:w w:val="90"/>
          <w:vertAlign w:val="baseline"/>
        </w:rPr>
        <w:t> </w:t>
      </w:r>
      <w:r>
        <w:rPr>
          <w:w w:val="90"/>
          <w:vertAlign w:val="baseline"/>
        </w:rPr>
        <w:t>cm in width). The furrow was 80</w:t>
      </w:r>
      <w:r>
        <w:rPr>
          <w:spacing w:val="-7"/>
          <w:w w:val="90"/>
          <w:vertAlign w:val="baseline"/>
        </w:rPr>
        <w:t> </w:t>
      </w:r>
      <w:r>
        <w:rPr>
          <w:w w:val="90"/>
          <w:vertAlign w:val="baseline"/>
        </w:rPr>
        <w:t>cm in width.</w:t>
      </w:r>
      <w:r>
        <w:rPr>
          <w:spacing w:val="-6"/>
          <w:w w:val="90"/>
          <w:vertAlign w:val="baseline"/>
        </w:rPr>
        <w:t> </w:t>
      </w:r>
      <w:r>
        <w:rPr>
          <w:w w:val="90"/>
          <w:vertAlign w:val="baseline"/>
        </w:rPr>
        <w:t>Genomic</w:t>
      </w:r>
      <w:r>
        <w:rPr>
          <w:spacing w:val="-6"/>
          <w:w w:val="90"/>
          <w:vertAlign w:val="baseline"/>
        </w:rPr>
        <w:t> </w:t>
      </w:r>
      <w:r>
        <w:rPr>
          <w:w w:val="90"/>
          <w:vertAlign w:val="baseline"/>
        </w:rPr>
        <w:t>DNA</w:t>
      </w:r>
      <w:r>
        <w:rPr>
          <w:spacing w:val="-6"/>
          <w:w w:val="90"/>
          <w:vertAlign w:val="baseline"/>
        </w:rPr>
        <w:t> </w:t>
      </w:r>
      <w:r>
        <w:rPr>
          <w:w w:val="90"/>
          <w:vertAlign w:val="baseline"/>
        </w:rPr>
        <w:t>was</w:t>
      </w:r>
      <w:r>
        <w:rPr>
          <w:spacing w:val="-6"/>
          <w:w w:val="90"/>
          <w:vertAlign w:val="baseline"/>
        </w:rPr>
        <w:t> </w:t>
      </w:r>
      <w:r>
        <w:rPr>
          <w:w w:val="90"/>
          <w:vertAlign w:val="baseline"/>
        </w:rPr>
        <w:t>isolated</w:t>
      </w:r>
      <w:r>
        <w:rPr>
          <w:spacing w:val="-6"/>
          <w:w w:val="90"/>
          <w:vertAlign w:val="baseline"/>
        </w:rPr>
        <w:t> </w:t>
      </w:r>
      <w:r>
        <w:rPr>
          <w:w w:val="90"/>
          <w:vertAlign w:val="baseline"/>
        </w:rPr>
        <w:t>from</w:t>
      </w:r>
      <w:r>
        <w:rPr>
          <w:spacing w:val="-6"/>
          <w:w w:val="90"/>
          <w:vertAlign w:val="baseline"/>
        </w:rPr>
        <w:t> </w:t>
      </w:r>
      <w:r>
        <w:rPr>
          <w:w w:val="90"/>
          <w:vertAlign w:val="baseline"/>
        </w:rPr>
        <w:t>leaves</w:t>
      </w:r>
      <w:r>
        <w:rPr>
          <w:spacing w:val="-6"/>
          <w:w w:val="90"/>
          <w:vertAlign w:val="baseline"/>
        </w:rPr>
        <w:t> </w:t>
      </w:r>
      <w:r>
        <w:rPr>
          <w:w w:val="90"/>
          <w:vertAlign w:val="baseline"/>
        </w:rPr>
        <w:t>of</w:t>
      </w:r>
      <w:r>
        <w:rPr>
          <w:spacing w:val="-6"/>
          <w:w w:val="90"/>
          <w:vertAlign w:val="baseline"/>
        </w:rPr>
        <w:t> </w:t>
      </w:r>
      <w:r>
        <w:rPr>
          <w:w w:val="90"/>
          <w:vertAlign w:val="baseline"/>
        </w:rPr>
        <w:t>~6-week-old</w:t>
      </w:r>
      <w:r>
        <w:rPr>
          <w:spacing w:val="-6"/>
          <w:w w:val="90"/>
          <w:vertAlign w:val="baseline"/>
        </w:rPr>
        <w:t> </w:t>
      </w:r>
      <w:r>
        <w:rPr>
          <w:w w:val="90"/>
          <w:vertAlign w:val="baseline"/>
        </w:rPr>
        <w:t>field-grown</w:t>
      </w:r>
      <w:r>
        <w:rPr>
          <w:spacing w:val="-6"/>
          <w:w w:val="90"/>
          <w:vertAlign w:val="baseline"/>
        </w:rPr>
        <w:t> </w:t>
      </w:r>
      <w:r>
        <w:rPr>
          <w:w w:val="90"/>
          <w:vertAlign w:val="baseline"/>
        </w:rPr>
        <w:t>plants</w:t>
      </w:r>
      <w:r>
        <w:rPr>
          <w:spacing w:val="-6"/>
          <w:w w:val="90"/>
          <w:vertAlign w:val="baseline"/>
        </w:rPr>
        <w:t> </w:t>
      </w:r>
      <w:r>
        <w:rPr>
          <w:w w:val="90"/>
          <w:vertAlign w:val="baseline"/>
        </w:rPr>
        <w:t>using</w:t>
      </w:r>
      <w:r>
        <w:rPr>
          <w:spacing w:val="-6"/>
          <w:w w:val="90"/>
          <w:vertAlign w:val="baseline"/>
        </w:rPr>
        <w:t> </w:t>
      </w:r>
      <w:r>
        <w:rPr>
          <w:w w:val="90"/>
          <w:vertAlign w:val="baseline"/>
        </w:rPr>
        <w:t>a</w:t>
      </w:r>
      <w:r>
        <w:rPr>
          <w:spacing w:val="-6"/>
          <w:w w:val="90"/>
          <w:vertAlign w:val="baseline"/>
        </w:rPr>
        <w:t> </w:t>
      </w:r>
      <w:r>
        <w:rPr>
          <w:w w:val="90"/>
          <w:vertAlign w:val="baseline"/>
        </w:rPr>
        <w:t>cetyltrimethyl</w:t>
      </w:r>
      <w:r>
        <w:rPr>
          <w:spacing w:val="-6"/>
          <w:w w:val="90"/>
          <w:vertAlign w:val="baseline"/>
        </w:rPr>
        <w:t> </w:t>
      </w:r>
      <w:r>
        <w:rPr>
          <w:w w:val="90"/>
          <w:vertAlign w:val="baseline"/>
        </w:rPr>
        <w:t>ammo- nium bromide extraction protocol</w:t>
      </w:r>
      <w:hyperlink w:history="true" w:anchor="_bookmark28">
        <w:r>
          <w:rPr>
            <w:w w:val="90"/>
            <w:position w:val="6"/>
            <w:sz w:val="11"/>
            <w:vertAlign w:val="baseline"/>
          </w:rPr>
          <w:t>27</w:t>
        </w:r>
      </w:hyperlink>
      <w:r>
        <w:rPr>
          <w:spacing w:val="14"/>
          <w:position w:val="6"/>
          <w:sz w:val="11"/>
          <w:vertAlign w:val="baseline"/>
        </w:rPr>
        <w:t> </w:t>
      </w:r>
      <w:r>
        <w:rPr>
          <w:w w:val="90"/>
          <w:vertAlign w:val="baseline"/>
        </w:rPr>
        <w:t>with minor modifications. The SALK T-DNA insertion lines (SALK_038235 and SALK_059180) of Arabidopsis were obtained from the Arabidopsis Biological Resource Center (Columbus, </w:t>
      </w:r>
      <w:r>
        <w:rPr>
          <w:spacing w:val="-2"/>
          <w:w w:val="90"/>
          <w:vertAlign w:val="baseline"/>
        </w:rPr>
        <w:t>OH,</w:t>
      </w:r>
      <w:r>
        <w:rPr>
          <w:spacing w:val="-3"/>
          <w:w w:val="90"/>
          <w:vertAlign w:val="baseline"/>
        </w:rPr>
        <w:t> </w:t>
      </w:r>
      <w:r>
        <w:rPr>
          <w:spacing w:val="-2"/>
          <w:w w:val="90"/>
          <w:vertAlign w:val="baseline"/>
        </w:rPr>
        <w:t>USA). Arabidopsis plants for mutants and WT were cultivated in a temperature-controlled chamber at 22</w:t>
      </w:r>
      <w:r>
        <w:rPr>
          <w:spacing w:val="-5"/>
          <w:w w:val="90"/>
          <w:vertAlign w:val="baseline"/>
        </w:rPr>
        <w:t> </w:t>
      </w:r>
      <w:r>
        <w:rPr>
          <w:spacing w:val="-2"/>
          <w:w w:val="90"/>
          <w:vertAlign w:val="baseline"/>
        </w:rPr>
        <w:t>°C</w:t>
      </w:r>
      <w:r>
        <w:rPr>
          <w:spacing w:val="-2"/>
          <w:vertAlign w:val="baseline"/>
        </w:rPr>
        <w:t> </w:t>
      </w:r>
      <w:r>
        <w:rPr>
          <w:spacing w:val="-6"/>
          <w:vertAlign w:val="baseline"/>
        </w:rPr>
        <w:t>under continuous light (for plant height analysis).</w:t>
      </w:r>
    </w:p>
    <w:p>
      <w:pPr>
        <w:spacing w:line="196" w:lineRule="auto" w:before="181"/>
        <w:ind w:left="2120" w:right="100" w:firstLine="0"/>
        <w:jc w:val="both"/>
        <w:rPr>
          <w:sz w:val="18"/>
        </w:rPr>
      </w:pPr>
      <w:r>
        <w:rPr>
          <w:rFonts w:ascii="Corbel"/>
          <w:b/>
          <w:sz w:val="20"/>
        </w:rPr>
        <w:t>DNA</w:t>
      </w:r>
      <w:r>
        <w:rPr>
          <w:rFonts w:ascii="Corbel"/>
          <w:b/>
          <w:spacing w:val="-11"/>
          <w:sz w:val="20"/>
        </w:rPr>
        <w:t> </w:t>
      </w:r>
      <w:r>
        <w:rPr>
          <w:rFonts w:ascii="Corbel"/>
          <w:b/>
          <w:sz w:val="20"/>
        </w:rPr>
        <w:t>simple-sequence</w:t>
      </w:r>
      <w:r>
        <w:rPr>
          <w:rFonts w:ascii="Corbel"/>
          <w:b/>
          <w:spacing w:val="-10"/>
          <w:sz w:val="20"/>
        </w:rPr>
        <w:t> </w:t>
      </w:r>
      <w:r>
        <w:rPr>
          <w:rFonts w:ascii="Corbel"/>
          <w:b/>
          <w:sz w:val="20"/>
        </w:rPr>
        <w:t>repeat</w:t>
      </w:r>
      <w:r>
        <w:rPr>
          <w:rFonts w:ascii="Corbel"/>
          <w:b/>
          <w:spacing w:val="-10"/>
          <w:sz w:val="20"/>
        </w:rPr>
        <w:t> </w:t>
      </w:r>
      <w:r>
        <w:rPr>
          <w:rFonts w:ascii="Corbel"/>
          <w:b/>
          <w:sz w:val="20"/>
        </w:rPr>
        <w:t>(SSR)</w:t>
      </w:r>
      <w:r>
        <w:rPr>
          <w:rFonts w:ascii="Corbel"/>
          <w:b/>
          <w:spacing w:val="-11"/>
          <w:sz w:val="20"/>
        </w:rPr>
        <w:t> </w:t>
      </w:r>
      <w:r>
        <w:rPr>
          <w:rFonts w:ascii="Corbel"/>
          <w:b/>
          <w:sz w:val="20"/>
        </w:rPr>
        <w:t>markers.</w:t>
      </w:r>
      <w:r>
        <w:rPr>
          <w:rFonts w:ascii="Corbel"/>
          <w:b/>
          <w:spacing w:val="5"/>
          <w:sz w:val="20"/>
        </w:rPr>
        <w:t> </w:t>
      </w:r>
      <w:r>
        <w:rPr>
          <w:sz w:val="18"/>
        </w:rPr>
        <w:t>The</w:t>
      </w:r>
      <w:r>
        <w:rPr>
          <w:spacing w:val="-12"/>
          <w:sz w:val="18"/>
        </w:rPr>
        <w:t> </w:t>
      </w:r>
      <w:r>
        <w:rPr>
          <w:sz w:val="18"/>
        </w:rPr>
        <w:t>SSR</w:t>
      </w:r>
      <w:r>
        <w:rPr>
          <w:spacing w:val="-11"/>
          <w:sz w:val="18"/>
        </w:rPr>
        <w:t> </w:t>
      </w:r>
      <w:r>
        <w:rPr>
          <w:sz w:val="18"/>
        </w:rPr>
        <w:t>markers</w:t>
      </w:r>
      <w:r>
        <w:rPr>
          <w:spacing w:val="-11"/>
          <w:sz w:val="18"/>
        </w:rPr>
        <w:t> </w:t>
      </w:r>
      <w:r>
        <w:rPr>
          <w:sz w:val="18"/>
        </w:rPr>
        <w:t>for</w:t>
      </w:r>
      <w:r>
        <w:rPr>
          <w:spacing w:val="-11"/>
          <w:sz w:val="18"/>
        </w:rPr>
        <w:t> </w:t>
      </w:r>
      <w:r>
        <w:rPr>
          <w:sz w:val="18"/>
        </w:rPr>
        <w:t>sorghum,</w:t>
      </w:r>
      <w:r>
        <w:rPr>
          <w:spacing w:val="-12"/>
          <w:sz w:val="18"/>
        </w:rPr>
        <w:t> </w:t>
      </w:r>
      <w:r>
        <w:rPr>
          <w:sz w:val="18"/>
        </w:rPr>
        <w:t>as</w:t>
      </w:r>
      <w:r>
        <w:rPr>
          <w:spacing w:val="-11"/>
          <w:sz w:val="18"/>
        </w:rPr>
        <w:t> </w:t>
      </w:r>
      <w:r>
        <w:rPr>
          <w:sz w:val="18"/>
        </w:rPr>
        <w:t>reported</w:t>
      </w:r>
      <w:r>
        <w:rPr>
          <w:spacing w:val="-11"/>
          <w:sz w:val="18"/>
        </w:rPr>
        <w:t> </w:t>
      </w:r>
      <w:r>
        <w:rPr>
          <w:sz w:val="18"/>
        </w:rPr>
        <w:t>by</w:t>
      </w:r>
      <w:r>
        <w:rPr>
          <w:spacing w:val="-11"/>
          <w:sz w:val="18"/>
        </w:rPr>
        <w:t> </w:t>
      </w:r>
      <w:r>
        <w:rPr>
          <w:sz w:val="18"/>
        </w:rPr>
        <w:t>Brown </w:t>
      </w:r>
      <w:r>
        <w:rPr>
          <w:i/>
          <w:w w:val="90"/>
          <w:sz w:val="18"/>
        </w:rPr>
        <w:t>et al.</w:t>
      </w:r>
      <w:hyperlink w:history="true" w:anchor="_bookmark29">
        <w:r>
          <w:rPr>
            <w:w w:val="90"/>
            <w:position w:val="6"/>
            <w:sz w:val="11"/>
          </w:rPr>
          <w:t>28</w:t>
        </w:r>
      </w:hyperlink>
      <w:r>
        <w:rPr>
          <w:w w:val="90"/>
          <w:sz w:val="18"/>
        </w:rPr>
        <w:t>, Bhattramakki </w:t>
      </w:r>
      <w:r>
        <w:rPr>
          <w:i/>
          <w:w w:val="90"/>
          <w:sz w:val="18"/>
        </w:rPr>
        <w:t>et al.</w:t>
      </w:r>
      <w:hyperlink w:history="true" w:anchor="_bookmark30">
        <w:r>
          <w:rPr>
            <w:w w:val="90"/>
            <w:position w:val="6"/>
            <w:sz w:val="11"/>
          </w:rPr>
          <w:t>29</w:t>
        </w:r>
      </w:hyperlink>
      <w:r>
        <w:rPr>
          <w:w w:val="90"/>
          <w:sz w:val="18"/>
        </w:rPr>
        <w:t>, Kong </w:t>
      </w:r>
      <w:r>
        <w:rPr>
          <w:i/>
          <w:w w:val="90"/>
          <w:sz w:val="18"/>
        </w:rPr>
        <w:t>et al.</w:t>
      </w:r>
      <w:hyperlink w:history="true" w:anchor="_bookmark31">
        <w:r>
          <w:rPr>
            <w:w w:val="90"/>
            <w:position w:val="6"/>
            <w:sz w:val="11"/>
          </w:rPr>
          <w:t>30</w:t>
        </w:r>
      </w:hyperlink>
      <w:r>
        <w:rPr>
          <w:w w:val="90"/>
          <w:sz w:val="18"/>
        </w:rPr>
        <w:t>, and Yonemaru </w:t>
      </w:r>
      <w:r>
        <w:rPr>
          <w:i/>
          <w:w w:val="90"/>
          <w:sz w:val="18"/>
        </w:rPr>
        <w:t>et al.</w:t>
      </w:r>
      <w:hyperlink w:history="true" w:anchor="_bookmark32">
        <w:r>
          <w:rPr>
            <w:w w:val="90"/>
            <w:position w:val="6"/>
            <w:sz w:val="11"/>
          </w:rPr>
          <w:t>31</w:t>
        </w:r>
      </w:hyperlink>
      <w:r>
        <w:rPr>
          <w:spacing w:val="20"/>
          <w:position w:val="6"/>
          <w:sz w:val="11"/>
        </w:rPr>
        <w:t> </w:t>
      </w:r>
      <w:r>
        <w:rPr>
          <w:w w:val="90"/>
          <w:sz w:val="18"/>
        </w:rPr>
        <w:t>were screened, and SSR markers showing pol- ymorphisms between the two parents were chosen. One SSR marker, SbYUC7, was additionally developed on </w:t>
      </w:r>
      <w:r>
        <w:rPr>
          <w:spacing w:val="-6"/>
          <w:sz w:val="18"/>
        </w:rPr>
        <w:t>chromosome</w:t>
      </w:r>
      <w:r>
        <w:rPr>
          <w:spacing w:val="-9"/>
          <w:sz w:val="18"/>
        </w:rPr>
        <w:t> </w:t>
      </w:r>
      <w:r>
        <w:rPr>
          <w:spacing w:val="-6"/>
          <w:sz w:val="18"/>
        </w:rPr>
        <w:t>6.</w:t>
      </w:r>
      <w:r>
        <w:rPr>
          <w:spacing w:val="-9"/>
          <w:sz w:val="18"/>
        </w:rPr>
        <w:t> </w:t>
      </w:r>
      <w:r>
        <w:rPr>
          <w:spacing w:val="-6"/>
          <w:sz w:val="18"/>
        </w:rPr>
        <w:t>Thus,</w:t>
      </w:r>
      <w:r>
        <w:rPr>
          <w:spacing w:val="-9"/>
          <w:sz w:val="18"/>
        </w:rPr>
        <w:t> </w:t>
      </w:r>
      <w:r>
        <w:rPr>
          <w:spacing w:val="-6"/>
          <w:sz w:val="18"/>
        </w:rPr>
        <w:t>162</w:t>
      </w:r>
      <w:r>
        <w:rPr>
          <w:spacing w:val="-9"/>
          <w:sz w:val="18"/>
        </w:rPr>
        <w:t> </w:t>
      </w:r>
      <w:r>
        <w:rPr>
          <w:spacing w:val="-6"/>
          <w:sz w:val="18"/>
        </w:rPr>
        <w:t>SSR</w:t>
      </w:r>
      <w:r>
        <w:rPr>
          <w:spacing w:val="-9"/>
          <w:sz w:val="18"/>
        </w:rPr>
        <w:t> </w:t>
      </w:r>
      <w:r>
        <w:rPr>
          <w:spacing w:val="-6"/>
          <w:sz w:val="18"/>
        </w:rPr>
        <w:t>markers</w:t>
      </w:r>
      <w:r>
        <w:rPr>
          <w:spacing w:val="-9"/>
          <w:sz w:val="18"/>
        </w:rPr>
        <w:t> </w:t>
      </w:r>
      <w:r>
        <w:rPr>
          <w:spacing w:val="-6"/>
          <w:sz w:val="18"/>
        </w:rPr>
        <w:t>were</w:t>
      </w:r>
      <w:r>
        <w:rPr>
          <w:spacing w:val="-9"/>
          <w:sz w:val="18"/>
        </w:rPr>
        <w:t> </w:t>
      </w:r>
      <w:r>
        <w:rPr>
          <w:spacing w:val="-6"/>
          <w:sz w:val="18"/>
        </w:rPr>
        <w:t>used</w:t>
      </w:r>
      <w:r>
        <w:rPr>
          <w:spacing w:val="-9"/>
          <w:sz w:val="18"/>
        </w:rPr>
        <w:t> </w:t>
      </w:r>
      <w:r>
        <w:rPr>
          <w:spacing w:val="-6"/>
          <w:sz w:val="18"/>
        </w:rPr>
        <w:t>in</w:t>
      </w:r>
      <w:r>
        <w:rPr>
          <w:spacing w:val="-9"/>
          <w:sz w:val="18"/>
        </w:rPr>
        <w:t> </w:t>
      </w:r>
      <w:r>
        <w:rPr>
          <w:spacing w:val="-6"/>
          <w:sz w:val="18"/>
        </w:rPr>
        <w:t>this</w:t>
      </w:r>
      <w:r>
        <w:rPr>
          <w:spacing w:val="-9"/>
          <w:sz w:val="18"/>
        </w:rPr>
        <w:t> </w:t>
      </w:r>
      <w:r>
        <w:rPr>
          <w:spacing w:val="-6"/>
          <w:sz w:val="18"/>
        </w:rPr>
        <w:t>analysis.</w:t>
      </w:r>
    </w:p>
    <w:p>
      <w:pPr>
        <w:pStyle w:val="BodyText"/>
        <w:spacing w:line="196" w:lineRule="auto" w:before="174"/>
        <w:ind w:right="99"/>
        <w:jc w:val="both"/>
      </w:pPr>
      <w:r>
        <w:rPr>
          <w:rFonts w:ascii="Corbel"/>
          <w:b/>
          <w:spacing w:val="-4"/>
          <w:sz w:val="20"/>
        </w:rPr>
        <w:t>QTL</w:t>
      </w:r>
      <w:r>
        <w:rPr>
          <w:rFonts w:ascii="Corbel"/>
          <w:b/>
          <w:spacing w:val="-7"/>
          <w:sz w:val="20"/>
        </w:rPr>
        <w:t> </w:t>
      </w:r>
      <w:r>
        <w:rPr>
          <w:rFonts w:ascii="Corbel"/>
          <w:b/>
          <w:spacing w:val="-4"/>
          <w:sz w:val="20"/>
        </w:rPr>
        <w:t>analysis.</w:t>
      </w:r>
      <w:r>
        <w:rPr>
          <w:rFonts w:ascii="Corbel"/>
          <w:b/>
          <w:spacing w:val="42"/>
          <w:sz w:val="20"/>
        </w:rPr>
        <w:t> </w:t>
      </w:r>
      <w:r>
        <w:rPr>
          <w:spacing w:val="-4"/>
        </w:rPr>
        <w:t>A</w:t>
      </w:r>
      <w:r>
        <w:rPr>
          <w:spacing w:val="-7"/>
        </w:rPr>
        <w:t> </w:t>
      </w:r>
      <w:r>
        <w:rPr>
          <w:spacing w:val="-4"/>
        </w:rPr>
        <w:t>F</w:t>
      </w:r>
      <w:r>
        <w:rPr>
          <w:spacing w:val="-4"/>
          <w:vertAlign w:val="subscript"/>
        </w:rPr>
        <w:t>2</w:t>
      </w:r>
      <w:r>
        <w:rPr>
          <w:spacing w:val="-7"/>
          <w:vertAlign w:val="baseline"/>
        </w:rPr>
        <w:t> </w:t>
      </w:r>
      <w:r>
        <w:rPr>
          <w:spacing w:val="-4"/>
          <w:vertAlign w:val="baseline"/>
        </w:rPr>
        <w:t>population</w:t>
      </w:r>
      <w:r>
        <w:rPr>
          <w:spacing w:val="-7"/>
          <w:vertAlign w:val="baseline"/>
        </w:rPr>
        <w:t> </w:t>
      </w:r>
      <w:r>
        <w:rPr>
          <w:spacing w:val="-4"/>
          <w:vertAlign w:val="baseline"/>
        </w:rPr>
        <w:t>consisting</w:t>
      </w:r>
      <w:r>
        <w:rPr>
          <w:spacing w:val="-8"/>
          <w:vertAlign w:val="baseline"/>
        </w:rPr>
        <w:t> </w:t>
      </w:r>
      <w:r>
        <w:rPr>
          <w:spacing w:val="-4"/>
          <w:vertAlign w:val="baseline"/>
        </w:rPr>
        <w:t>of</w:t>
      </w:r>
      <w:r>
        <w:rPr>
          <w:spacing w:val="-7"/>
          <w:vertAlign w:val="baseline"/>
        </w:rPr>
        <w:t> </w:t>
      </w:r>
      <w:r>
        <w:rPr>
          <w:spacing w:val="-4"/>
          <w:vertAlign w:val="baseline"/>
        </w:rPr>
        <w:t>185</w:t>
      </w:r>
      <w:r>
        <w:rPr>
          <w:spacing w:val="-7"/>
          <w:vertAlign w:val="baseline"/>
        </w:rPr>
        <w:t> </w:t>
      </w:r>
      <w:r>
        <w:rPr>
          <w:spacing w:val="-4"/>
          <w:vertAlign w:val="baseline"/>
        </w:rPr>
        <w:t>individual</w:t>
      </w:r>
      <w:r>
        <w:rPr>
          <w:spacing w:val="-7"/>
          <w:vertAlign w:val="baseline"/>
        </w:rPr>
        <w:t> </w:t>
      </w:r>
      <w:r>
        <w:rPr>
          <w:spacing w:val="-4"/>
          <w:vertAlign w:val="baseline"/>
        </w:rPr>
        <w:t>plants</w:t>
      </w:r>
      <w:r>
        <w:rPr>
          <w:spacing w:val="-8"/>
          <w:vertAlign w:val="baseline"/>
        </w:rPr>
        <w:t> </w:t>
      </w:r>
      <w:r>
        <w:rPr>
          <w:spacing w:val="-4"/>
          <w:vertAlign w:val="baseline"/>
        </w:rPr>
        <w:t>derived</w:t>
      </w:r>
      <w:r>
        <w:rPr>
          <w:spacing w:val="-7"/>
          <w:vertAlign w:val="baseline"/>
        </w:rPr>
        <w:t> </w:t>
      </w:r>
      <w:r>
        <w:rPr>
          <w:spacing w:val="-4"/>
          <w:vertAlign w:val="baseline"/>
        </w:rPr>
        <w:t>from</w:t>
      </w:r>
      <w:r>
        <w:rPr>
          <w:spacing w:val="-7"/>
          <w:vertAlign w:val="baseline"/>
        </w:rPr>
        <w:t> </w:t>
      </w:r>
      <w:r>
        <w:rPr>
          <w:spacing w:val="-4"/>
          <w:vertAlign w:val="baseline"/>
        </w:rPr>
        <w:t>a</w:t>
      </w:r>
      <w:r>
        <w:rPr>
          <w:spacing w:val="-7"/>
          <w:vertAlign w:val="baseline"/>
        </w:rPr>
        <w:t> </w:t>
      </w:r>
      <w:r>
        <w:rPr>
          <w:spacing w:val="-4"/>
          <w:vertAlign w:val="baseline"/>
        </w:rPr>
        <w:t>cross</w:t>
      </w:r>
      <w:r>
        <w:rPr>
          <w:spacing w:val="-8"/>
          <w:vertAlign w:val="baseline"/>
        </w:rPr>
        <w:t> </w:t>
      </w:r>
      <w:r>
        <w:rPr>
          <w:spacing w:val="-4"/>
          <w:vertAlign w:val="baseline"/>
        </w:rPr>
        <w:t>between</w:t>
      </w:r>
      <w:r>
        <w:rPr>
          <w:spacing w:val="-7"/>
          <w:vertAlign w:val="baseline"/>
        </w:rPr>
        <w:t> </w:t>
      </w:r>
      <w:r>
        <w:rPr>
          <w:spacing w:val="-4"/>
          <w:vertAlign w:val="baseline"/>
        </w:rPr>
        <w:t>bmr-6</w:t>
      </w:r>
      <w:r>
        <w:rPr>
          <w:spacing w:val="-7"/>
          <w:vertAlign w:val="baseline"/>
        </w:rPr>
        <w:t> </w:t>
      </w:r>
      <w:r>
        <w:rPr>
          <w:spacing w:val="-4"/>
          <w:vertAlign w:val="baseline"/>
        </w:rPr>
        <w:t>(a </w:t>
      </w:r>
      <w:r>
        <w:rPr>
          <w:w w:val="90"/>
          <w:vertAlign w:val="baseline"/>
        </w:rPr>
        <w:t>3-dwarf</w:t>
      </w:r>
      <w:r>
        <w:rPr>
          <w:spacing w:val="-4"/>
          <w:w w:val="90"/>
          <w:vertAlign w:val="baseline"/>
        </w:rPr>
        <w:t> </w:t>
      </w:r>
      <w:r>
        <w:rPr>
          <w:w w:val="90"/>
          <w:vertAlign w:val="baseline"/>
        </w:rPr>
        <w:t>short</w:t>
      </w:r>
      <w:r>
        <w:rPr>
          <w:spacing w:val="-4"/>
          <w:w w:val="90"/>
          <w:vertAlign w:val="baseline"/>
        </w:rPr>
        <w:t> </w:t>
      </w:r>
      <w:r>
        <w:rPr>
          <w:w w:val="90"/>
          <w:vertAlign w:val="baseline"/>
        </w:rPr>
        <w:t>cultivar)</w:t>
      </w:r>
      <w:hyperlink w:history="true" w:anchor="_bookmark33">
        <w:r>
          <w:rPr>
            <w:w w:val="90"/>
            <w:position w:val="6"/>
            <w:sz w:val="11"/>
            <w:vertAlign w:val="baseline"/>
          </w:rPr>
          <w:t>32</w:t>
        </w:r>
      </w:hyperlink>
      <w:r>
        <w:rPr>
          <w:spacing w:val="8"/>
          <w:position w:val="6"/>
          <w:sz w:val="11"/>
          <w:vertAlign w:val="baseline"/>
        </w:rPr>
        <w:t> </w:t>
      </w:r>
      <w:r>
        <w:rPr>
          <w:w w:val="90"/>
          <w:vertAlign w:val="baseline"/>
        </w:rPr>
        <w:t>and</w:t>
      </w:r>
      <w:r>
        <w:rPr>
          <w:spacing w:val="-4"/>
          <w:w w:val="90"/>
          <w:vertAlign w:val="baseline"/>
        </w:rPr>
        <w:t> </w:t>
      </w:r>
      <w:r>
        <w:rPr>
          <w:w w:val="90"/>
          <w:vertAlign w:val="baseline"/>
        </w:rPr>
        <w:t>SIL-05</w:t>
      </w:r>
      <w:r>
        <w:rPr>
          <w:spacing w:val="-4"/>
          <w:w w:val="90"/>
          <w:vertAlign w:val="baseline"/>
        </w:rPr>
        <w:t> </w:t>
      </w:r>
      <w:r>
        <w:rPr>
          <w:w w:val="90"/>
          <w:vertAlign w:val="baseline"/>
        </w:rPr>
        <w:t>(a</w:t>
      </w:r>
      <w:r>
        <w:rPr>
          <w:spacing w:val="-4"/>
          <w:w w:val="90"/>
          <w:vertAlign w:val="baseline"/>
        </w:rPr>
        <w:t> </w:t>
      </w:r>
      <w:r>
        <w:rPr>
          <w:w w:val="90"/>
          <w:vertAlign w:val="baseline"/>
        </w:rPr>
        <w:t>Japanese</w:t>
      </w:r>
      <w:r>
        <w:rPr>
          <w:spacing w:val="-4"/>
          <w:w w:val="90"/>
          <w:vertAlign w:val="baseline"/>
        </w:rPr>
        <w:t> </w:t>
      </w:r>
      <w:r>
        <w:rPr>
          <w:w w:val="90"/>
          <w:vertAlign w:val="baseline"/>
        </w:rPr>
        <w:t>tall</w:t>
      </w:r>
      <w:r>
        <w:rPr>
          <w:spacing w:val="-4"/>
          <w:w w:val="90"/>
          <w:vertAlign w:val="baseline"/>
        </w:rPr>
        <w:t> </w:t>
      </w:r>
      <w:r>
        <w:rPr>
          <w:w w:val="90"/>
          <w:vertAlign w:val="baseline"/>
        </w:rPr>
        <w:t>cultivar)</w:t>
      </w:r>
      <w:r>
        <w:rPr>
          <w:spacing w:val="-4"/>
          <w:w w:val="90"/>
          <w:vertAlign w:val="baseline"/>
        </w:rPr>
        <w:t> </w:t>
      </w:r>
      <w:r>
        <w:rPr>
          <w:w w:val="90"/>
          <w:vertAlign w:val="baseline"/>
        </w:rPr>
        <w:t>was</w:t>
      </w:r>
      <w:r>
        <w:rPr>
          <w:spacing w:val="-4"/>
          <w:w w:val="90"/>
          <w:vertAlign w:val="baseline"/>
        </w:rPr>
        <w:t> </w:t>
      </w:r>
      <w:r>
        <w:rPr>
          <w:w w:val="90"/>
          <w:vertAlign w:val="baseline"/>
        </w:rPr>
        <w:t>used</w:t>
      </w:r>
      <w:r>
        <w:rPr>
          <w:spacing w:val="-4"/>
          <w:w w:val="90"/>
          <w:vertAlign w:val="baseline"/>
        </w:rPr>
        <w:t> </w:t>
      </w:r>
      <w:r>
        <w:rPr>
          <w:w w:val="90"/>
          <w:vertAlign w:val="baseline"/>
        </w:rPr>
        <w:t>for</w:t>
      </w:r>
      <w:r>
        <w:rPr>
          <w:spacing w:val="-4"/>
          <w:w w:val="90"/>
          <w:vertAlign w:val="baseline"/>
        </w:rPr>
        <w:t> </w:t>
      </w:r>
      <w:r>
        <w:rPr>
          <w:w w:val="90"/>
          <w:vertAlign w:val="baseline"/>
        </w:rPr>
        <w:t>the</w:t>
      </w:r>
      <w:r>
        <w:rPr>
          <w:spacing w:val="-4"/>
          <w:w w:val="90"/>
          <w:vertAlign w:val="baseline"/>
        </w:rPr>
        <w:t> </w:t>
      </w:r>
      <w:r>
        <w:rPr>
          <w:w w:val="90"/>
          <w:vertAlign w:val="baseline"/>
        </w:rPr>
        <w:t>distribution</w:t>
      </w:r>
      <w:r>
        <w:rPr>
          <w:spacing w:val="-4"/>
          <w:w w:val="90"/>
          <w:vertAlign w:val="baseline"/>
        </w:rPr>
        <w:t> </w:t>
      </w:r>
      <w:r>
        <w:rPr>
          <w:w w:val="90"/>
          <w:vertAlign w:val="baseline"/>
        </w:rPr>
        <w:t>analysis</w:t>
      </w:r>
      <w:r>
        <w:rPr>
          <w:spacing w:val="-4"/>
          <w:w w:val="90"/>
          <w:vertAlign w:val="baseline"/>
        </w:rPr>
        <w:t> </w:t>
      </w:r>
      <w:r>
        <w:rPr>
          <w:w w:val="90"/>
          <w:vertAlign w:val="baseline"/>
        </w:rPr>
        <w:t>of</w:t>
      </w:r>
      <w:r>
        <w:rPr>
          <w:spacing w:val="-4"/>
          <w:w w:val="90"/>
          <w:vertAlign w:val="baseline"/>
        </w:rPr>
        <w:t> </w:t>
      </w:r>
      <w:r>
        <w:rPr>
          <w:w w:val="90"/>
          <w:vertAlign w:val="baseline"/>
        </w:rPr>
        <w:t>CL,</w:t>
      </w:r>
      <w:r>
        <w:rPr>
          <w:spacing w:val="-4"/>
          <w:w w:val="90"/>
          <w:vertAlign w:val="baseline"/>
        </w:rPr>
        <w:t> </w:t>
      </w:r>
      <w:r>
        <w:rPr>
          <w:w w:val="90"/>
          <w:vertAlign w:val="baseline"/>
        </w:rPr>
        <w:t>and</w:t>
      </w:r>
      <w:r>
        <w:rPr>
          <w:spacing w:val="-4"/>
          <w:w w:val="90"/>
          <w:vertAlign w:val="baseline"/>
        </w:rPr>
        <w:t> </w:t>
      </w:r>
      <w:r>
        <w:rPr>
          <w:w w:val="90"/>
          <w:vertAlign w:val="baseline"/>
        </w:rPr>
        <w:t>96 plants</w:t>
      </w:r>
      <w:r>
        <w:rPr>
          <w:spacing w:val="-5"/>
          <w:w w:val="90"/>
          <w:vertAlign w:val="baseline"/>
        </w:rPr>
        <w:t> </w:t>
      </w:r>
      <w:r>
        <w:rPr>
          <w:w w:val="90"/>
          <w:vertAlign w:val="baseline"/>
        </w:rPr>
        <w:t>were</w:t>
      </w:r>
      <w:r>
        <w:rPr>
          <w:spacing w:val="-5"/>
          <w:w w:val="90"/>
          <w:vertAlign w:val="baseline"/>
        </w:rPr>
        <w:t> </w:t>
      </w:r>
      <w:r>
        <w:rPr>
          <w:w w:val="90"/>
          <w:vertAlign w:val="baseline"/>
        </w:rPr>
        <w:t>selected</w:t>
      </w:r>
      <w:r>
        <w:rPr>
          <w:spacing w:val="-5"/>
          <w:w w:val="90"/>
          <w:vertAlign w:val="baseline"/>
        </w:rPr>
        <w:t> </w:t>
      </w:r>
      <w:r>
        <w:rPr>
          <w:w w:val="90"/>
          <w:vertAlign w:val="baseline"/>
        </w:rPr>
        <w:t>for</w:t>
      </w:r>
      <w:r>
        <w:rPr>
          <w:spacing w:val="-5"/>
          <w:w w:val="90"/>
          <w:vertAlign w:val="baseline"/>
        </w:rPr>
        <w:t> </w:t>
      </w:r>
      <w:r>
        <w:rPr>
          <w:w w:val="90"/>
          <w:vertAlign w:val="baseline"/>
        </w:rPr>
        <w:t>the</w:t>
      </w:r>
      <w:r>
        <w:rPr>
          <w:spacing w:val="-5"/>
          <w:w w:val="90"/>
          <w:vertAlign w:val="baseline"/>
        </w:rPr>
        <w:t> </w:t>
      </w:r>
      <w:r>
        <w:rPr>
          <w:w w:val="90"/>
          <w:vertAlign w:val="baseline"/>
        </w:rPr>
        <w:t>QTL</w:t>
      </w:r>
      <w:r>
        <w:rPr>
          <w:spacing w:val="-5"/>
          <w:w w:val="90"/>
          <w:vertAlign w:val="baseline"/>
        </w:rPr>
        <w:t> </w:t>
      </w:r>
      <w:r>
        <w:rPr>
          <w:w w:val="90"/>
          <w:vertAlign w:val="baseline"/>
        </w:rPr>
        <w:t>analysis.</w:t>
      </w:r>
      <w:r>
        <w:rPr>
          <w:spacing w:val="-5"/>
          <w:w w:val="90"/>
          <w:vertAlign w:val="baseline"/>
        </w:rPr>
        <w:t> </w:t>
      </w:r>
      <w:r>
        <w:rPr>
          <w:w w:val="90"/>
          <w:vertAlign w:val="baseline"/>
        </w:rPr>
        <w:t>The</w:t>
      </w:r>
      <w:r>
        <w:rPr>
          <w:spacing w:val="-5"/>
          <w:w w:val="90"/>
          <w:vertAlign w:val="baseline"/>
        </w:rPr>
        <w:t> </w:t>
      </w:r>
      <w:r>
        <w:rPr>
          <w:w w:val="90"/>
          <w:vertAlign w:val="baseline"/>
        </w:rPr>
        <w:t>CL</w:t>
      </w:r>
      <w:r>
        <w:rPr>
          <w:spacing w:val="-5"/>
          <w:w w:val="90"/>
          <w:vertAlign w:val="baseline"/>
        </w:rPr>
        <w:t> </w:t>
      </w:r>
      <w:r>
        <w:rPr>
          <w:w w:val="90"/>
          <w:vertAlign w:val="baseline"/>
        </w:rPr>
        <w:t>was</w:t>
      </w:r>
      <w:r>
        <w:rPr>
          <w:spacing w:val="-5"/>
          <w:w w:val="90"/>
          <w:vertAlign w:val="baseline"/>
        </w:rPr>
        <w:t> </w:t>
      </w:r>
      <w:r>
        <w:rPr>
          <w:w w:val="90"/>
          <w:vertAlign w:val="baseline"/>
        </w:rPr>
        <w:t>measured</w:t>
      </w:r>
      <w:r>
        <w:rPr>
          <w:spacing w:val="-5"/>
          <w:w w:val="90"/>
          <w:vertAlign w:val="baseline"/>
        </w:rPr>
        <w:t> </w:t>
      </w:r>
      <w:r>
        <w:rPr>
          <w:w w:val="90"/>
          <w:vertAlign w:val="baseline"/>
        </w:rPr>
        <w:t>from</w:t>
      </w:r>
      <w:r>
        <w:rPr>
          <w:spacing w:val="-5"/>
          <w:w w:val="90"/>
          <w:vertAlign w:val="baseline"/>
        </w:rPr>
        <w:t> </w:t>
      </w:r>
      <w:r>
        <w:rPr>
          <w:w w:val="90"/>
          <w:vertAlign w:val="baseline"/>
        </w:rPr>
        <w:t>the</w:t>
      </w:r>
      <w:r>
        <w:rPr>
          <w:spacing w:val="-5"/>
          <w:w w:val="90"/>
          <w:vertAlign w:val="baseline"/>
        </w:rPr>
        <w:t> </w:t>
      </w:r>
      <w:r>
        <w:rPr>
          <w:w w:val="90"/>
          <w:vertAlign w:val="baseline"/>
        </w:rPr>
        <w:t>ground</w:t>
      </w:r>
      <w:r>
        <w:rPr>
          <w:spacing w:val="-5"/>
          <w:w w:val="90"/>
          <w:vertAlign w:val="baseline"/>
        </w:rPr>
        <w:t> </w:t>
      </w:r>
      <w:r>
        <w:rPr>
          <w:w w:val="90"/>
          <w:vertAlign w:val="baseline"/>
        </w:rPr>
        <w:t>to</w:t>
      </w:r>
      <w:r>
        <w:rPr>
          <w:spacing w:val="-5"/>
          <w:w w:val="90"/>
          <w:vertAlign w:val="baseline"/>
        </w:rPr>
        <w:t> </w:t>
      </w:r>
      <w:r>
        <w:rPr>
          <w:w w:val="90"/>
          <w:vertAlign w:val="baseline"/>
        </w:rPr>
        <w:t>panicle</w:t>
      </w:r>
      <w:r>
        <w:rPr>
          <w:spacing w:val="-5"/>
          <w:w w:val="90"/>
          <w:vertAlign w:val="baseline"/>
        </w:rPr>
        <w:t> </w:t>
      </w:r>
      <w:r>
        <w:rPr>
          <w:w w:val="90"/>
          <w:vertAlign w:val="baseline"/>
        </w:rPr>
        <w:t>node,</w:t>
      </w:r>
      <w:r>
        <w:rPr>
          <w:spacing w:val="-5"/>
          <w:w w:val="90"/>
          <w:vertAlign w:val="baseline"/>
        </w:rPr>
        <w:t> </w:t>
      </w:r>
      <w:r>
        <w:rPr>
          <w:w w:val="90"/>
          <w:vertAlign w:val="baseline"/>
        </w:rPr>
        <w:t>and</w:t>
      </w:r>
      <w:r>
        <w:rPr>
          <w:spacing w:val="-5"/>
          <w:w w:val="90"/>
          <w:vertAlign w:val="baseline"/>
        </w:rPr>
        <w:t> </w:t>
      </w:r>
      <w:r>
        <w:rPr>
          <w:w w:val="90"/>
          <w:vertAlign w:val="baseline"/>
        </w:rPr>
        <w:t>the</w:t>
      </w:r>
      <w:r>
        <w:rPr>
          <w:spacing w:val="-5"/>
          <w:w w:val="90"/>
          <w:vertAlign w:val="baseline"/>
        </w:rPr>
        <w:t> </w:t>
      </w:r>
      <w:r>
        <w:rPr>
          <w:w w:val="90"/>
          <w:vertAlign w:val="baseline"/>
        </w:rPr>
        <w:t>flow- ering date was set as the number of days from sowing to flowering on the main panicle.</w:t>
      </w:r>
    </w:p>
    <w:p>
      <w:pPr>
        <w:pStyle w:val="BodyText"/>
        <w:spacing w:line="196" w:lineRule="auto" w:before="3"/>
        <w:ind w:right="101" w:firstLine="240"/>
        <w:jc w:val="both"/>
      </w:pPr>
      <w:r>
        <w:rPr>
          <w:w w:val="90"/>
        </w:rPr>
        <w:t>Linkage analyses and QTL identifications were performed using the MAPMAKER/QTL program</w:t>
      </w:r>
      <w:hyperlink w:history="true" w:anchor="_bookmark34">
        <w:r>
          <w:rPr>
            <w:w w:val="90"/>
            <w:position w:val="6"/>
            <w:sz w:val="11"/>
          </w:rPr>
          <w:t>33</w:t>
        </w:r>
      </w:hyperlink>
      <w:hyperlink w:history="true" w:anchor="_bookmark35">
        <w:r>
          <w:rPr>
            <w:w w:val="90"/>
            <w:position w:val="6"/>
            <w:sz w:val="11"/>
          </w:rPr>
          <w:t>,34</w:t>
        </w:r>
      </w:hyperlink>
      <w:r>
        <w:rPr>
          <w:spacing w:val="20"/>
          <w:position w:val="6"/>
          <w:sz w:val="11"/>
        </w:rPr>
        <w:t> </w:t>
      </w:r>
      <w:r>
        <w:rPr>
          <w:w w:val="90"/>
        </w:rPr>
        <w:t>based on genotypic data, while recombination frequencies were converted to genetic distances in centiMorgans (cM) using the Kosambi function</w:t>
      </w:r>
      <w:hyperlink w:history="true" w:anchor="_bookmark36">
        <w:r>
          <w:rPr>
            <w:w w:val="90"/>
            <w:position w:val="6"/>
            <w:sz w:val="11"/>
          </w:rPr>
          <w:t>35</w:t>
        </w:r>
      </w:hyperlink>
      <w:r>
        <w:rPr>
          <w:w w:val="90"/>
        </w:rPr>
        <w:t>. The linkage map in </w:t>
      </w:r>
      <w:hyperlink w:history="true" w:anchor="_bookmark0">
        <w:r>
          <w:rPr>
            <w:w w:val="90"/>
          </w:rPr>
          <w:t>Fig. 1</w:t>
        </w:r>
      </w:hyperlink>
      <w:r>
        <w:rPr>
          <w:w w:val="90"/>
        </w:rPr>
        <w:t> was created using Q-gene</w:t>
      </w:r>
      <w:hyperlink w:history="true" w:anchor="_bookmark37">
        <w:r>
          <w:rPr>
            <w:w w:val="90"/>
            <w:position w:val="6"/>
            <w:sz w:val="11"/>
          </w:rPr>
          <w:t>36</w:t>
        </w:r>
      </w:hyperlink>
      <w:r>
        <w:rPr>
          <w:w w:val="90"/>
        </w:rPr>
        <w:t>. Primers used in this study </w:t>
      </w:r>
      <w:r>
        <w:rPr>
          <w:spacing w:val="-4"/>
        </w:rPr>
        <w:t>are</w:t>
      </w:r>
      <w:r>
        <w:rPr>
          <w:spacing w:val="-9"/>
        </w:rPr>
        <w:t> </w:t>
      </w:r>
      <w:r>
        <w:rPr>
          <w:spacing w:val="-4"/>
        </w:rPr>
        <w:t>listed</w:t>
      </w:r>
      <w:r>
        <w:rPr>
          <w:spacing w:val="-9"/>
        </w:rPr>
        <w:t> </w:t>
      </w:r>
      <w:r>
        <w:rPr>
          <w:spacing w:val="-4"/>
        </w:rPr>
        <w:t>in</w:t>
      </w:r>
      <w:r>
        <w:rPr>
          <w:spacing w:val="-9"/>
        </w:rPr>
        <w:t> </w:t>
      </w:r>
      <w:r>
        <w:rPr>
          <w:spacing w:val="-4"/>
        </w:rPr>
        <w:t>Supplementary</w:t>
      </w:r>
      <w:r>
        <w:rPr>
          <w:spacing w:val="-9"/>
        </w:rPr>
        <w:t> </w:t>
      </w:r>
      <w:r>
        <w:rPr>
          <w:spacing w:val="-4"/>
        </w:rPr>
        <w:t>Table</w:t>
      </w:r>
      <w:r>
        <w:rPr>
          <w:spacing w:val="-9"/>
        </w:rPr>
        <w:t> </w:t>
      </w:r>
      <w:r>
        <w:rPr>
          <w:spacing w:val="-4"/>
        </w:rPr>
        <w:t>S1.</w:t>
      </w:r>
    </w:p>
    <w:p>
      <w:pPr>
        <w:pStyle w:val="BodyText"/>
        <w:spacing w:line="196" w:lineRule="auto" w:before="175"/>
        <w:ind w:right="101"/>
        <w:jc w:val="both"/>
      </w:pPr>
      <w:r>
        <w:rPr>
          <w:rFonts w:ascii="Corbel"/>
          <w:b/>
          <w:spacing w:val="-6"/>
          <w:sz w:val="20"/>
        </w:rPr>
        <w:t>Positional</w:t>
      </w:r>
      <w:r>
        <w:rPr>
          <w:rFonts w:ascii="Corbel"/>
          <w:b/>
          <w:spacing w:val="-5"/>
          <w:sz w:val="20"/>
        </w:rPr>
        <w:t> </w:t>
      </w:r>
      <w:r>
        <w:rPr>
          <w:rFonts w:ascii="Corbel"/>
          <w:b/>
          <w:spacing w:val="-6"/>
          <w:sz w:val="20"/>
        </w:rPr>
        <w:t>cloning</w:t>
      </w:r>
      <w:r>
        <w:rPr>
          <w:rFonts w:ascii="Corbel"/>
          <w:b/>
          <w:spacing w:val="-4"/>
          <w:sz w:val="20"/>
        </w:rPr>
        <w:t> </w:t>
      </w:r>
      <w:r>
        <w:rPr>
          <w:rFonts w:ascii="Corbel"/>
          <w:b/>
          <w:spacing w:val="-6"/>
          <w:sz w:val="20"/>
        </w:rPr>
        <w:t>of</w:t>
      </w:r>
      <w:r>
        <w:rPr>
          <w:rFonts w:ascii="Corbel"/>
          <w:b/>
          <w:spacing w:val="-4"/>
          <w:sz w:val="20"/>
        </w:rPr>
        <w:t> </w:t>
      </w:r>
      <w:r>
        <w:rPr>
          <w:rFonts w:ascii="Corbel"/>
          <w:b/>
          <w:i/>
          <w:spacing w:val="-6"/>
          <w:sz w:val="20"/>
        </w:rPr>
        <w:t>Dw1</w:t>
      </w:r>
      <w:r>
        <w:rPr>
          <w:rFonts w:ascii="Corbel"/>
          <w:b/>
          <w:spacing w:val="-6"/>
          <w:sz w:val="20"/>
        </w:rPr>
        <w:t>.</w:t>
      </w:r>
      <w:r>
        <w:rPr>
          <w:rFonts w:ascii="Corbel"/>
          <w:b/>
          <w:spacing w:val="42"/>
          <w:sz w:val="20"/>
        </w:rPr>
        <w:t> </w:t>
      </w:r>
      <w:r>
        <w:rPr>
          <w:spacing w:val="-6"/>
        </w:rPr>
        <w:t>HIFs</w:t>
      </w:r>
      <w:r>
        <w:rPr>
          <w:spacing w:val="-5"/>
        </w:rPr>
        <w:t> </w:t>
      </w:r>
      <w:r>
        <w:rPr>
          <w:spacing w:val="-6"/>
        </w:rPr>
        <w:t>were</w:t>
      </w:r>
      <w:r>
        <w:rPr>
          <w:spacing w:val="-5"/>
        </w:rPr>
        <w:t> </w:t>
      </w:r>
      <w:r>
        <w:rPr>
          <w:spacing w:val="-6"/>
        </w:rPr>
        <w:t>used in</w:t>
      </w:r>
      <w:r>
        <w:rPr>
          <w:spacing w:val="-5"/>
        </w:rPr>
        <w:t> </w:t>
      </w:r>
      <w:r>
        <w:rPr>
          <w:spacing w:val="-6"/>
        </w:rPr>
        <w:t>the</w:t>
      </w:r>
      <w:r>
        <w:rPr>
          <w:spacing w:val="-5"/>
        </w:rPr>
        <w:t> </w:t>
      </w:r>
      <w:r>
        <w:rPr>
          <w:spacing w:val="-6"/>
        </w:rPr>
        <w:t>positional</w:t>
      </w:r>
      <w:r>
        <w:rPr>
          <w:spacing w:val="-5"/>
        </w:rPr>
        <w:t> </w:t>
      </w:r>
      <w:r>
        <w:rPr>
          <w:spacing w:val="-6"/>
        </w:rPr>
        <w:t>cloning. For</w:t>
      </w:r>
      <w:r>
        <w:rPr>
          <w:spacing w:val="-5"/>
        </w:rPr>
        <w:t> </w:t>
      </w:r>
      <w:r>
        <w:rPr>
          <w:spacing w:val="-6"/>
        </w:rPr>
        <w:t>the</w:t>
      </w:r>
      <w:r>
        <w:rPr>
          <w:spacing w:val="-5"/>
        </w:rPr>
        <w:t> </w:t>
      </w:r>
      <w:r>
        <w:rPr>
          <w:spacing w:val="-6"/>
        </w:rPr>
        <w:t>generation</w:t>
      </w:r>
      <w:r>
        <w:rPr>
          <w:spacing w:val="-5"/>
        </w:rPr>
        <w:t> </w:t>
      </w:r>
      <w:r>
        <w:rPr>
          <w:spacing w:val="-6"/>
        </w:rPr>
        <w:t>of HIFs,</w:t>
      </w:r>
      <w:r>
        <w:rPr>
          <w:spacing w:val="-5"/>
        </w:rPr>
        <w:t> </w:t>
      </w:r>
      <w:r>
        <w:rPr>
          <w:spacing w:val="-6"/>
        </w:rPr>
        <w:t>one</w:t>
      </w:r>
      <w:r>
        <w:rPr>
          <w:spacing w:val="-5"/>
        </w:rPr>
        <w:t> </w:t>
      </w:r>
      <w:r>
        <w:rPr>
          <w:spacing w:val="-6"/>
        </w:rPr>
        <w:t>plant</w:t>
      </w:r>
      <w:r>
        <w:rPr/>
        <w:t> </w:t>
      </w:r>
      <w:r>
        <w:rPr>
          <w:w w:val="90"/>
        </w:rPr>
        <w:t>of</w:t>
      </w:r>
      <w:r>
        <w:rPr>
          <w:spacing w:val="-7"/>
          <w:w w:val="90"/>
        </w:rPr>
        <w:t> </w:t>
      </w:r>
      <w:r>
        <w:rPr>
          <w:w w:val="90"/>
        </w:rPr>
        <w:t>each</w:t>
      </w:r>
      <w:r>
        <w:rPr>
          <w:spacing w:val="-7"/>
          <w:w w:val="90"/>
        </w:rPr>
        <w:t> </w:t>
      </w:r>
      <w:r>
        <w:rPr>
          <w:w w:val="90"/>
        </w:rPr>
        <w:t>genotype,</w:t>
      </w:r>
      <w:r>
        <w:rPr>
          <w:spacing w:val="-7"/>
          <w:w w:val="90"/>
        </w:rPr>
        <w:t> </w:t>
      </w:r>
      <w:r>
        <w:rPr>
          <w:w w:val="90"/>
        </w:rPr>
        <w:t>bmr-6</w:t>
      </w:r>
      <w:r>
        <w:rPr>
          <w:spacing w:val="-6"/>
          <w:w w:val="90"/>
        </w:rPr>
        <w:t> </w:t>
      </w:r>
      <w:r>
        <w:rPr>
          <w:w w:val="90"/>
        </w:rPr>
        <w:t>homozygous,</w:t>
      </w:r>
      <w:r>
        <w:rPr>
          <w:spacing w:val="-7"/>
          <w:w w:val="90"/>
        </w:rPr>
        <w:t> </w:t>
      </w:r>
      <w:r>
        <w:rPr>
          <w:w w:val="90"/>
        </w:rPr>
        <w:t>SIL-05</w:t>
      </w:r>
      <w:r>
        <w:rPr>
          <w:spacing w:val="-7"/>
          <w:w w:val="90"/>
        </w:rPr>
        <w:t> </w:t>
      </w:r>
      <w:r>
        <w:rPr>
          <w:w w:val="90"/>
        </w:rPr>
        <w:t>homozygous,</w:t>
      </w:r>
      <w:r>
        <w:rPr>
          <w:spacing w:val="-7"/>
          <w:w w:val="90"/>
        </w:rPr>
        <w:t> </w:t>
      </w:r>
      <w:r>
        <w:rPr>
          <w:w w:val="90"/>
        </w:rPr>
        <w:t>and</w:t>
      </w:r>
      <w:r>
        <w:rPr>
          <w:spacing w:val="-6"/>
          <w:w w:val="90"/>
        </w:rPr>
        <w:t> </w:t>
      </w:r>
      <w:r>
        <w:rPr>
          <w:w w:val="90"/>
        </w:rPr>
        <w:t>bmr-6</w:t>
      </w:r>
      <w:r>
        <w:rPr>
          <w:spacing w:val="-7"/>
          <w:w w:val="90"/>
        </w:rPr>
        <w:t> </w:t>
      </w:r>
      <w:r>
        <w:rPr>
          <w:w w:val="90"/>
        </w:rPr>
        <w:t>heterozygous</w:t>
      </w:r>
      <w:r>
        <w:rPr>
          <w:spacing w:val="-7"/>
          <w:w w:val="90"/>
        </w:rPr>
        <w:t> </w:t>
      </w:r>
      <w:r>
        <w:rPr>
          <w:w w:val="90"/>
        </w:rPr>
        <w:t>on</w:t>
      </w:r>
      <w:r>
        <w:rPr>
          <w:spacing w:val="-7"/>
          <w:w w:val="90"/>
        </w:rPr>
        <w:t> </w:t>
      </w:r>
      <w:r>
        <w:rPr>
          <w:i/>
          <w:w w:val="90"/>
        </w:rPr>
        <w:t>qCL-6</w:t>
      </w:r>
      <w:r>
        <w:rPr>
          <w:w w:val="90"/>
        </w:rPr>
        <w:t>,</w:t>
      </w:r>
      <w:r>
        <w:rPr>
          <w:spacing w:val="-6"/>
          <w:w w:val="90"/>
        </w:rPr>
        <w:t> </w:t>
      </w:r>
      <w:r>
        <w:rPr>
          <w:i/>
          <w:w w:val="90"/>
        </w:rPr>
        <w:t>qCL-7</w:t>
      </w:r>
      <w:r>
        <w:rPr>
          <w:w w:val="90"/>
        </w:rPr>
        <w:t>,</w:t>
      </w:r>
      <w:r>
        <w:rPr>
          <w:spacing w:val="-7"/>
          <w:w w:val="90"/>
        </w:rPr>
        <w:t> </w:t>
      </w:r>
      <w:r>
        <w:rPr>
          <w:w w:val="90"/>
        </w:rPr>
        <w:t>and</w:t>
      </w:r>
      <w:r>
        <w:rPr>
          <w:spacing w:val="-7"/>
          <w:w w:val="90"/>
        </w:rPr>
        <w:t> </w:t>
      </w:r>
      <w:r>
        <w:rPr>
          <w:i/>
          <w:w w:val="90"/>
        </w:rPr>
        <w:t>qCL-9</w:t>
      </w:r>
      <w:r>
        <w:rPr>
          <w:w w:val="90"/>
        </w:rPr>
        <w:t>, </w:t>
      </w:r>
      <w:r>
        <w:rPr>
          <w:spacing w:val="-2"/>
          <w:w w:val="90"/>
        </w:rPr>
        <w:t>respectively, was selected from the F</w:t>
      </w:r>
      <w:r>
        <w:rPr>
          <w:spacing w:val="-2"/>
          <w:w w:val="90"/>
          <w:vertAlign w:val="subscript"/>
        </w:rPr>
        <w:t>3</w:t>
      </w:r>
      <w:r>
        <w:rPr>
          <w:spacing w:val="-2"/>
          <w:w w:val="90"/>
          <w:vertAlign w:val="baseline"/>
        </w:rPr>
        <w:t> population, because the progeny plants were clearly segregated. The F</w:t>
      </w:r>
      <w:r>
        <w:rPr>
          <w:spacing w:val="-2"/>
          <w:w w:val="90"/>
          <w:vertAlign w:val="subscript"/>
        </w:rPr>
        <w:t>4</w:t>
      </w:r>
      <w:r>
        <w:rPr>
          <w:spacing w:val="-2"/>
          <w:w w:val="90"/>
          <w:vertAlign w:val="baseline"/>
        </w:rPr>
        <w:t> and</w:t>
      </w:r>
      <w:r>
        <w:rPr>
          <w:w w:val="90"/>
          <w:vertAlign w:val="baseline"/>
        </w:rPr>
        <w:t> F</w:t>
      </w:r>
      <w:r>
        <w:rPr>
          <w:w w:val="90"/>
          <w:vertAlign w:val="subscript"/>
        </w:rPr>
        <w:t>5</w:t>
      </w:r>
      <w:r>
        <w:rPr>
          <w:spacing w:val="-2"/>
          <w:w w:val="90"/>
          <w:vertAlign w:val="baseline"/>
        </w:rPr>
        <w:t> </w:t>
      </w:r>
      <w:r>
        <w:rPr>
          <w:w w:val="90"/>
          <w:vertAlign w:val="baseline"/>
        </w:rPr>
        <w:t>were</w:t>
      </w:r>
      <w:r>
        <w:rPr>
          <w:spacing w:val="-1"/>
          <w:w w:val="90"/>
          <w:vertAlign w:val="baseline"/>
        </w:rPr>
        <w:t> </w:t>
      </w:r>
      <w:r>
        <w:rPr>
          <w:w w:val="90"/>
          <w:vertAlign w:val="baseline"/>
        </w:rPr>
        <w:t>generated</w:t>
      </w:r>
      <w:r>
        <w:rPr>
          <w:spacing w:val="-1"/>
          <w:w w:val="90"/>
          <w:vertAlign w:val="baseline"/>
        </w:rPr>
        <w:t> </w:t>
      </w:r>
      <w:r>
        <w:rPr>
          <w:w w:val="90"/>
          <w:vertAlign w:val="baseline"/>
        </w:rPr>
        <w:t>using</w:t>
      </w:r>
      <w:r>
        <w:rPr>
          <w:spacing w:val="-1"/>
          <w:w w:val="90"/>
          <w:vertAlign w:val="baseline"/>
        </w:rPr>
        <w:t> </w:t>
      </w:r>
      <w:r>
        <w:rPr>
          <w:w w:val="90"/>
          <w:vertAlign w:val="baseline"/>
        </w:rPr>
        <w:t>the</w:t>
      </w:r>
      <w:r>
        <w:rPr>
          <w:spacing w:val="-1"/>
          <w:w w:val="90"/>
          <w:vertAlign w:val="baseline"/>
        </w:rPr>
        <w:t> </w:t>
      </w:r>
      <w:r>
        <w:rPr>
          <w:w w:val="90"/>
          <w:vertAlign w:val="baseline"/>
        </w:rPr>
        <w:t>Single</w:t>
      </w:r>
      <w:r>
        <w:rPr>
          <w:spacing w:val="-1"/>
          <w:w w:val="90"/>
          <w:vertAlign w:val="baseline"/>
        </w:rPr>
        <w:t> </w:t>
      </w:r>
      <w:r>
        <w:rPr>
          <w:w w:val="90"/>
          <w:vertAlign w:val="baseline"/>
        </w:rPr>
        <w:t>Seed</w:t>
      </w:r>
      <w:r>
        <w:rPr>
          <w:spacing w:val="-1"/>
          <w:w w:val="90"/>
          <w:vertAlign w:val="baseline"/>
        </w:rPr>
        <w:t> </w:t>
      </w:r>
      <w:r>
        <w:rPr>
          <w:w w:val="90"/>
          <w:vertAlign w:val="baseline"/>
        </w:rPr>
        <w:t>Descent</w:t>
      </w:r>
      <w:r>
        <w:rPr>
          <w:spacing w:val="-1"/>
          <w:w w:val="90"/>
          <w:vertAlign w:val="baseline"/>
        </w:rPr>
        <w:t> </w:t>
      </w:r>
      <w:r>
        <w:rPr>
          <w:w w:val="90"/>
          <w:vertAlign w:val="baseline"/>
        </w:rPr>
        <w:t>method,</w:t>
      </w:r>
      <w:r>
        <w:rPr>
          <w:spacing w:val="-1"/>
          <w:w w:val="90"/>
          <w:vertAlign w:val="baseline"/>
        </w:rPr>
        <w:t> </w:t>
      </w:r>
      <w:r>
        <w:rPr>
          <w:w w:val="90"/>
          <w:vertAlign w:val="baseline"/>
        </w:rPr>
        <w:t>with</w:t>
      </w:r>
      <w:r>
        <w:rPr>
          <w:spacing w:val="-1"/>
          <w:w w:val="90"/>
          <w:vertAlign w:val="baseline"/>
        </w:rPr>
        <w:t> </w:t>
      </w:r>
      <w:r>
        <w:rPr>
          <w:w w:val="90"/>
          <w:vertAlign w:val="baseline"/>
        </w:rPr>
        <w:t>a</w:t>
      </w:r>
      <w:r>
        <w:rPr>
          <w:spacing w:val="-1"/>
          <w:w w:val="90"/>
          <w:vertAlign w:val="baseline"/>
        </w:rPr>
        <w:t> </w:t>
      </w:r>
      <w:r>
        <w:rPr>
          <w:w w:val="90"/>
          <w:vertAlign w:val="baseline"/>
        </w:rPr>
        <w:t>DNA</w:t>
      </w:r>
      <w:r>
        <w:rPr>
          <w:spacing w:val="-1"/>
          <w:w w:val="90"/>
          <w:vertAlign w:val="baseline"/>
        </w:rPr>
        <w:t> </w:t>
      </w:r>
      <w:r>
        <w:rPr>
          <w:w w:val="90"/>
          <w:vertAlign w:val="baseline"/>
        </w:rPr>
        <w:t>marker</w:t>
      </w:r>
      <w:r>
        <w:rPr>
          <w:spacing w:val="-1"/>
          <w:w w:val="90"/>
          <w:vertAlign w:val="baseline"/>
        </w:rPr>
        <w:t> </w:t>
      </w:r>
      <w:r>
        <w:rPr>
          <w:w w:val="90"/>
          <w:vertAlign w:val="baseline"/>
        </w:rPr>
        <w:t>selected</w:t>
      </w:r>
      <w:r>
        <w:rPr>
          <w:spacing w:val="-1"/>
          <w:w w:val="90"/>
          <w:vertAlign w:val="baseline"/>
        </w:rPr>
        <w:t> </w:t>
      </w:r>
      <w:r>
        <w:rPr>
          <w:w w:val="90"/>
          <w:vertAlign w:val="baseline"/>
        </w:rPr>
        <w:t>from</w:t>
      </w:r>
      <w:r>
        <w:rPr>
          <w:spacing w:val="-1"/>
          <w:w w:val="90"/>
          <w:vertAlign w:val="baseline"/>
        </w:rPr>
        <w:t> </w:t>
      </w:r>
      <w:r>
        <w:rPr>
          <w:w w:val="90"/>
          <w:vertAlign w:val="baseline"/>
        </w:rPr>
        <w:t>the</w:t>
      </w:r>
      <w:r>
        <w:rPr>
          <w:spacing w:val="-1"/>
          <w:w w:val="90"/>
          <w:vertAlign w:val="baseline"/>
        </w:rPr>
        <w:t> </w:t>
      </w:r>
      <w:r>
        <w:rPr>
          <w:w w:val="90"/>
          <w:vertAlign w:val="baseline"/>
        </w:rPr>
        <w:t>same</w:t>
      </w:r>
      <w:r>
        <w:rPr>
          <w:spacing w:val="-1"/>
          <w:w w:val="90"/>
          <w:vertAlign w:val="baseline"/>
        </w:rPr>
        <w:t> </w:t>
      </w:r>
      <w:r>
        <w:rPr>
          <w:w w:val="90"/>
          <w:vertAlign w:val="baseline"/>
        </w:rPr>
        <w:t>genotype as</w:t>
      </w:r>
      <w:r>
        <w:rPr>
          <w:spacing w:val="-6"/>
          <w:w w:val="90"/>
          <w:vertAlign w:val="baseline"/>
        </w:rPr>
        <w:t> </w:t>
      </w:r>
      <w:r>
        <w:rPr>
          <w:w w:val="90"/>
          <w:vertAlign w:val="baseline"/>
        </w:rPr>
        <w:t>the</w:t>
      </w:r>
      <w:r>
        <w:rPr>
          <w:spacing w:val="-6"/>
          <w:w w:val="90"/>
          <w:vertAlign w:val="baseline"/>
        </w:rPr>
        <w:t> </w:t>
      </w:r>
      <w:r>
        <w:rPr>
          <w:w w:val="90"/>
          <w:vertAlign w:val="baseline"/>
        </w:rPr>
        <w:t>parent.</w:t>
      </w:r>
      <w:r>
        <w:rPr>
          <w:spacing w:val="-6"/>
          <w:w w:val="90"/>
          <w:vertAlign w:val="baseline"/>
        </w:rPr>
        <w:t> </w:t>
      </w:r>
      <w:r>
        <w:rPr>
          <w:w w:val="90"/>
          <w:vertAlign w:val="baseline"/>
        </w:rPr>
        <w:t>Thus,</w:t>
      </w:r>
      <w:r>
        <w:rPr>
          <w:spacing w:val="-6"/>
          <w:w w:val="90"/>
          <w:vertAlign w:val="baseline"/>
        </w:rPr>
        <w:t> </w:t>
      </w:r>
      <w:r>
        <w:rPr>
          <w:w w:val="90"/>
          <w:vertAlign w:val="baseline"/>
        </w:rPr>
        <w:t>the</w:t>
      </w:r>
      <w:r>
        <w:rPr>
          <w:spacing w:val="-6"/>
          <w:w w:val="90"/>
          <w:vertAlign w:val="baseline"/>
        </w:rPr>
        <w:t> </w:t>
      </w:r>
      <w:r>
        <w:rPr>
          <w:w w:val="90"/>
          <w:vertAlign w:val="baseline"/>
        </w:rPr>
        <w:t>progenies</w:t>
      </w:r>
      <w:r>
        <w:rPr>
          <w:spacing w:val="-6"/>
          <w:w w:val="90"/>
          <w:vertAlign w:val="baseline"/>
        </w:rPr>
        <w:t> </w:t>
      </w:r>
      <w:r>
        <w:rPr>
          <w:w w:val="90"/>
          <w:vertAlign w:val="baseline"/>
        </w:rPr>
        <w:t>(F</w:t>
      </w:r>
      <w:r>
        <w:rPr>
          <w:w w:val="90"/>
          <w:vertAlign w:val="subscript"/>
        </w:rPr>
        <w:t>5</w:t>
      </w:r>
      <w:r>
        <w:rPr>
          <w:spacing w:val="-6"/>
          <w:w w:val="90"/>
          <w:vertAlign w:val="baseline"/>
        </w:rPr>
        <w:t> </w:t>
      </w:r>
      <w:r>
        <w:rPr>
          <w:w w:val="90"/>
          <w:vertAlign w:val="baseline"/>
        </w:rPr>
        <w:t>and</w:t>
      </w:r>
      <w:r>
        <w:rPr>
          <w:spacing w:val="-6"/>
          <w:w w:val="90"/>
          <w:vertAlign w:val="baseline"/>
        </w:rPr>
        <w:t> </w:t>
      </w:r>
      <w:r>
        <w:rPr>
          <w:w w:val="90"/>
          <w:vertAlign w:val="baseline"/>
        </w:rPr>
        <w:t>F</w:t>
      </w:r>
      <w:r>
        <w:rPr>
          <w:w w:val="90"/>
          <w:vertAlign w:val="subscript"/>
        </w:rPr>
        <w:t>6</w:t>
      </w:r>
      <w:r>
        <w:rPr>
          <w:w w:val="90"/>
          <w:vertAlign w:val="baseline"/>
        </w:rPr>
        <w:t>),</w:t>
      </w:r>
      <w:r>
        <w:rPr>
          <w:spacing w:val="-6"/>
          <w:w w:val="90"/>
          <w:vertAlign w:val="baseline"/>
        </w:rPr>
        <w:t> </w:t>
      </w:r>
      <w:r>
        <w:rPr>
          <w:w w:val="90"/>
          <w:vertAlign w:val="baseline"/>
        </w:rPr>
        <w:t>which</w:t>
      </w:r>
      <w:r>
        <w:rPr>
          <w:spacing w:val="-6"/>
          <w:w w:val="90"/>
          <w:vertAlign w:val="baseline"/>
        </w:rPr>
        <w:t> </w:t>
      </w:r>
      <w:r>
        <w:rPr>
          <w:w w:val="90"/>
          <w:vertAlign w:val="baseline"/>
        </w:rPr>
        <w:t>are</w:t>
      </w:r>
      <w:r>
        <w:rPr>
          <w:spacing w:val="-6"/>
          <w:w w:val="90"/>
          <w:vertAlign w:val="baseline"/>
        </w:rPr>
        <w:t> </w:t>
      </w:r>
      <w:r>
        <w:rPr>
          <w:w w:val="90"/>
          <w:vertAlign w:val="baseline"/>
        </w:rPr>
        <w:t>RILs</w:t>
      </w:r>
      <w:r>
        <w:rPr>
          <w:spacing w:val="-6"/>
          <w:w w:val="90"/>
          <w:vertAlign w:val="baseline"/>
        </w:rPr>
        <w:t> </w:t>
      </w:r>
      <w:r>
        <w:rPr>
          <w:w w:val="90"/>
          <w:vertAlign w:val="baseline"/>
        </w:rPr>
        <w:t>containing</w:t>
      </w:r>
      <w:r>
        <w:rPr>
          <w:spacing w:val="-6"/>
          <w:w w:val="90"/>
          <w:vertAlign w:val="baseline"/>
        </w:rPr>
        <w:t> </w:t>
      </w:r>
      <w:r>
        <w:rPr>
          <w:w w:val="90"/>
          <w:vertAlign w:val="baseline"/>
        </w:rPr>
        <w:t>a</w:t>
      </w:r>
      <w:r>
        <w:rPr>
          <w:spacing w:val="-6"/>
          <w:w w:val="90"/>
          <w:vertAlign w:val="baseline"/>
        </w:rPr>
        <w:t> </w:t>
      </w:r>
      <w:r>
        <w:rPr>
          <w:w w:val="90"/>
          <w:vertAlign w:val="baseline"/>
        </w:rPr>
        <w:t>heterozygous</w:t>
      </w:r>
      <w:r>
        <w:rPr>
          <w:spacing w:val="-6"/>
          <w:w w:val="90"/>
          <w:vertAlign w:val="baseline"/>
        </w:rPr>
        <w:t> </w:t>
      </w:r>
      <w:r>
        <w:rPr>
          <w:w w:val="90"/>
          <w:vertAlign w:val="baseline"/>
        </w:rPr>
        <w:t>fragment</w:t>
      </w:r>
      <w:r>
        <w:rPr>
          <w:spacing w:val="-6"/>
          <w:w w:val="90"/>
          <w:vertAlign w:val="baseline"/>
        </w:rPr>
        <w:t> </w:t>
      </w:r>
      <w:r>
        <w:rPr>
          <w:w w:val="90"/>
          <w:vertAlign w:val="baseline"/>
        </w:rPr>
        <w:t>of</w:t>
      </w:r>
      <w:r>
        <w:rPr>
          <w:spacing w:val="-6"/>
          <w:w w:val="90"/>
          <w:vertAlign w:val="baseline"/>
        </w:rPr>
        <w:t> </w:t>
      </w:r>
      <w:r>
        <w:rPr>
          <w:i/>
          <w:w w:val="90"/>
          <w:vertAlign w:val="baseline"/>
        </w:rPr>
        <w:t>qCL-9</w:t>
      </w:r>
      <w:r>
        <w:rPr>
          <w:w w:val="90"/>
          <w:vertAlign w:val="baseline"/>
        </w:rPr>
        <w:t>,</w:t>
      </w:r>
      <w:r>
        <w:rPr>
          <w:spacing w:val="-6"/>
          <w:w w:val="90"/>
          <w:vertAlign w:val="baseline"/>
        </w:rPr>
        <w:t> </w:t>
      </w:r>
      <w:r>
        <w:rPr>
          <w:w w:val="90"/>
          <w:vertAlign w:val="baseline"/>
        </w:rPr>
        <w:t>were </w:t>
      </w:r>
      <w:r>
        <w:rPr>
          <w:vertAlign w:val="baseline"/>
        </w:rPr>
        <w:t>used</w:t>
      </w:r>
      <w:r>
        <w:rPr>
          <w:spacing w:val="-12"/>
          <w:vertAlign w:val="baseline"/>
        </w:rPr>
        <w:t> </w:t>
      </w:r>
      <w:r>
        <w:rPr>
          <w:vertAlign w:val="baseline"/>
        </w:rPr>
        <w:t>to</w:t>
      </w:r>
      <w:r>
        <w:rPr>
          <w:spacing w:val="-11"/>
          <w:vertAlign w:val="baseline"/>
        </w:rPr>
        <w:t> </w:t>
      </w:r>
      <w:r>
        <w:rPr>
          <w:vertAlign w:val="baseline"/>
        </w:rPr>
        <w:t>generate</w:t>
      </w:r>
      <w:r>
        <w:rPr>
          <w:spacing w:val="-11"/>
          <w:vertAlign w:val="baseline"/>
        </w:rPr>
        <w:t> </w:t>
      </w:r>
      <w:r>
        <w:rPr>
          <w:vertAlign w:val="baseline"/>
        </w:rPr>
        <w:t>HIFs.</w:t>
      </w:r>
    </w:p>
    <w:p>
      <w:pPr>
        <w:spacing w:line="196" w:lineRule="auto" w:before="175"/>
        <w:ind w:left="2120" w:right="99" w:firstLine="0"/>
        <w:jc w:val="both"/>
        <w:rPr>
          <w:sz w:val="18"/>
        </w:rPr>
      </w:pPr>
      <w:r>
        <w:rPr>
          <w:rFonts w:ascii="Corbel" w:hAnsi="Corbel"/>
          <w:b/>
          <w:spacing w:val="-2"/>
          <w:sz w:val="20"/>
        </w:rPr>
        <w:t>RNA</w:t>
      </w:r>
      <w:r>
        <w:rPr>
          <w:rFonts w:ascii="Corbel" w:hAnsi="Corbel"/>
          <w:b/>
          <w:spacing w:val="-9"/>
          <w:sz w:val="20"/>
        </w:rPr>
        <w:t> </w:t>
      </w:r>
      <w:r>
        <w:rPr>
          <w:rFonts w:ascii="Corbel" w:hAnsi="Corbel"/>
          <w:b/>
          <w:spacing w:val="-2"/>
          <w:sz w:val="20"/>
        </w:rPr>
        <w:t>extraction,</w:t>
      </w:r>
      <w:r>
        <w:rPr>
          <w:rFonts w:ascii="Corbel" w:hAnsi="Corbel"/>
          <w:b/>
          <w:spacing w:val="-8"/>
          <w:sz w:val="20"/>
        </w:rPr>
        <w:t> </w:t>
      </w:r>
      <w:r>
        <w:rPr>
          <w:rFonts w:ascii="Corbel" w:hAnsi="Corbel"/>
          <w:b/>
          <w:spacing w:val="-2"/>
          <w:sz w:val="20"/>
        </w:rPr>
        <w:t>semi-quantitative</w:t>
      </w:r>
      <w:r>
        <w:rPr>
          <w:rFonts w:ascii="Corbel" w:hAnsi="Corbel"/>
          <w:b/>
          <w:spacing w:val="-8"/>
          <w:sz w:val="20"/>
        </w:rPr>
        <w:t> </w:t>
      </w:r>
      <w:r>
        <w:rPr>
          <w:rFonts w:ascii="Corbel" w:hAnsi="Corbel"/>
          <w:b/>
          <w:spacing w:val="-2"/>
          <w:sz w:val="20"/>
        </w:rPr>
        <w:t>RT-PCR</w:t>
      </w:r>
      <w:r>
        <w:rPr>
          <w:rFonts w:ascii="Corbel" w:hAnsi="Corbel"/>
          <w:b/>
          <w:spacing w:val="-9"/>
          <w:sz w:val="20"/>
        </w:rPr>
        <w:t> </w:t>
      </w:r>
      <w:r>
        <w:rPr>
          <w:rFonts w:ascii="Corbel" w:hAnsi="Corbel"/>
          <w:b/>
          <w:spacing w:val="-2"/>
          <w:sz w:val="20"/>
        </w:rPr>
        <w:t>analyses</w:t>
      </w:r>
      <w:r>
        <w:rPr>
          <w:rFonts w:ascii="Corbel" w:hAnsi="Corbel"/>
          <w:b/>
          <w:spacing w:val="-8"/>
          <w:sz w:val="20"/>
        </w:rPr>
        <w:t> </w:t>
      </w:r>
      <w:r>
        <w:rPr>
          <w:rFonts w:ascii="Corbel" w:hAnsi="Corbel"/>
          <w:b/>
          <w:spacing w:val="-2"/>
          <w:sz w:val="20"/>
        </w:rPr>
        <w:t>and</w:t>
      </w:r>
      <w:r>
        <w:rPr>
          <w:rFonts w:ascii="Corbel" w:hAnsi="Corbel"/>
          <w:b/>
          <w:spacing w:val="-8"/>
          <w:sz w:val="20"/>
        </w:rPr>
        <w:t> </w:t>
      </w:r>
      <w:r>
        <w:rPr>
          <w:rFonts w:ascii="Corbel" w:hAnsi="Corbel"/>
          <w:b/>
          <w:spacing w:val="-2"/>
          <w:sz w:val="20"/>
        </w:rPr>
        <w:t>RNA-seq.</w:t>
      </w:r>
      <w:r>
        <w:rPr>
          <w:rFonts w:ascii="Corbel" w:hAnsi="Corbel"/>
          <w:b/>
          <w:spacing w:val="36"/>
          <w:sz w:val="20"/>
        </w:rPr>
        <w:t> </w:t>
      </w:r>
      <w:r>
        <w:rPr>
          <w:spacing w:val="-2"/>
          <w:sz w:val="18"/>
        </w:rPr>
        <w:t>For</w:t>
      </w:r>
      <w:r>
        <w:rPr>
          <w:spacing w:val="-10"/>
          <w:sz w:val="18"/>
        </w:rPr>
        <w:t> </w:t>
      </w:r>
      <w:r>
        <w:rPr>
          <w:spacing w:val="-2"/>
          <w:sz w:val="18"/>
        </w:rPr>
        <w:t>semi-quantitative</w:t>
      </w:r>
      <w:r>
        <w:rPr>
          <w:spacing w:val="-9"/>
          <w:sz w:val="18"/>
        </w:rPr>
        <w:t> </w:t>
      </w:r>
      <w:r>
        <w:rPr>
          <w:spacing w:val="-2"/>
          <w:sz w:val="18"/>
        </w:rPr>
        <w:t>RT-PCR </w:t>
      </w:r>
      <w:r>
        <w:rPr>
          <w:w w:val="90"/>
          <w:sz w:val="18"/>
        </w:rPr>
        <w:t>analysis,</w:t>
      </w:r>
      <w:r>
        <w:rPr>
          <w:spacing w:val="-7"/>
          <w:w w:val="90"/>
          <w:sz w:val="18"/>
        </w:rPr>
        <w:t> </w:t>
      </w:r>
      <w:r>
        <w:rPr>
          <w:w w:val="90"/>
          <w:sz w:val="18"/>
        </w:rPr>
        <w:t>total</w:t>
      </w:r>
      <w:r>
        <w:rPr>
          <w:spacing w:val="-7"/>
          <w:w w:val="90"/>
          <w:sz w:val="18"/>
        </w:rPr>
        <w:t> </w:t>
      </w:r>
      <w:r>
        <w:rPr>
          <w:w w:val="90"/>
          <w:sz w:val="18"/>
        </w:rPr>
        <w:t>RNAs</w:t>
      </w:r>
      <w:r>
        <w:rPr>
          <w:spacing w:val="-7"/>
          <w:w w:val="90"/>
          <w:sz w:val="18"/>
        </w:rPr>
        <w:t> </w:t>
      </w:r>
      <w:r>
        <w:rPr>
          <w:w w:val="90"/>
          <w:sz w:val="18"/>
        </w:rPr>
        <w:t>were</w:t>
      </w:r>
      <w:r>
        <w:rPr>
          <w:spacing w:val="-6"/>
          <w:w w:val="90"/>
          <w:sz w:val="18"/>
        </w:rPr>
        <w:t> </w:t>
      </w:r>
      <w:r>
        <w:rPr>
          <w:w w:val="90"/>
          <w:sz w:val="18"/>
        </w:rPr>
        <w:t>extracted</w:t>
      </w:r>
      <w:r>
        <w:rPr>
          <w:spacing w:val="-7"/>
          <w:w w:val="90"/>
          <w:sz w:val="18"/>
        </w:rPr>
        <w:t> </w:t>
      </w:r>
      <w:r>
        <w:rPr>
          <w:w w:val="90"/>
          <w:sz w:val="18"/>
        </w:rPr>
        <w:t>from</w:t>
      </w:r>
      <w:r>
        <w:rPr>
          <w:spacing w:val="-7"/>
          <w:w w:val="90"/>
          <w:sz w:val="18"/>
        </w:rPr>
        <w:t> </w:t>
      </w:r>
      <w:r>
        <w:rPr>
          <w:w w:val="90"/>
          <w:sz w:val="18"/>
        </w:rPr>
        <w:t>elongating</w:t>
      </w:r>
      <w:r>
        <w:rPr>
          <w:spacing w:val="-7"/>
          <w:w w:val="90"/>
          <w:sz w:val="18"/>
        </w:rPr>
        <w:t> </w:t>
      </w:r>
      <w:r>
        <w:rPr>
          <w:w w:val="90"/>
          <w:sz w:val="18"/>
        </w:rPr>
        <w:t>internodes</w:t>
      </w:r>
      <w:r>
        <w:rPr>
          <w:spacing w:val="-6"/>
          <w:w w:val="90"/>
          <w:sz w:val="18"/>
        </w:rPr>
        <w:t> </w:t>
      </w:r>
      <w:r>
        <w:rPr>
          <w:w w:val="90"/>
          <w:sz w:val="18"/>
        </w:rPr>
        <w:t>of</w:t>
      </w:r>
      <w:r>
        <w:rPr>
          <w:spacing w:val="-7"/>
          <w:w w:val="90"/>
          <w:sz w:val="18"/>
        </w:rPr>
        <w:t> </w:t>
      </w:r>
      <w:r>
        <w:rPr>
          <w:w w:val="90"/>
          <w:sz w:val="18"/>
        </w:rPr>
        <w:t>sorghum</w:t>
      </w:r>
      <w:r>
        <w:rPr>
          <w:spacing w:val="-7"/>
          <w:w w:val="90"/>
          <w:sz w:val="18"/>
        </w:rPr>
        <w:t> </w:t>
      </w:r>
      <w:r>
        <w:rPr>
          <w:w w:val="90"/>
          <w:sz w:val="18"/>
        </w:rPr>
        <w:t>at</w:t>
      </w:r>
      <w:r>
        <w:rPr>
          <w:spacing w:val="-7"/>
          <w:w w:val="90"/>
          <w:sz w:val="18"/>
        </w:rPr>
        <w:t> </w:t>
      </w:r>
      <w:r>
        <w:rPr>
          <w:w w:val="90"/>
          <w:sz w:val="18"/>
        </w:rPr>
        <w:t>the</w:t>
      </w:r>
      <w:r>
        <w:rPr>
          <w:spacing w:val="-6"/>
          <w:w w:val="90"/>
          <w:sz w:val="18"/>
        </w:rPr>
        <w:t> </w:t>
      </w:r>
      <w:r>
        <w:rPr>
          <w:w w:val="90"/>
          <w:sz w:val="18"/>
        </w:rPr>
        <w:t>vegetative</w:t>
      </w:r>
      <w:r>
        <w:rPr>
          <w:spacing w:val="-7"/>
          <w:w w:val="90"/>
          <w:sz w:val="18"/>
        </w:rPr>
        <w:t> </w:t>
      </w:r>
      <w:r>
        <w:rPr>
          <w:w w:val="90"/>
          <w:sz w:val="18"/>
        </w:rPr>
        <w:t>stage</w:t>
      </w:r>
      <w:r>
        <w:rPr>
          <w:spacing w:val="-7"/>
          <w:w w:val="90"/>
          <w:sz w:val="18"/>
        </w:rPr>
        <w:t> </w:t>
      </w:r>
      <w:r>
        <w:rPr>
          <w:w w:val="90"/>
          <w:sz w:val="18"/>
        </w:rPr>
        <w:t>(6</w:t>
      </w:r>
      <w:r>
        <w:rPr>
          <w:spacing w:val="-7"/>
          <w:w w:val="90"/>
          <w:sz w:val="18"/>
        </w:rPr>
        <w:t> </w:t>
      </w:r>
      <w:r>
        <w:rPr>
          <w:w w:val="90"/>
          <w:sz w:val="18"/>
        </w:rPr>
        <w:t>weeks</w:t>
      </w:r>
      <w:r>
        <w:rPr>
          <w:spacing w:val="-6"/>
          <w:w w:val="90"/>
          <w:sz w:val="18"/>
        </w:rPr>
        <w:t> </w:t>
      </w:r>
      <w:r>
        <w:rPr>
          <w:w w:val="90"/>
          <w:sz w:val="18"/>
        </w:rPr>
        <w:t>after sowing) from SIL-05 and bmr-6 using TRIzol reagent (Invitrogen), or from leaves of transgenic rice using an </w:t>
      </w:r>
      <w:r>
        <w:rPr>
          <w:spacing w:val="-2"/>
          <w:w w:val="90"/>
          <w:sz w:val="18"/>
        </w:rPr>
        <w:t>RNeasy plant mini kit (Qiagen). The first-strand cDNA was synthesized using an Omniscript RT kit (Qiagen). The</w:t>
      </w:r>
      <w:r>
        <w:rPr>
          <w:w w:val="90"/>
          <w:sz w:val="18"/>
        </w:rPr>
        <w:t> PCR parameters for the detection of </w:t>
      </w:r>
      <w:r>
        <w:rPr>
          <w:i/>
          <w:w w:val="90"/>
          <w:sz w:val="18"/>
        </w:rPr>
        <w:t>Sobic.009g229800, Sobic.009g229900, Sobic.009g230000, Sobic.009g231000,</w:t>
      </w:r>
      <w:r>
        <w:rPr>
          <w:i/>
          <w:spacing w:val="40"/>
          <w:sz w:val="18"/>
        </w:rPr>
        <w:t> </w:t>
      </w:r>
      <w:r>
        <w:rPr>
          <w:w w:val="90"/>
          <w:sz w:val="18"/>
        </w:rPr>
        <w:t>and</w:t>
      </w:r>
      <w:r>
        <w:rPr>
          <w:spacing w:val="-7"/>
          <w:w w:val="90"/>
          <w:sz w:val="18"/>
        </w:rPr>
        <w:t> </w:t>
      </w:r>
      <w:r>
        <w:rPr>
          <w:i/>
          <w:w w:val="90"/>
          <w:sz w:val="18"/>
        </w:rPr>
        <w:t>Sobic.009g232000</w:t>
      </w:r>
      <w:r>
        <w:rPr>
          <w:w w:val="90"/>
          <w:sz w:val="18"/>
        </w:rPr>
        <w:t>.</w:t>
      </w:r>
      <w:r>
        <w:rPr>
          <w:spacing w:val="-7"/>
          <w:w w:val="90"/>
          <w:sz w:val="18"/>
        </w:rPr>
        <w:t> </w:t>
      </w:r>
      <w:r>
        <w:rPr>
          <w:w w:val="90"/>
          <w:sz w:val="18"/>
        </w:rPr>
        <w:t>genes</w:t>
      </w:r>
      <w:r>
        <w:rPr>
          <w:spacing w:val="-5"/>
          <w:w w:val="90"/>
          <w:sz w:val="18"/>
        </w:rPr>
        <w:t> </w:t>
      </w:r>
      <w:r>
        <w:rPr>
          <w:w w:val="90"/>
          <w:sz w:val="18"/>
        </w:rPr>
        <w:t>were 94</w:t>
      </w:r>
      <w:r>
        <w:rPr>
          <w:spacing w:val="-7"/>
          <w:w w:val="90"/>
          <w:sz w:val="18"/>
        </w:rPr>
        <w:t> </w:t>
      </w:r>
      <w:r>
        <w:rPr>
          <w:w w:val="90"/>
          <w:sz w:val="18"/>
        </w:rPr>
        <w:t>°C for 5</w:t>
      </w:r>
      <w:r>
        <w:rPr>
          <w:spacing w:val="-7"/>
          <w:w w:val="90"/>
          <w:sz w:val="18"/>
        </w:rPr>
        <w:t> </w:t>
      </w:r>
      <w:r>
        <w:rPr>
          <w:w w:val="90"/>
          <w:sz w:val="18"/>
        </w:rPr>
        <w:t>min followed by 35 cycles of 94</w:t>
      </w:r>
      <w:r>
        <w:rPr>
          <w:spacing w:val="-7"/>
          <w:w w:val="90"/>
          <w:sz w:val="18"/>
        </w:rPr>
        <w:t> </w:t>
      </w:r>
      <w:r>
        <w:rPr>
          <w:w w:val="90"/>
          <w:sz w:val="18"/>
        </w:rPr>
        <w:t>°C for 30</w:t>
      </w:r>
      <w:r>
        <w:rPr>
          <w:spacing w:val="-7"/>
          <w:w w:val="90"/>
          <w:sz w:val="18"/>
        </w:rPr>
        <w:t> </w:t>
      </w:r>
      <w:r>
        <w:rPr>
          <w:w w:val="90"/>
          <w:sz w:val="18"/>
        </w:rPr>
        <w:t>sec, 56</w:t>
      </w:r>
      <w:r>
        <w:rPr>
          <w:spacing w:val="-7"/>
          <w:w w:val="90"/>
          <w:sz w:val="18"/>
        </w:rPr>
        <w:t> </w:t>
      </w:r>
      <w:r>
        <w:rPr>
          <w:w w:val="90"/>
          <w:sz w:val="18"/>
        </w:rPr>
        <w:t>°C for 30</w:t>
      </w:r>
      <w:r>
        <w:rPr>
          <w:spacing w:val="-7"/>
          <w:w w:val="90"/>
          <w:sz w:val="18"/>
        </w:rPr>
        <w:t> </w:t>
      </w:r>
      <w:r>
        <w:rPr>
          <w:w w:val="90"/>
          <w:sz w:val="18"/>
        </w:rPr>
        <w:t>sec, and 72</w:t>
      </w:r>
      <w:r>
        <w:rPr>
          <w:spacing w:val="-7"/>
          <w:w w:val="90"/>
          <w:sz w:val="18"/>
        </w:rPr>
        <w:t> </w:t>
      </w:r>
      <w:r>
        <w:rPr>
          <w:w w:val="90"/>
          <w:sz w:val="18"/>
        </w:rPr>
        <w:t>°C</w:t>
      </w:r>
      <w:r>
        <w:rPr>
          <w:spacing w:val="-7"/>
          <w:w w:val="90"/>
          <w:sz w:val="18"/>
        </w:rPr>
        <w:t> </w:t>
      </w:r>
      <w:r>
        <w:rPr>
          <w:w w:val="90"/>
          <w:sz w:val="18"/>
        </w:rPr>
        <w:t>for</w:t>
      </w:r>
      <w:r>
        <w:rPr>
          <w:spacing w:val="-7"/>
          <w:w w:val="90"/>
          <w:sz w:val="18"/>
        </w:rPr>
        <w:t> </w:t>
      </w:r>
      <w:r>
        <w:rPr>
          <w:w w:val="90"/>
          <w:sz w:val="18"/>
        </w:rPr>
        <w:t>30</w:t>
      </w:r>
      <w:r>
        <w:rPr>
          <w:spacing w:val="-6"/>
          <w:w w:val="90"/>
          <w:sz w:val="18"/>
        </w:rPr>
        <w:t> </w:t>
      </w:r>
      <w:r>
        <w:rPr>
          <w:w w:val="90"/>
          <w:sz w:val="18"/>
        </w:rPr>
        <w:t>sec. Sorghum </w:t>
      </w:r>
      <w:r>
        <w:rPr>
          <w:i/>
          <w:w w:val="90"/>
          <w:sz w:val="18"/>
        </w:rPr>
        <w:t>ubiquitin </w:t>
      </w:r>
      <w:r>
        <w:rPr>
          <w:w w:val="90"/>
          <w:sz w:val="18"/>
        </w:rPr>
        <w:t>(</w:t>
      </w:r>
      <w:r>
        <w:rPr>
          <w:i/>
          <w:w w:val="90"/>
          <w:sz w:val="18"/>
        </w:rPr>
        <w:t>Sobic.001G311100</w:t>
      </w:r>
      <w:r>
        <w:rPr>
          <w:w w:val="90"/>
          <w:sz w:val="18"/>
        </w:rPr>
        <w:t>; </w:t>
      </w:r>
      <w:r>
        <w:rPr>
          <w:i/>
          <w:w w:val="90"/>
          <w:sz w:val="18"/>
        </w:rPr>
        <w:t>SbUbi</w:t>
      </w:r>
      <w:r>
        <w:rPr>
          <w:w w:val="90"/>
          <w:sz w:val="18"/>
        </w:rPr>
        <w:t>) was used as the internal reference for all analyses. The parameters for </w:t>
      </w:r>
      <w:r>
        <w:rPr>
          <w:i/>
          <w:w w:val="90"/>
          <w:sz w:val="18"/>
        </w:rPr>
        <w:t>SbUbi, Os01g0103800</w:t>
      </w:r>
      <w:r>
        <w:rPr>
          <w:w w:val="90"/>
          <w:sz w:val="18"/>
        </w:rPr>
        <w:t>, </w:t>
      </w:r>
      <w:r>
        <w:rPr>
          <w:i/>
          <w:w w:val="90"/>
          <w:sz w:val="18"/>
        </w:rPr>
        <w:t>Os03g0270700</w:t>
      </w:r>
      <w:r>
        <w:rPr>
          <w:w w:val="90"/>
          <w:sz w:val="18"/>
        </w:rPr>
        <w:t>, and </w:t>
      </w:r>
      <w:r>
        <w:rPr>
          <w:i/>
          <w:w w:val="90"/>
          <w:sz w:val="18"/>
        </w:rPr>
        <w:t>OsActin </w:t>
      </w:r>
      <w:r>
        <w:rPr>
          <w:w w:val="90"/>
          <w:sz w:val="18"/>
        </w:rPr>
        <w:t>(</w:t>
      </w:r>
      <w:r>
        <w:rPr>
          <w:i/>
          <w:w w:val="90"/>
          <w:sz w:val="18"/>
        </w:rPr>
        <w:t>Os03g0718100</w:t>
      </w:r>
      <w:r>
        <w:rPr>
          <w:w w:val="90"/>
          <w:sz w:val="18"/>
        </w:rPr>
        <w:t>) genes were 27, 30, 30 and </w:t>
      </w:r>
      <w:r>
        <w:rPr>
          <w:spacing w:val="-2"/>
          <w:w w:val="90"/>
          <w:sz w:val="18"/>
        </w:rPr>
        <w:t>25 cycles, respectively. The primers used for PCR are shown in Table S1. The extracted RNAs from the elongating</w:t>
      </w:r>
      <w:r>
        <w:rPr>
          <w:w w:val="90"/>
          <w:sz w:val="18"/>
        </w:rPr>
        <w:t> internodes were subjected to RNA-seq experiments as described previously</w:t>
      </w:r>
      <w:hyperlink w:history="true" w:anchor="_bookmark38">
        <w:r>
          <w:rPr>
            <w:w w:val="90"/>
            <w:position w:val="6"/>
            <w:sz w:val="11"/>
          </w:rPr>
          <w:t>37</w:t>
        </w:r>
      </w:hyperlink>
      <w:r>
        <w:rPr>
          <w:w w:val="90"/>
          <w:sz w:val="18"/>
        </w:rPr>
        <w:t>. Primer sequences are listed in </w:t>
      </w:r>
      <w:r>
        <w:rPr>
          <w:spacing w:val="-2"/>
          <w:sz w:val="18"/>
        </w:rPr>
        <w:t>Supplementary</w:t>
      </w:r>
      <w:r>
        <w:rPr>
          <w:spacing w:val="-10"/>
          <w:sz w:val="18"/>
        </w:rPr>
        <w:t> </w:t>
      </w:r>
      <w:r>
        <w:rPr>
          <w:spacing w:val="-2"/>
          <w:sz w:val="18"/>
        </w:rPr>
        <w:t>Table</w:t>
      </w:r>
      <w:r>
        <w:rPr>
          <w:spacing w:val="-9"/>
          <w:sz w:val="18"/>
        </w:rPr>
        <w:t> </w:t>
      </w:r>
      <w:r>
        <w:rPr>
          <w:spacing w:val="-2"/>
          <w:sz w:val="18"/>
        </w:rPr>
        <w:t>S1.</w:t>
      </w:r>
    </w:p>
    <w:p>
      <w:pPr>
        <w:spacing w:line="223" w:lineRule="exact" w:before="146"/>
        <w:ind w:left="2120" w:right="0" w:firstLine="0"/>
        <w:jc w:val="both"/>
        <w:rPr>
          <w:sz w:val="18"/>
        </w:rPr>
      </w:pPr>
      <w:r>
        <w:rPr>
          <w:rFonts w:ascii="Corbel"/>
          <w:b/>
          <w:spacing w:val="-6"/>
          <w:sz w:val="20"/>
        </w:rPr>
        <w:t>Phylogenetic</w:t>
      </w:r>
      <w:r>
        <w:rPr>
          <w:rFonts w:ascii="Corbel"/>
          <w:b/>
          <w:spacing w:val="-5"/>
          <w:sz w:val="20"/>
        </w:rPr>
        <w:t> </w:t>
      </w:r>
      <w:r>
        <w:rPr>
          <w:rFonts w:ascii="Corbel"/>
          <w:b/>
          <w:spacing w:val="-6"/>
          <w:sz w:val="20"/>
        </w:rPr>
        <w:t>tree</w:t>
      </w:r>
      <w:r>
        <w:rPr>
          <w:rFonts w:ascii="Corbel"/>
          <w:b/>
          <w:spacing w:val="-4"/>
          <w:sz w:val="20"/>
        </w:rPr>
        <w:t> </w:t>
      </w:r>
      <w:r>
        <w:rPr>
          <w:rFonts w:ascii="Corbel"/>
          <w:b/>
          <w:spacing w:val="-6"/>
          <w:sz w:val="20"/>
        </w:rPr>
        <w:t>analysis.</w:t>
      </w:r>
      <w:r>
        <w:rPr>
          <w:rFonts w:ascii="Corbel"/>
          <w:b/>
          <w:spacing w:val="56"/>
          <w:sz w:val="20"/>
        </w:rPr>
        <w:t>  </w:t>
      </w:r>
      <w:r>
        <w:rPr>
          <w:spacing w:val="-6"/>
          <w:sz w:val="18"/>
        </w:rPr>
        <w:t>DW1</w:t>
      </w:r>
      <w:r>
        <w:rPr>
          <w:spacing w:val="-5"/>
          <w:sz w:val="18"/>
        </w:rPr>
        <w:t> </w:t>
      </w:r>
      <w:r>
        <w:rPr>
          <w:spacing w:val="-6"/>
          <w:sz w:val="18"/>
        </w:rPr>
        <w:t>protein homologs</w:t>
      </w:r>
      <w:r>
        <w:rPr>
          <w:spacing w:val="-5"/>
          <w:sz w:val="18"/>
        </w:rPr>
        <w:t> </w:t>
      </w:r>
      <w:r>
        <w:rPr>
          <w:spacing w:val="-6"/>
          <w:sz w:val="18"/>
        </w:rPr>
        <w:t>were</w:t>
      </w:r>
      <w:r>
        <w:rPr>
          <w:spacing w:val="-5"/>
          <w:sz w:val="18"/>
        </w:rPr>
        <w:t> </w:t>
      </w:r>
      <w:r>
        <w:rPr>
          <w:spacing w:val="-6"/>
          <w:sz w:val="18"/>
        </w:rPr>
        <w:t>screened</w:t>
      </w:r>
      <w:r>
        <w:rPr>
          <w:spacing w:val="-5"/>
          <w:sz w:val="18"/>
        </w:rPr>
        <w:t> </w:t>
      </w:r>
      <w:r>
        <w:rPr>
          <w:spacing w:val="-6"/>
          <w:sz w:val="18"/>
        </w:rPr>
        <w:t>using a</w:t>
      </w:r>
      <w:r>
        <w:rPr>
          <w:spacing w:val="-5"/>
          <w:sz w:val="18"/>
        </w:rPr>
        <w:t> </w:t>
      </w:r>
      <w:r>
        <w:rPr>
          <w:spacing w:val="-6"/>
          <w:sz w:val="18"/>
        </w:rPr>
        <w:t>BLAST</w:t>
      </w:r>
      <w:r>
        <w:rPr>
          <w:spacing w:val="-5"/>
          <w:sz w:val="18"/>
        </w:rPr>
        <w:t> </w:t>
      </w:r>
      <w:r>
        <w:rPr>
          <w:spacing w:val="-6"/>
          <w:sz w:val="18"/>
        </w:rPr>
        <w:t>search</w:t>
      </w:r>
      <w:r>
        <w:rPr>
          <w:spacing w:val="-5"/>
          <w:sz w:val="18"/>
        </w:rPr>
        <w:t> </w:t>
      </w:r>
      <w:r>
        <w:rPr>
          <w:spacing w:val="-6"/>
          <w:sz w:val="18"/>
        </w:rPr>
        <w:t>of Phytozome</w:t>
      </w:r>
    </w:p>
    <w:p>
      <w:pPr>
        <w:pStyle w:val="BodyText"/>
        <w:spacing w:line="196" w:lineRule="auto" w:before="13"/>
        <w:ind w:right="100"/>
        <w:jc w:val="both"/>
      </w:pPr>
      <w:r>
        <w:rPr>
          <w:w w:val="90"/>
        </w:rPr>
        <w:t>v.9.1 (h</w:t>
      </w:r>
      <w:hyperlink r:id="rId14">
        <w:r>
          <w:rPr>
            <w:w w:val="90"/>
          </w:rPr>
          <w:t>ttp://www.phytozome.n</w:t>
        </w:r>
      </w:hyperlink>
      <w:r>
        <w:rPr>
          <w:w w:val="90"/>
        </w:rPr>
        <w:t>et/). The phylogenetic tree analysis and amino acid alignment were carried out using CLUSTALW</w:t>
      </w:r>
      <w:hyperlink w:history="true" w:anchor="_bookmark39">
        <w:r>
          <w:rPr>
            <w:w w:val="90"/>
            <w:position w:val="6"/>
            <w:sz w:val="11"/>
          </w:rPr>
          <w:t>38</w:t>
        </w:r>
      </w:hyperlink>
      <w:r>
        <w:rPr>
          <w:spacing w:val="18"/>
          <w:position w:val="6"/>
          <w:sz w:val="11"/>
        </w:rPr>
        <w:t> </w:t>
      </w:r>
      <w:r>
        <w:rPr>
          <w:w w:val="90"/>
        </w:rPr>
        <w:t>under default settings and boxshade ver. 3.21 (</w:t>
      </w:r>
      <w:hyperlink r:id="rId15">
        <w:r>
          <w:rPr>
            <w:w w:val="90"/>
          </w:rPr>
          <w:t>http://www.ch.embnet.org/software/BOX_</w:t>
        </w:r>
      </w:hyperlink>
      <w:r>
        <w:rPr>
          <w:w w:val="90"/>
        </w:rPr>
        <w:t> </w:t>
      </w:r>
      <w:hyperlink r:id="rId15">
        <w:r>
          <w:rPr>
            <w:w w:val="90"/>
          </w:rPr>
          <w:t>doc.htm</w:t>
        </w:r>
      </w:hyperlink>
      <w:r>
        <w:rPr>
          <w:w w:val="90"/>
        </w:rPr>
        <w:t>l). Maximum likelihood tree based on the JTT model</w:t>
      </w:r>
      <w:hyperlink w:history="true" w:anchor="_bookmark40">
        <w:r>
          <w:rPr>
            <w:w w:val="90"/>
            <w:position w:val="6"/>
            <w:sz w:val="11"/>
          </w:rPr>
          <w:t>39</w:t>
        </w:r>
      </w:hyperlink>
      <w:r>
        <w:rPr>
          <w:spacing w:val="25"/>
          <w:position w:val="6"/>
          <w:sz w:val="11"/>
        </w:rPr>
        <w:t> </w:t>
      </w:r>
      <w:r>
        <w:rPr>
          <w:w w:val="90"/>
        </w:rPr>
        <w:t>was obtained using Mega software. Bootstrap </w:t>
      </w:r>
      <w:r>
        <w:rPr>
          <w:spacing w:val="-6"/>
        </w:rPr>
        <w:t>values were obtained by 1,000 bootstrap replicates.</w:t>
      </w:r>
    </w:p>
    <w:p>
      <w:pPr>
        <w:pStyle w:val="BodyText"/>
        <w:spacing w:line="196" w:lineRule="auto" w:before="174"/>
        <w:ind w:right="99"/>
        <w:jc w:val="both"/>
      </w:pPr>
      <w:r>
        <w:rPr>
          <w:rFonts w:ascii="Corbel"/>
          <w:b/>
          <w:i/>
          <w:spacing w:val="-4"/>
          <w:sz w:val="20"/>
        </w:rPr>
        <w:t>Agrobacterium</w:t>
      </w:r>
      <w:r>
        <w:rPr>
          <w:rFonts w:ascii="Corbel"/>
          <w:b/>
          <w:spacing w:val="-4"/>
          <w:sz w:val="20"/>
        </w:rPr>
        <w:t>-mediated</w:t>
      </w:r>
      <w:r>
        <w:rPr>
          <w:rFonts w:ascii="Corbel"/>
          <w:b/>
          <w:spacing w:val="-7"/>
          <w:sz w:val="20"/>
        </w:rPr>
        <w:t> </w:t>
      </w:r>
      <w:r>
        <w:rPr>
          <w:rFonts w:ascii="Corbel"/>
          <w:b/>
          <w:spacing w:val="-4"/>
          <w:sz w:val="20"/>
        </w:rPr>
        <w:t>rice</w:t>
      </w:r>
      <w:r>
        <w:rPr>
          <w:rFonts w:ascii="Corbel"/>
          <w:b/>
          <w:spacing w:val="-6"/>
          <w:sz w:val="20"/>
        </w:rPr>
        <w:t> </w:t>
      </w:r>
      <w:r>
        <w:rPr>
          <w:rFonts w:ascii="Corbel"/>
          <w:b/>
          <w:spacing w:val="-4"/>
          <w:sz w:val="20"/>
        </w:rPr>
        <w:t>transformation.</w:t>
      </w:r>
      <w:r>
        <w:rPr>
          <w:rFonts w:ascii="Corbel"/>
          <w:b/>
          <w:spacing w:val="80"/>
          <w:w w:val="150"/>
          <w:sz w:val="20"/>
        </w:rPr>
        <w:t> </w:t>
      </w:r>
      <w:r>
        <w:rPr>
          <w:spacing w:val="-4"/>
        </w:rPr>
        <w:t>To</w:t>
      </w:r>
      <w:r>
        <w:rPr>
          <w:spacing w:val="-8"/>
        </w:rPr>
        <w:t> </w:t>
      </w:r>
      <w:r>
        <w:rPr>
          <w:spacing w:val="-4"/>
        </w:rPr>
        <w:t>construct</w:t>
      </w:r>
      <w:r>
        <w:rPr>
          <w:spacing w:val="-7"/>
        </w:rPr>
        <w:t> </w:t>
      </w:r>
      <w:r>
        <w:rPr>
          <w:spacing w:val="-4"/>
        </w:rPr>
        <w:t>RNAi</w:t>
      </w:r>
      <w:r>
        <w:rPr>
          <w:spacing w:val="-7"/>
        </w:rPr>
        <w:t> </w:t>
      </w:r>
      <w:r>
        <w:rPr>
          <w:spacing w:val="-4"/>
        </w:rPr>
        <w:t>transgenic</w:t>
      </w:r>
      <w:r>
        <w:rPr>
          <w:spacing w:val="-7"/>
        </w:rPr>
        <w:t> </w:t>
      </w:r>
      <w:r>
        <w:rPr>
          <w:spacing w:val="-4"/>
        </w:rPr>
        <w:t>plants</w:t>
      </w:r>
      <w:r>
        <w:rPr>
          <w:spacing w:val="-8"/>
        </w:rPr>
        <w:t> </w:t>
      </w:r>
      <w:r>
        <w:rPr>
          <w:spacing w:val="-4"/>
        </w:rPr>
        <w:t>for</w:t>
      </w:r>
      <w:r>
        <w:rPr>
          <w:spacing w:val="-7"/>
        </w:rPr>
        <w:t> </w:t>
      </w:r>
      <w:r>
        <w:rPr>
          <w:spacing w:val="-4"/>
        </w:rPr>
        <w:t>simultaneous </w:t>
      </w:r>
      <w:r>
        <w:rPr>
          <w:w w:val="90"/>
        </w:rPr>
        <w:t>knockdowns of two genes, </w:t>
      </w:r>
      <w:r>
        <w:rPr>
          <w:i/>
          <w:w w:val="90"/>
        </w:rPr>
        <w:t>Os01g0103800 </w:t>
      </w:r>
      <w:r>
        <w:rPr>
          <w:w w:val="90"/>
        </w:rPr>
        <w:t>and </w:t>
      </w:r>
      <w:r>
        <w:rPr>
          <w:i/>
          <w:w w:val="90"/>
        </w:rPr>
        <w:t>Os03g0270700</w:t>
      </w:r>
      <w:r>
        <w:rPr>
          <w:w w:val="90"/>
        </w:rPr>
        <w:t>, a common sequence in the two genes was ampli- fied using PCR and fused using fusion PCR in both the sense and antisense directions (primers are listed in Supplementary Table S1). The RNAi construction is based on a previously described method</w:t>
      </w:r>
      <w:hyperlink w:history="true" w:anchor="_bookmark41">
        <w:r>
          <w:rPr>
            <w:w w:val="90"/>
            <w:position w:val="6"/>
            <w:sz w:val="11"/>
          </w:rPr>
          <w:t>40</w:t>
        </w:r>
      </w:hyperlink>
      <w:r>
        <w:rPr>
          <w:w w:val="90"/>
        </w:rPr>
        <w:t>. The constructs were</w:t>
      </w:r>
      <w:r>
        <w:rPr>
          <w:spacing w:val="-1"/>
          <w:w w:val="90"/>
        </w:rPr>
        <w:t> </w:t>
      </w:r>
      <w:r>
        <w:rPr>
          <w:w w:val="90"/>
        </w:rPr>
        <w:t>introduced</w:t>
      </w:r>
      <w:r>
        <w:rPr>
          <w:spacing w:val="-1"/>
          <w:w w:val="90"/>
        </w:rPr>
        <w:t> </w:t>
      </w:r>
      <w:r>
        <w:rPr>
          <w:w w:val="90"/>
        </w:rPr>
        <w:t>into</w:t>
      </w:r>
      <w:r>
        <w:rPr>
          <w:spacing w:val="-1"/>
          <w:w w:val="90"/>
        </w:rPr>
        <w:t> </w:t>
      </w:r>
      <w:r>
        <w:rPr>
          <w:i/>
          <w:w w:val="90"/>
        </w:rPr>
        <w:t>A. tumefaciens</w:t>
      </w:r>
      <w:r>
        <w:rPr>
          <w:i/>
          <w:spacing w:val="-1"/>
          <w:w w:val="90"/>
        </w:rPr>
        <w:t> </w:t>
      </w:r>
      <w:r>
        <w:rPr>
          <w:w w:val="90"/>
        </w:rPr>
        <w:t>strain</w:t>
      </w:r>
      <w:r>
        <w:rPr>
          <w:spacing w:val="-1"/>
          <w:w w:val="90"/>
        </w:rPr>
        <w:t> </w:t>
      </w:r>
      <w:r>
        <w:rPr>
          <w:w w:val="90"/>
        </w:rPr>
        <w:t>EHA105</w:t>
      </w:r>
      <w:r>
        <w:rPr>
          <w:spacing w:val="-1"/>
          <w:w w:val="90"/>
        </w:rPr>
        <w:t> </w:t>
      </w:r>
      <w:r>
        <w:rPr>
          <w:w w:val="90"/>
        </w:rPr>
        <w:t>and</w:t>
      </w:r>
      <w:r>
        <w:rPr>
          <w:spacing w:val="-1"/>
          <w:w w:val="90"/>
        </w:rPr>
        <w:t> </w:t>
      </w:r>
      <w:r>
        <w:rPr>
          <w:w w:val="90"/>
        </w:rPr>
        <w:t>used</w:t>
      </w:r>
      <w:r>
        <w:rPr>
          <w:spacing w:val="-1"/>
          <w:w w:val="90"/>
        </w:rPr>
        <w:t> </w:t>
      </w:r>
      <w:r>
        <w:rPr>
          <w:w w:val="90"/>
        </w:rPr>
        <w:t>to</w:t>
      </w:r>
      <w:r>
        <w:rPr>
          <w:spacing w:val="-1"/>
          <w:w w:val="90"/>
        </w:rPr>
        <w:t> </w:t>
      </w:r>
      <w:r>
        <w:rPr>
          <w:w w:val="90"/>
        </w:rPr>
        <w:t>infect</w:t>
      </w:r>
      <w:r>
        <w:rPr>
          <w:spacing w:val="-1"/>
          <w:w w:val="90"/>
        </w:rPr>
        <w:t> </w:t>
      </w:r>
      <w:r>
        <w:rPr>
          <w:w w:val="90"/>
        </w:rPr>
        <w:t>callus</w:t>
      </w:r>
      <w:r>
        <w:rPr>
          <w:spacing w:val="-1"/>
          <w:w w:val="90"/>
        </w:rPr>
        <w:t> </w:t>
      </w:r>
      <w:r>
        <w:rPr>
          <w:w w:val="90"/>
        </w:rPr>
        <w:t>of</w:t>
      </w:r>
      <w:r>
        <w:rPr>
          <w:spacing w:val="-1"/>
          <w:w w:val="90"/>
        </w:rPr>
        <w:t> </w:t>
      </w:r>
      <w:r>
        <w:rPr>
          <w:w w:val="90"/>
        </w:rPr>
        <w:t>rice</w:t>
      </w:r>
      <w:r>
        <w:rPr>
          <w:spacing w:val="-1"/>
          <w:w w:val="90"/>
        </w:rPr>
        <w:t> </w:t>
      </w:r>
      <w:r>
        <w:rPr>
          <w:w w:val="90"/>
        </w:rPr>
        <w:t>cv.</w:t>
      </w:r>
      <w:r>
        <w:rPr>
          <w:spacing w:val="-1"/>
          <w:w w:val="90"/>
        </w:rPr>
        <w:t> </w:t>
      </w:r>
      <w:r>
        <w:rPr>
          <w:w w:val="90"/>
        </w:rPr>
        <w:t>Taichung</w:t>
      </w:r>
      <w:r>
        <w:rPr>
          <w:spacing w:val="-1"/>
          <w:w w:val="90"/>
        </w:rPr>
        <w:t> </w:t>
      </w:r>
      <w:r>
        <w:rPr>
          <w:w w:val="90"/>
        </w:rPr>
        <w:t>65</w:t>
      </w:r>
      <w:r>
        <w:rPr>
          <w:spacing w:val="-1"/>
          <w:w w:val="90"/>
        </w:rPr>
        <w:t> </w:t>
      </w:r>
      <w:r>
        <w:rPr>
          <w:w w:val="90"/>
        </w:rPr>
        <w:t>as</w:t>
      </w:r>
      <w:r>
        <w:rPr>
          <w:spacing w:val="-1"/>
          <w:w w:val="90"/>
        </w:rPr>
        <w:t> </w:t>
      </w:r>
      <w:r>
        <w:rPr>
          <w:w w:val="90"/>
        </w:rPr>
        <w:t>described </w:t>
      </w:r>
      <w:r>
        <w:rPr>
          <w:w w:val="85"/>
        </w:rPr>
        <w:t>by Ozawa</w:t>
      </w:r>
      <w:hyperlink w:history="true" w:anchor="_bookmark42">
        <w:r>
          <w:rPr>
            <w:w w:val="85"/>
            <w:position w:val="6"/>
            <w:sz w:val="11"/>
          </w:rPr>
          <w:t>41</w:t>
        </w:r>
      </w:hyperlink>
      <w:r>
        <w:rPr>
          <w:w w:val="85"/>
        </w:rPr>
        <w:t>. Transformed cells and plants were selected using hygromycin resistance, and regenerants were grown</w:t>
      </w:r>
      <w:r>
        <w:rPr>
          <w:spacing w:val="80"/>
        </w:rPr>
        <w:t> </w:t>
      </w:r>
      <w:r>
        <w:rPr>
          <w:w w:val="90"/>
        </w:rPr>
        <w:t>to maturity in pots in a greenhouse. Transgenic plants of the T0 (for CL), and T</w:t>
      </w:r>
      <w:r>
        <w:rPr>
          <w:w w:val="90"/>
          <w:vertAlign w:val="subscript"/>
        </w:rPr>
        <w:t>1</w:t>
      </w:r>
      <w:r>
        <w:rPr>
          <w:w w:val="90"/>
          <w:vertAlign w:val="baseline"/>
        </w:rPr>
        <w:t> or T</w:t>
      </w:r>
      <w:r>
        <w:rPr>
          <w:w w:val="90"/>
          <w:vertAlign w:val="subscript"/>
        </w:rPr>
        <w:t>2</w:t>
      </w:r>
      <w:r>
        <w:rPr>
          <w:w w:val="90"/>
          <w:vertAlign w:val="baseline"/>
        </w:rPr>
        <w:t> (for seed length) genera- </w:t>
      </w:r>
      <w:r>
        <w:rPr>
          <w:spacing w:val="-4"/>
          <w:vertAlign w:val="baseline"/>
        </w:rPr>
        <w:t>tions</w:t>
      </w:r>
      <w:r>
        <w:rPr>
          <w:spacing w:val="-9"/>
          <w:vertAlign w:val="baseline"/>
        </w:rPr>
        <w:t> </w:t>
      </w:r>
      <w:r>
        <w:rPr>
          <w:spacing w:val="-4"/>
          <w:vertAlign w:val="baseline"/>
        </w:rPr>
        <w:t>were</w:t>
      </w:r>
      <w:r>
        <w:rPr>
          <w:spacing w:val="-9"/>
          <w:vertAlign w:val="baseline"/>
        </w:rPr>
        <w:t> </w:t>
      </w:r>
      <w:r>
        <w:rPr>
          <w:spacing w:val="-4"/>
          <w:vertAlign w:val="baseline"/>
        </w:rPr>
        <w:t>used</w:t>
      </w:r>
      <w:r>
        <w:rPr>
          <w:spacing w:val="-9"/>
          <w:vertAlign w:val="baseline"/>
        </w:rPr>
        <w:t> </w:t>
      </w:r>
      <w:r>
        <w:rPr>
          <w:spacing w:val="-4"/>
          <w:vertAlign w:val="baseline"/>
        </w:rPr>
        <w:t>for</w:t>
      </w:r>
      <w:r>
        <w:rPr>
          <w:spacing w:val="-9"/>
          <w:vertAlign w:val="baseline"/>
        </w:rPr>
        <w:t> </w:t>
      </w:r>
      <w:r>
        <w:rPr>
          <w:spacing w:val="-4"/>
          <w:vertAlign w:val="baseline"/>
        </w:rPr>
        <w:t>the</w:t>
      </w:r>
      <w:r>
        <w:rPr>
          <w:spacing w:val="-9"/>
          <w:vertAlign w:val="baseline"/>
        </w:rPr>
        <w:t> </w:t>
      </w:r>
      <w:r>
        <w:rPr>
          <w:spacing w:val="-4"/>
          <w:vertAlign w:val="baseline"/>
        </w:rPr>
        <w:t>analysis.</w:t>
      </w:r>
    </w:p>
    <w:p>
      <w:pPr>
        <w:pStyle w:val="BodyText"/>
        <w:spacing w:line="196" w:lineRule="auto" w:before="178"/>
        <w:ind w:right="97"/>
        <w:jc w:val="both"/>
      </w:pPr>
      <w:r>
        <w:rPr>
          <w:rFonts w:ascii="Corbel"/>
          <w:b/>
          <w:i/>
          <w:spacing w:val="-2"/>
          <w:sz w:val="20"/>
        </w:rPr>
        <w:t>Agrobacterium</w:t>
      </w:r>
      <w:r>
        <w:rPr>
          <w:rFonts w:ascii="Corbel"/>
          <w:b/>
          <w:spacing w:val="-2"/>
          <w:sz w:val="20"/>
        </w:rPr>
        <w:t>-mediated</w:t>
      </w:r>
      <w:r>
        <w:rPr>
          <w:rFonts w:ascii="Corbel"/>
          <w:b/>
          <w:spacing w:val="-9"/>
          <w:sz w:val="20"/>
        </w:rPr>
        <w:t> </w:t>
      </w:r>
      <w:r>
        <w:rPr>
          <w:rFonts w:ascii="Corbel"/>
          <w:b/>
          <w:spacing w:val="-2"/>
          <w:sz w:val="20"/>
        </w:rPr>
        <w:t>sorghum</w:t>
      </w:r>
      <w:r>
        <w:rPr>
          <w:rFonts w:ascii="Corbel"/>
          <w:b/>
          <w:spacing w:val="-8"/>
          <w:sz w:val="20"/>
        </w:rPr>
        <w:t> </w:t>
      </w:r>
      <w:r>
        <w:rPr>
          <w:rFonts w:ascii="Corbel"/>
          <w:b/>
          <w:spacing w:val="-2"/>
          <w:sz w:val="20"/>
        </w:rPr>
        <w:t>transformation.</w:t>
      </w:r>
      <w:r>
        <w:rPr>
          <w:rFonts w:ascii="Corbel"/>
          <w:b/>
          <w:spacing w:val="78"/>
          <w:w w:val="150"/>
          <w:sz w:val="20"/>
        </w:rPr>
        <w:t> </w:t>
      </w:r>
      <w:r>
        <w:rPr>
          <w:spacing w:val="-2"/>
        </w:rPr>
        <w:t>A</w:t>
      </w:r>
      <w:r>
        <w:rPr>
          <w:spacing w:val="-10"/>
        </w:rPr>
        <w:t> </w:t>
      </w:r>
      <w:r>
        <w:rPr>
          <w:spacing w:val="-2"/>
        </w:rPr>
        <w:t>binary</w:t>
      </w:r>
      <w:r>
        <w:rPr>
          <w:spacing w:val="-9"/>
        </w:rPr>
        <w:t> </w:t>
      </w:r>
      <w:r>
        <w:rPr>
          <w:spacing w:val="-2"/>
        </w:rPr>
        <w:t>vector</w:t>
      </w:r>
      <w:r>
        <w:rPr>
          <w:spacing w:val="-9"/>
        </w:rPr>
        <w:t> </w:t>
      </w:r>
      <w:r>
        <w:rPr>
          <w:spacing w:val="-2"/>
        </w:rPr>
        <w:t>with</w:t>
      </w:r>
      <w:r>
        <w:rPr>
          <w:spacing w:val="-9"/>
        </w:rPr>
        <w:t> </w:t>
      </w:r>
      <w:r>
        <w:rPr>
          <w:i/>
          <w:spacing w:val="-2"/>
        </w:rPr>
        <w:t>bar</w:t>
      </w:r>
      <w:r>
        <w:rPr>
          <w:i/>
          <w:spacing w:val="-10"/>
        </w:rPr>
        <w:t> </w:t>
      </w:r>
      <w:r>
        <w:rPr>
          <w:spacing w:val="-2"/>
        </w:rPr>
        <w:t>gene</w:t>
      </w:r>
      <w:r>
        <w:rPr>
          <w:spacing w:val="-9"/>
        </w:rPr>
        <w:t> </w:t>
      </w:r>
      <w:r>
        <w:rPr>
          <w:spacing w:val="-2"/>
        </w:rPr>
        <w:t>driven</w:t>
      </w:r>
      <w:r>
        <w:rPr>
          <w:spacing w:val="-9"/>
        </w:rPr>
        <w:t> </w:t>
      </w:r>
      <w:r>
        <w:rPr>
          <w:spacing w:val="-2"/>
        </w:rPr>
        <w:t>by</w:t>
      </w:r>
      <w:r>
        <w:rPr>
          <w:spacing w:val="-9"/>
        </w:rPr>
        <w:t> </w:t>
      </w:r>
      <w:r>
        <w:rPr>
          <w:spacing w:val="-2"/>
        </w:rPr>
        <w:t>maize </w:t>
      </w:r>
      <w:r>
        <w:rPr>
          <w:i/>
          <w:spacing w:val="-4"/>
        </w:rPr>
        <w:t>ubiquitin</w:t>
      </w:r>
      <w:r>
        <w:rPr>
          <w:i/>
          <w:spacing w:val="-8"/>
        </w:rPr>
        <w:t> </w:t>
      </w:r>
      <w:r>
        <w:rPr>
          <w:spacing w:val="-4"/>
        </w:rPr>
        <w:t>promoter (</w:t>
      </w:r>
      <w:r>
        <w:rPr>
          <w:i/>
          <w:spacing w:val="-4"/>
        </w:rPr>
        <w:t>ubipro</w:t>
      </w:r>
      <w:r>
        <w:rPr>
          <w:spacing w:val="-4"/>
        </w:rPr>
        <w:t>), pBV</w:t>
      </w:r>
      <w:r>
        <w:rPr>
          <w:i/>
          <w:spacing w:val="-4"/>
        </w:rPr>
        <w:t>ubibar-Dw1 </w:t>
      </w:r>
      <w:r>
        <w:rPr>
          <w:spacing w:val="-4"/>
        </w:rPr>
        <w:t>was constructed as follows. A digested 4.5</w:t>
      </w:r>
      <w:r>
        <w:rPr>
          <w:spacing w:val="-8"/>
        </w:rPr>
        <w:t> </w:t>
      </w:r>
      <w:r>
        <w:rPr>
          <w:spacing w:val="-4"/>
        </w:rPr>
        <w:t>kb genomic DNA </w:t>
      </w:r>
      <w:r>
        <w:rPr>
          <w:spacing w:val="-6"/>
        </w:rPr>
        <w:t>fragment</w:t>
      </w:r>
      <w:r>
        <w:rPr/>
        <w:t> </w:t>
      </w:r>
      <w:r>
        <w:rPr>
          <w:spacing w:val="-6"/>
        </w:rPr>
        <w:t>containing</w:t>
      </w:r>
      <w:r>
        <w:rPr/>
        <w:t> </w:t>
      </w:r>
      <w:r>
        <w:rPr>
          <w:i/>
          <w:spacing w:val="-6"/>
        </w:rPr>
        <w:t>Sobic.009g229800</w:t>
      </w:r>
      <w:r>
        <w:rPr>
          <w:i/>
        </w:rPr>
        <w:t> </w:t>
      </w:r>
      <w:r>
        <w:rPr>
          <w:spacing w:val="-6"/>
        </w:rPr>
        <w:t>of</w:t>
      </w:r>
      <w:r>
        <w:rPr/>
        <w:t> </w:t>
      </w:r>
      <w:r>
        <w:rPr>
          <w:spacing w:val="-6"/>
        </w:rPr>
        <w:t>SIL-05</w:t>
      </w:r>
      <w:r>
        <w:rPr/>
        <w:t> </w:t>
      </w:r>
      <w:r>
        <w:rPr>
          <w:spacing w:val="-6"/>
        </w:rPr>
        <w:t>was</w:t>
      </w:r>
      <w:r>
        <w:rPr/>
        <w:t> </w:t>
      </w:r>
      <w:r>
        <w:rPr>
          <w:spacing w:val="-6"/>
        </w:rPr>
        <w:t>ligated</w:t>
      </w:r>
      <w:r>
        <w:rPr/>
        <w:t> </w:t>
      </w:r>
      <w:r>
        <w:rPr>
          <w:spacing w:val="-6"/>
        </w:rPr>
        <w:t>in</w:t>
      </w:r>
      <w:r>
        <w:rPr/>
        <w:t> </w:t>
      </w:r>
      <w:r>
        <w:rPr>
          <w:spacing w:val="-6"/>
        </w:rPr>
        <w:t>BamHI/PstI</w:t>
      </w:r>
      <w:r>
        <w:rPr/>
        <w:t> </w:t>
      </w:r>
      <w:r>
        <w:rPr>
          <w:spacing w:val="-6"/>
        </w:rPr>
        <w:t>site</w:t>
      </w:r>
      <w:r>
        <w:rPr/>
        <w:t> </w:t>
      </w:r>
      <w:r>
        <w:rPr>
          <w:spacing w:val="-6"/>
        </w:rPr>
        <w:t>of</w:t>
      </w:r>
      <w:r>
        <w:rPr/>
        <w:t> </w:t>
      </w:r>
      <w:r>
        <w:rPr>
          <w:spacing w:val="-6"/>
        </w:rPr>
        <w:t>pCAMBIA1380</w:t>
      </w:r>
      <w:r>
        <w:rPr/>
        <w:t> </w:t>
      </w:r>
      <w:r>
        <w:rPr>
          <w:spacing w:val="-6"/>
        </w:rPr>
        <w:t>(Cambia)</w:t>
      </w:r>
      <w:r>
        <w:rPr>
          <w:spacing w:val="-2"/>
        </w:rPr>
        <w:t> </w:t>
      </w:r>
      <w:r>
        <w:rPr>
          <w:spacing w:val="-2"/>
          <w:w w:val="90"/>
        </w:rPr>
        <w:t>(pBV-</w:t>
      </w:r>
      <w:r>
        <w:rPr>
          <w:i/>
          <w:spacing w:val="-2"/>
          <w:w w:val="90"/>
        </w:rPr>
        <w:t>Dw1</w:t>
      </w:r>
      <w:r>
        <w:rPr>
          <w:spacing w:val="-2"/>
          <w:w w:val="90"/>
        </w:rPr>
        <w:t>). Next, a PCR amplified a DNA fragment of </w:t>
      </w:r>
      <w:r>
        <w:rPr>
          <w:i/>
          <w:spacing w:val="-2"/>
          <w:w w:val="90"/>
        </w:rPr>
        <w:t>bar </w:t>
      </w:r>
      <w:r>
        <w:rPr>
          <w:spacing w:val="-2"/>
          <w:w w:val="90"/>
        </w:rPr>
        <w:t>gene (without promoter) with </w:t>
      </w:r>
      <w:r>
        <w:rPr>
          <w:i/>
          <w:spacing w:val="-2"/>
          <w:w w:val="90"/>
        </w:rPr>
        <w:t>rbc </w:t>
      </w:r>
      <w:r>
        <w:rPr>
          <w:spacing w:val="-2"/>
          <w:w w:val="90"/>
        </w:rPr>
        <w:t>terminator sequence</w:t>
      </w:r>
      <w:r>
        <w:rPr>
          <w:w w:val="90"/>
        </w:rPr>
        <w:t> (</w:t>
      </w:r>
      <w:r>
        <w:rPr>
          <w:i/>
          <w:w w:val="90"/>
        </w:rPr>
        <w:t>ter</w:t>
      </w:r>
      <w:r>
        <w:rPr>
          <w:w w:val="90"/>
        </w:rPr>
        <w:t>) was swapped for </w:t>
      </w:r>
      <w:r>
        <w:rPr>
          <w:i/>
          <w:w w:val="90"/>
        </w:rPr>
        <w:t>LUC </w:t>
      </w:r>
      <w:r>
        <w:rPr>
          <w:w w:val="90"/>
        </w:rPr>
        <w:t>gene (without a </w:t>
      </w:r>
      <w:r>
        <w:rPr>
          <w:i/>
          <w:w w:val="90"/>
        </w:rPr>
        <w:t>bar </w:t>
      </w:r>
      <w:r>
        <w:rPr>
          <w:w w:val="90"/>
        </w:rPr>
        <w:t>promoter region) of pUC-LUC vector</w:t>
      </w:r>
      <w:hyperlink w:history="true" w:anchor="_bookmark43">
        <w:r>
          <w:rPr>
            <w:w w:val="90"/>
            <w:position w:val="6"/>
            <w:sz w:val="11"/>
          </w:rPr>
          <w:t>42</w:t>
        </w:r>
      </w:hyperlink>
      <w:r>
        <w:rPr>
          <w:spacing w:val="21"/>
          <w:position w:val="6"/>
          <w:sz w:val="11"/>
        </w:rPr>
        <w:t> </w:t>
      </w:r>
      <w:r>
        <w:rPr>
          <w:w w:val="90"/>
        </w:rPr>
        <w:t>using in-fusion HD kit (Clontech).</w:t>
      </w:r>
      <w:r>
        <w:rPr>
          <w:spacing w:val="-7"/>
          <w:w w:val="90"/>
        </w:rPr>
        <w:t> </w:t>
      </w:r>
      <w:r>
        <w:rPr>
          <w:w w:val="90"/>
        </w:rPr>
        <w:t>Finally,</w:t>
      </w:r>
      <w:r>
        <w:rPr>
          <w:spacing w:val="-7"/>
          <w:w w:val="90"/>
        </w:rPr>
        <w:t> </w:t>
      </w:r>
      <w:r>
        <w:rPr>
          <w:w w:val="90"/>
        </w:rPr>
        <w:t>a</w:t>
      </w:r>
      <w:r>
        <w:rPr>
          <w:spacing w:val="-7"/>
          <w:w w:val="90"/>
        </w:rPr>
        <w:t> </w:t>
      </w:r>
      <w:r>
        <w:rPr>
          <w:w w:val="90"/>
        </w:rPr>
        <w:t>DNA</w:t>
      </w:r>
      <w:r>
        <w:rPr>
          <w:spacing w:val="-6"/>
          <w:w w:val="90"/>
        </w:rPr>
        <w:t> </w:t>
      </w:r>
      <w:r>
        <w:rPr>
          <w:w w:val="90"/>
        </w:rPr>
        <w:t>fragment</w:t>
      </w:r>
      <w:r>
        <w:rPr>
          <w:spacing w:val="-7"/>
          <w:w w:val="90"/>
        </w:rPr>
        <w:t> </w:t>
      </w:r>
      <w:r>
        <w:rPr>
          <w:w w:val="90"/>
        </w:rPr>
        <w:t>of</w:t>
      </w:r>
      <w:r>
        <w:rPr>
          <w:spacing w:val="-7"/>
          <w:w w:val="90"/>
        </w:rPr>
        <w:t> </w:t>
      </w:r>
      <w:r>
        <w:rPr>
          <w:i/>
          <w:w w:val="90"/>
        </w:rPr>
        <w:t>ubipro</w:t>
      </w:r>
      <w:r>
        <w:rPr>
          <w:w w:val="90"/>
        </w:rPr>
        <w:t>-</w:t>
      </w:r>
      <w:r>
        <w:rPr>
          <w:i/>
          <w:w w:val="90"/>
        </w:rPr>
        <w:t>bar</w:t>
      </w:r>
      <w:r>
        <w:rPr>
          <w:w w:val="90"/>
        </w:rPr>
        <w:t>-</w:t>
      </w:r>
      <w:r>
        <w:rPr>
          <w:i/>
          <w:w w:val="90"/>
        </w:rPr>
        <w:t>ter</w:t>
      </w:r>
      <w:r>
        <w:rPr>
          <w:i/>
          <w:spacing w:val="-7"/>
          <w:w w:val="90"/>
        </w:rPr>
        <w:t> </w:t>
      </w:r>
      <w:r>
        <w:rPr>
          <w:w w:val="90"/>
        </w:rPr>
        <w:t>was</w:t>
      </w:r>
      <w:r>
        <w:rPr>
          <w:spacing w:val="-6"/>
          <w:w w:val="90"/>
        </w:rPr>
        <w:t> </w:t>
      </w:r>
      <w:r>
        <w:rPr>
          <w:w w:val="90"/>
        </w:rPr>
        <w:t>amplified</w:t>
      </w:r>
      <w:r>
        <w:rPr>
          <w:spacing w:val="-7"/>
          <w:w w:val="90"/>
        </w:rPr>
        <w:t> </w:t>
      </w:r>
      <w:r>
        <w:rPr>
          <w:w w:val="90"/>
        </w:rPr>
        <w:t>by</w:t>
      </w:r>
      <w:r>
        <w:rPr>
          <w:spacing w:val="-7"/>
          <w:w w:val="90"/>
        </w:rPr>
        <w:t> </w:t>
      </w:r>
      <w:r>
        <w:rPr>
          <w:w w:val="90"/>
        </w:rPr>
        <w:t>PCR</w:t>
      </w:r>
      <w:r>
        <w:rPr>
          <w:spacing w:val="-7"/>
          <w:w w:val="90"/>
        </w:rPr>
        <w:t> </w:t>
      </w:r>
      <w:r>
        <w:rPr>
          <w:w w:val="90"/>
        </w:rPr>
        <w:t>using</w:t>
      </w:r>
      <w:r>
        <w:rPr>
          <w:spacing w:val="-6"/>
          <w:w w:val="90"/>
        </w:rPr>
        <w:t> </w:t>
      </w:r>
      <w:r>
        <w:rPr>
          <w:w w:val="90"/>
        </w:rPr>
        <w:t>the</w:t>
      </w:r>
      <w:r>
        <w:rPr>
          <w:spacing w:val="-7"/>
          <w:w w:val="90"/>
        </w:rPr>
        <w:t> </w:t>
      </w:r>
      <w:r>
        <w:rPr>
          <w:w w:val="90"/>
        </w:rPr>
        <w:t>constructed</w:t>
      </w:r>
      <w:r>
        <w:rPr>
          <w:spacing w:val="-7"/>
          <w:w w:val="90"/>
        </w:rPr>
        <w:t> </w:t>
      </w:r>
      <w:r>
        <w:rPr>
          <w:w w:val="90"/>
        </w:rPr>
        <w:t>DNA</w:t>
      </w:r>
      <w:r>
        <w:rPr>
          <w:spacing w:val="-7"/>
          <w:w w:val="90"/>
        </w:rPr>
        <w:t> </w:t>
      </w:r>
      <w:r>
        <w:rPr>
          <w:w w:val="90"/>
        </w:rPr>
        <w:t>as</w:t>
      </w:r>
      <w:r>
        <w:rPr>
          <w:spacing w:val="-6"/>
          <w:w w:val="90"/>
        </w:rPr>
        <w:t> </w:t>
      </w:r>
      <w:r>
        <w:rPr>
          <w:w w:val="90"/>
        </w:rPr>
        <w:t>a</w:t>
      </w:r>
      <w:r>
        <w:rPr>
          <w:spacing w:val="-7"/>
          <w:w w:val="90"/>
        </w:rPr>
        <w:t> </w:t>
      </w:r>
      <w:r>
        <w:rPr>
          <w:w w:val="90"/>
        </w:rPr>
        <w:t>tem- </w:t>
      </w:r>
      <w:r>
        <w:rPr>
          <w:spacing w:val="-2"/>
          <w:w w:val="90"/>
        </w:rPr>
        <w:t>plate, and swapped for the hygromycin resistance gene of pBV-</w:t>
      </w:r>
      <w:r>
        <w:rPr>
          <w:i/>
          <w:spacing w:val="-2"/>
          <w:w w:val="90"/>
        </w:rPr>
        <w:t>Dw1 </w:t>
      </w:r>
      <w:r>
        <w:rPr>
          <w:spacing w:val="-2"/>
          <w:w w:val="90"/>
        </w:rPr>
        <w:t>by in-fusion HD kit. </w:t>
      </w:r>
      <w:r>
        <w:rPr>
          <w:i/>
          <w:spacing w:val="-2"/>
          <w:w w:val="90"/>
        </w:rPr>
        <w:t>Agrobacterium</w:t>
      </w:r>
      <w:r>
        <w:rPr>
          <w:spacing w:val="-2"/>
          <w:w w:val="90"/>
        </w:rPr>
        <w:t>-mediated</w:t>
      </w:r>
      <w:r>
        <w:rPr>
          <w:spacing w:val="-2"/>
        </w:rPr>
        <w:t> transformation</w:t>
      </w:r>
      <w:r>
        <w:rPr>
          <w:spacing w:val="-7"/>
        </w:rPr>
        <w:t> </w:t>
      </w:r>
      <w:r>
        <w:rPr>
          <w:spacing w:val="-2"/>
        </w:rPr>
        <w:t>of</w:t>
      </w:r>
      <w:r>
        <w:rPr>
          <w:spacing w:val="-7"/>
        </w:rPr>
        <w:t> </w:t>
      </w:r>
      <w:r>
        <w:rPr>
          <w:spacing w:val="-2"/>
        </w:rPr>
        <w:t>sorghum</w:t>
      </w:r>
      <w:r>
        <w:rPr>
          <w:spacing w:val="-7"/>
        </w:rPr>
        <w:t> </w:t>
      </w:r>
      <w:r>
        <w:rPr>
          <w:spacing w:val="-2"/>
        </w:rPr>
        <w:t>cv.</w:t>
      </w:r>
      <w:r>
        <w:rPr>
          <w:spacing w:val="-7"/>
        </w:rPr>
        <w:t> </w:t>
      </w:r>
      <w:r>
        <w:rPr>
          <w:spacing w:val="-2"/>
        </w:rPr>
        <w:t>Tx430</w:t>
      </w:r>
      <w:r>
        <w:rPr>
          <w:spacing w:val="-7"/>
        </w:rPr>
        <w:t> </w:t>
      </w:r>
      <w:r>
        <w:rPr>
          <w:spacing w:val="-2"/>
        </w:rPr>
        <w:t>was</w:t>
      </w:r>
      <w:r>
        <w:rPr>
          <w:spacing w:val="-7"/>
        </w:rPr>
        <w:t> </w:t>
      </w:r>
      <w:r>
        <w:rPr>
          <w:spacing w:val="-2"/>
        </w:rPr>
        <w:t>performed</w:t>
      </w:r>
      <w:r>
        <w:rPr>
          <w:spacing w:val="-7"/>
        </w:rPr>
        <w:t> </w:t>
      </w:r>
      <w:r>
        <w:rPr>
          <w:spacing w:val="-2"/>
        </w:rPr>
        <w:t>according</w:t>
      </w:r>
      <w:r>
        <w:rPr>
          <w:spacing w:val="-7"/>
        </w:rPr>
        <w:t> </w:t>
      </w:r>
      <w:r>
        <w:rPr>
          <w:spacing w:val="-2"/>
        </w:rPr>
        <w:t>to</w:t>
      </w:r>
      <w:r>
        <w:rPr>
          <w:spacing w:val="-7"/>
        </w:rPr>
        <w:t> </w:t>
      </w:r>
      <w:r>
        <w:rPr>
          <w:spacing w:val="-2"/>
        </w:rPr>
        <w:t>Wu</w:t>
      </w:r>
      <w:r>
        <w:rPr>
          <w:spacing w:val="-7"/>
        </w:rPr>
        <w:t> </w:t>
      </w:r>
      <w:r>
        <w:rPr>
          <w:i/>
          <w:spacing w:val="-2"/>
        </w:rPr>
        <w:t>et</w:t>
      </w:r>
      <w:r>
        <w:rPr>
          <w:i/>
          <w:spacing w:val="-6"/>
        </w:rPr>
        <w:t> </w:t>
      </w:r>
      <w:r>
        <w:rPr>
          <w:i/>
          <w:spacing w:val="-2"/>
        </w:rPr>
        <w:t>al.</w:t>
      </w:r>
      <w:hyperlink w:history="true" w:anchor="_bookmark44">
        <w:r>
          <w:rPr>
            <w:spacing w:val="-2"/>
            <w:position w:val="6"/>
            <w:sz w:val="11"/>
          </w:rPr>
          <w:t>43</w:t>
        </w:r>
      </w:hyperlink>
      <w:r>
        <w:rPr>
          <w:spacing w:val="10"/>
          <w:position w:val="6"/>
          <w:sz w:val="11"/>
        </w:rPr>
        <w:t> </w:t>
      </w:r>
      <w:r>
        <w:rPr>
          <w:spacing w:val="-2"/>
        </w:rPr>
        <w:t>with</w:t>
      </w:r>
      <w:r>
        <w:rPr>
          <w:spacing w:val="-7"/>
        </w:rPr>
        <w:t> </w:t>
      </w:r>
      <w:r>
        <w:rPr>
          <w:spacing w:val="-2"/>
        </w:rPr>
        <w:t>a</w:t>
      </w:r>
      <w:r>
        <w:rPr>
          <w:spacing w:val="-7"/>
        </w:rPr>
        <w:t> </w:t>
      </w:r>
      <w:r>
        <w:rPr>
          <w:spacing w:val="-2"/>
        </w:rPr>
        <w:t>slight</w:t>
      </w:r>
      <w:r>
        <w:rPr>
          <w:spacing w:val="-7"/>
        </w:rPr>
        <w:t> </w:t>
      </w:r>
      <w:r>
        <w:rPr>
          <w:spacing w:val="-2"/>
        </w:rPr>
        <w:t>modification.</w:t>
      </w:r>
    </w:p>
    <w:p>
      <w:pPr>
        <w:pStyle w:val="BodyText"/>
        <w:spacing w:after="0" w:line="196" w:lineRule="auto"/>
        <w:jc w:val="both"/>
        <w:sectPr>
          <w:pgSz w:w="11910" w:h="15650"/>
          <w:pgMar w:header="0" w:footer="319" w:top="560" w:bottom="500" w:left="992" w:right="708"/>
        </w:sectPr>
      </w:pPr>
    </w:p>
    <w:p>
      <w:pPr>
        <w:pStyle w:val="BodyText"/>
        <w:spacing w:before="153"/>
        <w:ind w:left="0"/>
      </w:pPr>
    </w:p>
    <w:p>
      <w:pPr>
        <w:pStyle w:val="BodyText"/>
        <w:spacing w:line="196" w:lineRule="auto" w:before="1"/>
        <w:ind w:right="102"/>
        <w:jc w:val="both"/>
      </w:pPr>
      <w:bookmarkStart w:name="Microscopic analysis" w:id="26"/>
      <w:bookmarkEnd w:id="26"/>
      <w:r>
        <w:rPr/>
      </w:r>
      <w:r>
        <w:rPr>
          <w:w w:val="90"/>
        </w:rPr>
        <w:t>Immature embryos of sorghum were inoculated with </w:t>
      </w:r>
      <w:r>
        <w:rPr>
          <w:i/>
          <w:w w:val="90"/>
        </w:rPr>
        <w:t>A. tumefaciens </w:t>
      </w:r>
      <w:r>
        <w:rPr>
          <w:w w:val="90"/>
        </w:rPr>
        <w:t>strain EHA105 harboring pBV</w:t>
      </w:r>
      <w:r>
        <w:rPr>
          <w:i/>
          <w:w w:val="90"/>
        </w:rPr>
        <w:t>ubibar-Dw1</w:t>
      </w:r>
      <w:r>
        <w:rPr>
          <w:w w:val="90"/>
        </w:rPr>
        <w:t>. Following a 2 days co-cultivation, the immature embryos were transferred to a resting medium and cultured</w:t>
      </w:r>
      <w:r>
        <w:rPr>
          <w:spacing w:val="80"/>
        </w:rPr>
        <w:t> </w:t>
      </w:r>
      <w:r>
        <w:rPr>
          <w:w w:val="90"/>
        </w:rPr>
        <w:t>at 25</w:t>
      </w:r>
      <w:r>
        <w:rPr>
          <w:spacing w:val="-7"/>
          <w:w w:val="90"/>
        </w:rPr>
        <w:t> </w:t>
      </w:r>
      <w:r>
        <w:rPr>
          <w:w w:val="90"/>
        </w:rPr>
        <w:t>°C in the dark for 12 days. For selection transformed cells, the immature embryos were subcultured on a selection</w:t>
      </w:r>
      <w:r>
        <w:rPr>
          <w:spacing w:val="-7"/>
          <w:w w:val="90"/>
        </w:rPr>
        <w:t> </w:t>
      </w:r>
      <w:r>
        <w:rPr>
          <w:w w:val="90"/>
        </w:rPr>
        <w:t>medium</w:t>
      </w:r>
      <w:r>
        <w:rPr>
          <w:spacing w:val="-7"/>
          <w:w w:val="90"/>
        </w:rPr>
        <w:t> </w:t>
      </w:r>
      <w:r>
        <w:rPr>
          <w:w w:val="90"/>
        </w:rPr>
        <w:t>containing</w:t>
      </w:r>
      <w:r>
        <w:rPr>
          <w:spacing w:val="-5"/>
          <w:w w:val="90"/>
        </w:rPr>
        <w:t> </w:t>
      </w:r>
      <w:r>
        <w:rPr>
          <w:w w:val="90"/>
        </w:rPr>
        <w:t>phophinothricin</w:t>
      </w:r>
      <w:r>
        <w:rPr>
          <w:spacing w:val="-3"/>
          <w:w w:val="90"/>
        </w:rPr>
        <w:t> </w:t>
      </w:r>
      <w:r>
        <w:rPr>
          <w:w w:val="90"/>
        </w:rPr>
        <w:t>(PPT)</w:t>
      </w:r>
      <w:r>
        <w:rPr>
          <w:spacing w:val="-3"/>
          <w:w w:val="90"/>
        </w:rPr>
        <w:t> </w:t>
      </w:r>
      <w:r>
        <w:rPr>
          <w:w w:val="90"/>
        </w:rPr>
        <w:t>at</w:t>
      </w:r>
      <w:r>
        <w:rPr>
          <w:spacing w:val="-3"/>
          <w:w w:val="90"/>
        </w:rPr>
        <w:t> </w:t>
      </w:r>
      <w:r>
        <w:rPr>
          <w:w w:val="90"/>
        </w:rPr>
        <w:t>25</w:t>
      </w:r>
      <w:r>
        <w:rPr>
          <w:spacing w:val="-7"/>
          <w:w w:val="90"/>
        </w:rPr>
        <w:t> </w:t>
      </w:r>
      <w:r>
        <w:rPr>
          <w:w w:val="90"/>
        </w:rPr>
        <w:t>°C</w:t>
      </w:r>
      <w:r>
        <w:rPr>
          <w:spacing w:val="-3"/>
          <w:w w:val="90"/>
        </w:rPr>
        <w:t> </w:t>
      </w:r>
      <w:r>
        <w:rPr>
          <w:w w:val="90"/>
        </w:rPr>
        <w:t>in</w:t>
      </w:r>
      <w:r>
        <w:rPr>
          <w:spacing w:val="-3"/>
          <w:w w:val="90"/>
        </w:rPr>
        <w:t> </w:t>
      </w:r>
      <w:r>
        <w:rPr>
          <w:w w:val="90"/>
        </w:rPr>
        <w:t>the</w:t>
      </w:r>
      <w:r>
        <w:rPr>
          <w:spacing w:val="-3"/>
          <w:w w:val="90"/>
        </w:rPr>
        <w:t> </w:t>
      </w:r>
      <w:r>
        <w:rPr>
          <w:w w:val="90"/>
        </w:rPr>
        <w:t>dark</w:t>
      </w:r>
      <w:r>
        <w:rPr>
          <w:spacing w:val="-3"/>
          <w:w w:val="90"/>
        </w:rPr>
        <w:t> </w:t>
      </w:r>
      <w:r>
        <w:rPr>
          <w:w w:val="90"/>
        </w:rPr>
        <w:t>for</w:t>
      </w:r>
      <w:r>
        <w:rPr>
          <w:spacing w:val="-3"/>
          <w:w w:val="90"/>
        </w:rPr>
        <w:t> </w:t>
      </w:r>
      <w:r>
        <w:rPr>
          <w:w w:val="90"/>
        </w:rPr>
        <w:t>4</w:t>
      </w:r>
      <w:r>
        <w:rPr>
          <w:spacing w:val="-3"/>
          <w:w w:val="90"/>
        </w:rPr>
        <w:t> </w:t>
      </w:r>
      <w:r>
        <w:rPr>
          <w:w w:val="90"/>
        </w:rPr>
        <w:t>weeks.</w:t>
      </w:r>
      <w:r>
        <w:rPr>
          <w:spacing w:val="-3"/>
          <w:w w:val="90"/>
        </w:rPr>
        <w:t> </w:t>
      </w:r>
      <w:r>
        <w:rPr>
          <w:w w:val="90"/>
        </w:rPr>
        <w:t>The</w:t>
      </w:r>
      <w:r>
        <w:rPr>
          <w:spacing w:val="-3"/>
          <w:w w:val="90"/>
        </w:rPr>
        <w:t> </w:t>
      </w:r>
      <w:r>
        <w:rPr>
          <w:w w:val="90"/>
        </w:rPr>
        <w:t>selection</w:t>
      </w:r>
      <w:r>
        <w:rPr>
          <w:spacing w:val="-3"/>
          <w:w w:val="90"/>
        </w:rPr>
        <w:t> </w:t>
      </w:r>
      <w:r>
        <w:rPr>
          <w:w w:val="90"/>
        </w:rPr>
        <w:t>pressure</w:t>
      </w:r>
      <w:r>
        <w:rPr>
          <w:spacing w:val="-3"/>
          <w:w w:val="90"/>
        </w:rPr>
        <w:t> </w:t>
      </w:r>
      <w:r>
        <w:rPr>
          <w:w w:val="90"/>
        </w:rPr>
        <w:t>was gradually increased from 5 to 15</w:t>
      </w:r>
      <w:r>
        <w:rPr>
          <w:spacing w:val="-7"/>
          <w:w w:val="90"/>
        </w:rPr>
        <w:t> </w:t>
      </w:r>
      <w:r>
        <w:rPr>
          <w:w w:val="90"/>
        </w:rPr>
        <w:t>mg l</w:t>
      </w:r>
      <w:r>
        <w:rPr>
          <w:rFonts w:ascii="Tahoma" w:hAnsi="Tahoma"/>
          <w:w w:val="90"/>
          <w:position w:val="6"/>
          <w:sz w:val="11"/>
        </w:rPr>
        <w:t>−</w:t>
      </w:r>
      <w:r>
        <w:rPr>
          <w:w w:val="90"/>
          <w:position w:val="6"/>
          <w:sz w:val="11"/>
        </w:rPr>
        <w:t>1</w:t>
      </w:r>
      <w:r>
        <w:rPr>
          <w:spacing w:val="20"/>
          <w:position w:val="6"/>
          <w:sz w:val="11"/>
        </w:rPr>
        <w:t> </w:t>
      </w:r>
      <w:r>
        <w:rPr>
          <w:w w:val="90"/>
        </w:rPr>
        <w:t>PPT. Obtained PPT-resistant calluses were cultured on a regeneration medium</w:t>
      </w:r>
      <w:r>
        <w:rPr>
          <w:spacing w:val="-7"/>
          <w:w w:val="90"/>
        </w:rPr>
        <w:t> </w:t>
      </w:r>
      <w:r>
        <w:rPr>
          <w:w w:val="90"/>
        </w:rPr>
        <w:t>at</w:t>
      </w:r>
      <w:r>
        <w:rPr>
          <w:spacing w:val="-7"/>
          <w:w w:val="90"/>
        </w:rPr>
        <w:t> </w:t>
      </w:r>
      <w:r>
        <w:rPr>
          <w:w w:val="90"/>
        </w:rPr>
        <w:t>25</w:t>
      </w:r>
      <w:r>
        <w:rPr>
          <w:spacing w:val="-7"/>
          <w:w w:val="90"/>
        </w:rPr>
        <w:t> </w:t>
      </w:r>
      <w:r>
        <w:rPr>
          <w:w w:val="90"/>
        </w:rPr>
        <w:t>°C</w:t>
      </w:r>
      <w:r>
        <w:rPr>
          <w:spacing w:val="-6"/>
          <w:w w:val="90"/>
        </w:rPr>
        <w:t> </w:t>
      </w:r>
      <w:r>
        <w:rPr>
          <w:w w:val="90"/>
        </w:rPr>
        <w:t>under</w:t>
      </w:r>
      <w:r>
        <w:rPr>
          <w:spacing w:val="-7"/>
          <w:w w:val="90"/>
        </w:rPr>
        <w:t> </w:t>
      </w:r>
      <w:r>
        <w:rPr>
          <w:w w:val="90"/>
        </w:rPr>
        <w:t>continuous</w:t>
      </w:r>
      <w:r>
        <w:rPr>
          <w:spacing w:val="-7"/>
          <w:w w:val="90"/>
        </w:rPr>
        <w:t> </w:t>
      </w:r>
      <w:r>
        <w:rPr>
          <w:w w:val="90"/>
        </w:rPr>
        <w:t>illumination</w:t>
      </w:r>
      <w:r>
        <w:rPr>
          <w:spacing w:val="-3"/>
          <w:w w:val="90"/>
        </w:rPr>
        <w:t> </w:t>
      </w:r>
      <w:r>
        <w:rPr>
          <w:w w:val="90"/>
        </w:rPr>
        <w:t>(ca.</w:t>
      </w:r>
      <w:r>
        <w:rPr>
          <w:spacing w:val="-3"/>
          <w:w w:val="90"/>
        </w:rPr>
        <w:t> </w:t>
      </w:r>
      <w:r>
        <w:rPr>
          <w:w w:val="90"/>
        </w:rPr>
        <w:t>35</w:t>
      </w:r>
      <w:r>
        <w:rPr>
          <w:spacing w:val="-7"/>
          <w:w w:val="90"/>
        </w:rPr>
        <w:t> </w:t>
      </w:r>
      <w:r>
        <w:rPr>
          <w:rFonts w:ascii="Tahoma" w:hAnsi="Tahoma"/>
          <w:w w:val="90"/>
        </w:rPr>
        <w:t>μ</w:t>
      </w:r>
      <w:r>
        <w:rPr>
          <w:w w:val="90"/>
        </w:rPr>
        <w:t>mol</w:t>
      </w:r>
      <w:r>
        <w:rPr>
          <w:spacing w:val="-3"/>
          <w:w w:val="90"/>
        </w:rPr>
        <w:t> </w:t>
      </w:r>
      <w:r>
        <w:rPr>
          <w:w w:val="90"/>
        </w:rPr>
        <w:t>m</w:t>
      </w:r>
      <w:r>
        <w:rPr>
          <w:rFonts w:ascii="Tahoma" w:hAnsi="Tahoma"/>
          <w:w w:val="90"/>
          <w:position w:val="6"/>
          <w:sz w:val="11"/>
        </w:rPr>
        <w:t>−</w:t>
      </w:r>
      <w:r>
        <w:rPr>
          <w:w w:val="90"/>
          <w:position w:val="6"/>
          <w:sz w:val="11"/>
        </w:rPr>
        <w:t>2</w:t>
      </w:r>
      <w:r>
        <w:rPr>
          <w:w w:val="90"/>
        </w:rPr>
        <w:t>s</w:t>
      </w:r>
      <w:r>
        <w:rPr>
          <w:rFonts w:ascii="Tahoma" w:hAnsi="Tahoma"/>
          <w:w w:val="90"/>
          <w:position w:val="6"/>
          <w:sz w:val="11"/>
        </w:rPr>
        <w:t>−</w:t>
      </w:r>
      <w:r>
        <w:rPr>
          <w:w w:val="90"/>
          <w:position w:val="6"/>
          <w:sz w:val="11"/>
        </w:rPr>
        <w:t>1</w:t>
      </w:r>
      <w:r>
        <w:rPr>
          <w:w w:val="90"/>
        </w:rPr>
        <w:t>)</w:t>
      </w:r>
      <w:r>
        <w:rPr>
          <w:spacing w:val="-3"/>
          <w:w w:val="90"/>
        </w:rPr>
        <w:t> </w:t>
      </w:r>
      <w:r>
        <w:rPr>
          <w:w w:val="90"/>
        </w:rPr>
        <w:t>for</w:t>
      </w:r>
      <w:r>
        <w:rPr>
          <w:spacing w:val="-3"/>
          <w:w w:val="90"/>
        </w:rPr>
        <w:t> </w:t>
      </w:r>
      <w:r>
        <w:rPr>
          <w:w w:val="90"/>
        </w:rPr>
        <w:t>4</w:t>
      </w:r>
      <w:r>
        <w:rPr>
          <w:spacing w:val="-3"/>
          <w:w w:val="90"/>
        </w:rPr>
        <w:t> </w:t>
      </w:r>
      <w:r>
        <w:rPr>
          <w:w w:val="90"/>
        </w:rPr>
        <w:t>weeks</w:t>
      </w:r>
      <w:r>
        <w:rPr>
          <w:spacing w:val="-3"/>
          <w:w w:val="90"/>
        </w:rPr>
        <w:t> </w:t>
      </w:r>
      <w:r>
        <w:rPr>
          <w:w w:val="90"/>
        </w:rPr>
        <w:t>and</w:t>
      </w:r>
      <w:r>
        <w:rPr>
          <w:spacing w:val="-3"/>
          <w:w w:val="90"/>
        </w:rPr>
        <w:t> </w:t>
      </w:r>
      <w:r>
        <w:rPr>
          <w:w w:val="90"/>
        </w:rPr>
        <w:t>regenerated</w:t>
      </w:r>
      <w:r>
        <w:rPr>
          <w:spacing w:val="-3"/>
          <w:w w:val="90"/>
        </w:rPr>
        <w:t> </w:t>
      </w:r>
      <w:r>
        <w:rPr>
          <w:w w:val="90"/>
        </w:rPr>
        <w:t>plantlets</w:t>
      </w:r>
      <w:r>
        <w:rPr>
          <w:spacing w:val="-3"/>
          <w:w w:val="90"/>
        </w:rPr>
        <w:t> </w:t>
      </w:r>
      <w:r>
        <w:rPr>
          <w:w w:val="90"/>
        </w:rPr>
        <w:t>were cultured</w:t>
      </w:r>
      <w:r>
        <w:rPr>
          <w:spacing w:val="-7"/>
          <w:w w:val="90"/>
        </w:rPr>
        <w:t> </w:t>
      </w:r>
      <w:r>
        <w:rPr>
          <w:w w:val="90"/>
        </w:rPr>
        <w:t>on</w:t>
      </w:r>
      <w:r>
        <w:rPr>
          <w:spacing w:val="-7"/>
          <w:w w:val="90"/>
        </w:rPr>
        <w:t> </w:t>
      </w:r>
      <w:r>
        <w:rPr>
          <w:w w:val="90"/>
        </w:rPr>
        <w:t>a</w:t>
      </w:r>
      <w:r>
        <w:rPr>
          <w:spacing w:val="-7"/>
          <w:w w:val="90"/>
        </w:rPr>
        <w:t> </w:t>
      </w:r>
      <w:r>
        <w:rPr>
          <w:w w:val="90"/>
        </w:rPr>
        <w:t>root</w:t>
      </w:r>
      <w:r>
        <w:rPr>
          <w:spacing w:val="-6"/>
          <w:w w:val="90"/>
        </w:rPr>
        <w:t> </w:t>
      </w:r>
      <w:r>
        <w:rPr>
          <w:w w:val="90"/>
        </w:rPr>
        <w:t>induction</w:t>
      </w:r>
      <w:r>
        <w:rPr>
          <w:spacing w:val="-7"/>
          <w:w w:val="90"/>
        </w:rPr>
        <w:t> </w:t>
      </w:r>
      <w:r>
        <w:rPr>
          <w:w w:val="90"/>
        </w:rPr>
        <w:t>medium</w:t>
      </w:r>
      <w:r>
        <w:rPr>
          <w:spacing w:val="-7"/>
          <w:w w:val="90"/>
        </w:rPr>
        <w:t> </w:t>
      </w:r>
      <w:r>
        <w:rPr>
          <w:w w:val="90"/>
        </w:rPr>
        <w:t>for</w:t>
      </w:r>
      <w:r>
        <w:rPr>
          <w:spacing w:val="-7"/>
          <w:w w:val="90"/>
        </w:rPr>
        <w:t> </w:t>
      </w:r>
      <w:r>
        <w:rPr>
          <w:w w:val="90"/>
        </w:rPr>
        <w:t>further</w:t>
      </w:r>
      <w:r>
        <w:rPr>
          <w:spacing w:val="-6"/>
          <w:w w:val="90"/>
        </w:rPr>
        <w:t> </w:t>
      </w:r>
      <w:r>
        <w:rPr>
          <w:w w:val="90"/>
        </w:rPr>
        <w:t>4</w:t>
      </w:r>
      <w:r>
        <w:rPr>
          <w:spacing w:val="-7"/>
          <w:w w:val="90"/>
        </w:rPr>
        <w:t> </w:t>
      </w:r>
      <w:r>
        <w:rPr>
          <w:w w:val="90"/>
        </w:rPr>
        <w:t>weeks.</w:t>
      </w:r>
      <w:r>
        <w:rPr>
          <w:spacing w:val="-7"/>
          <w:w w:val="90"/>
        </w:rPr>
        <w:t> </w:t>
      </w:r>
      <w:r>
        <w:rPr>
          <w:w w:val="90"/>
        </w:rPr>
        <w:t>Both</w:t>
      </w:r>
      <w:r>
        <w:rPr>
          <w:spacing w:val="-7"/>
          <w:w w:val="90"/>
        </w:rPr>
        <w:t> </w:t>
      </w:r>
      <w:r>
        <w:rPr>
          <w:w w:val="90"/>
        </w:rPr>
        <w:t>media</w:t>
      </w:r>
      <w:r>
        <w:rPr>
          <w:spacing w:val="-6"/>
          <w:w w:val="90"/>
        </w:rPr>
        <w:t> </w:t>
      </w:r>
      <w:r>
        <w:rPr>
          <w:w w:val="90"/>
        </w:rPr>
        <w:t>contained</w:t>
      </w:r>
      <w:r>
        <w:rPr>
          <w:spacing w:val="-7"/>
          <w:w w:val="90"/>
        </w:rPr>
        <w:t> </w:t>
      </w:r>
      <w:r>
        <w:rPr>
          <w:w w:val="90"/>
        </w:rPr>
        <w:t>5</w:t>
      </w:r>
      <w:r>
        <w:rPr>
          <w:spacing w:val="-7"/>
          <w:w w:val="90"/>
        </w:rPr>
        <w:t> </w:t>
      </w:r>
      <w:r>
        <w:rPr>
          <w:w w:val="90"/>
        </w:rPr>
        <w:t>mg</w:t>
      </w:r>
      <w:r>
        <w:rPr>
          <w:spacing w:val="-7"/>
          <w:w w:val="90"/>
        </w:rPr>
        <w:t> </w:t>
      </w:r>
      <w:r>
        <w:rPr>
          <w:w w:val="90"/>
        </w:rPr>
        <w:t>l</w:t>
      </w:r>
      <w:r>
        <w:rPr>
          <w:rFonts w:ascii="Tahoma" w:hAnsi="Tahoma"/>
          <w:w w:val="90"/>
          <w:position w:val="6"/>
          <w:sz w:val="11"/>
        </w:rPr>
        <w:t>−</w:t>
      </w:r>
      <w:r>
        <w:rPr>
          <w:w w:val="90"/>
          <w:position w:val="6"/>
          <w:sz w:val="11"/>
        </w:rPr>
        <w:t>1</w:t>
      </w:r>
      <w:r>
        <w:rPr>
          <w:spacing w:val="-3"/>
          <w:w w:val="90"/>
          <w:position w:val="6"/>
          <w:sz w:val="11"/>
        </w:rPr>
        <w:t> </w:t>
      </w:r>
      <w:r>
        <w:rPr>
          <w:w w:val="90"/>
        </w:rPr>
        <w:t>PPT.</w:t>
      </w:r>
      <w:r>
        <w:rPr>
          <w:spacing w:val="-7"/>
          <w:w w:val="90"/>
        </w:rPr>
        <w:t> </w:t>
      </w:r>
      <w:r>
        <w:rPr>
          <w:w w:val="90"/>
        </w:rPr>
        <w:t>Well-rooted</w:t>
      </w:r>
      <w:r>
        <w:rPr>
          <w:spacing w:val="-7"/>
          <w:w w:val="90"/>
        </w:rPr>
        <w:t> </w:t>
      </w:r>
      <w:r>
        <w:rPr>
          <w:w w:val="90"/>
        </w:rPr>
        <w:t>plants were</w:t>
      </w:r>
      <w:r>
        <w:rPr>
          <w:spacing w:val="-4"/>
          <w:w w:val="90"/>
        </w:rPr>
        <w:t> </w:t>
      </w:r>
      <w:r>
        <w:rPr>
          <w:w w:val="90"/>
        </w:rPr>
        <w:t>transplanted</w:t>
      </w:r>
      <w:r>
        <w:rPr>
          <w:spacing w:val="-4"/>
          <w:w w:val="90"/>
        </w:rPr>
        <w:t> </w:t>
      </w:r>
      <w:r>
        <w:rPr>
          <w:w w:val="90"/>
        </w:rPr>
        <w:t>to</w:t>
      </w:r>
      <w:r>
        <w:rPr>
          <w:spacing w:val="-4"/>
          <w:w w:val="90"/>
        </w:rPr>
        <w:t> </w:t>
      </w:r>
      <w:r>
        <w:rPr>
          <w:w w:val="90"/>
        </w:rPr>
        <w:t>soil</w:t>
      </w:r>
      <w:r>
        <w:rPr>
          <w:spacing w:val="-4"/>
          <w:w w:val="90"/>
        </w:rPr>
        <w:t> </w:t>
      </w:r>
      <w:r>
        <w:rPr>
          <w:w w:val="90"/>
        </w:rPr>
        <w:t>in</w:t>
      </w:r>
      <w:r>
        <w:rPr>
          <w:spacing w:val="-4"/>
          <w:w w:val="90"/>
        </w:rPr>
        <w:t> </w:t>
      </w:r>
      <w:r>
        <w:rPr>
          <w:w w:val="90"/>
        </w:rPr>
        <w:t>pots</w:t>
      </w:r>
      <w:r>
        <w:rPr>
          <w:spacing w:val="-4"/>
          <w:w w:val="90"/>
        </w:rPr>
        <w:t> </w:t>
      </w:r>
      <w:r>
        <w:rPr>
          <w:w w:val="90"/>
        </w:rPr>
        <w:t>and</w:t>
      </w:r>
      <w:r>
        <w:rPr>
          <w:spacing w:val="-4"/>
          <w:w w:val="90"/>
        </w:rPr>
        <w:t> </w:t>
      </w:r>
      <w:r>
        <w:rPr>
          <w:w w:val="90"/>
        </w:rPr>
        <w:t>grown</w:t>
      </w:r>
      <w:r>
        <w:rPr>
          <w:spacing w:val="-4"/>
          <w:w w:val="90"/>
        </w:rPr>
        <w:t> </w:t>
      </w:r>
      <w:r>
        <w:rPr>
          <w:w w:val="90"/>
        </w:rPr>
        <w:t>to</w:t>
      </w:r>
      <w:r>
        <w:rPr>
          <w:spacing w:val="-4"/>
          <w:w w:val="90"/>
        </w:rPr>
        <w:t> </w:t>
      </w:r>
      <w:r>
        <w:rPr>
          <w:w w:val="90"/>
        </w:rPr>
        <w:t>maturity</w:t>
      </w:r>
      <w:r>
        <w:rPr>
          <w:spacing w:val="-4"/>
          <w:w w:val="90"/>
        </w:rPr>
        <w:t> </w:t>
      </w:r>
      <w:r>
        <w:rPr>
          <w:w w:val="90"/>
        </w:rPr>
        <w:t>in</w:t>
      </w:r>
      <w:r>
        <w:rPr>
          <w:spacing w:val="-4"/>
          <w:w w:val="90"/>
        </w:rPr>
        <w:t> </w:t>
      </w:r>
      <w:r>
        <w:rPr>
          <w:w w:val="90"/>
        </w:rPr>
        <w:t>a</w:t>
      </w:r>
      <w:r>
        <w:rPr>
          <w:spacing w:val="-4"/>
          <w:w w:val="90"/>
        </w:rPr>
        <w:t> </w:t>
      </w:r>
      <w:r>
        <w:rPr>
          <w:w w:val="90"/>
        </w:rPr>
        <w:t>greenhouse.</w:t>
      </w:r>
      <w:r>
        <w:rPr>
          <w:spacing w:val="-4"/>
          <w:w w:val="90"/>
        </w:rPr>
        <w:t> </w:t>
      </w:r>
      <w:r>
        <w:rPr>
          <w:w w:val="90"/>
        </w:rPr>
        <w:t>For</w:t>
      </w:r>
      <w:r>
        <w:rPr>
          <w:spacing w:val="-4"/>
          <w:w w:val="90"/>
        </w:rPr>
        <w:t> </w:t>
      </w:r>
      <w:r>
        <w:rPr>
          <w:w w:val="90"/>
        </w:rPr>
        <w:t>DNA</w:t>
      </w:r>
      <w:r>
        <w:rPr>
          <w:spacing w:val="-4"/>
          <w:w w:val="90"/>
        </w:rPr>
        <w:t> </w:t>
      </w:r>
      <w:r>
        <w:rPr>
          <w:w w:val="90"/>
        </w:rPr>
        <w:t>analysis,</w:t>
      </w:r>
      <w:r>
        <w:rPr>
          <w:spacing w:val="-4"/>
          <w:w w:val="90"/>
        </w:rPr>
        <w:t> </w:t>
      </w:r>
      <w:r>
        <w:rPr>
          <w:w w:val="90"/>
        </w:rPr>
        <w:t>total</w:t>
      </w:r>
      <w:r>
        <w:rPr>
          <w:spacing w:val="-4"/>
          <w:w w:val="90"/>
        </w:rPr>
        <w:t> </w:t>
      </w:r>
      <w:r>
        <w:rPr>
          <w:w w:val="90"/>
        </w:rPr>
        <w:t>genomic</w:t>
      </w:r>
      <w:r>
        <w:rPr>
          <w:spacing w:val="-4"/>
          <w:w w:val="90"/>
        </w:rPr>
        <w:t> </w:t>
      </w:r>
      <w:r>
        <w:rPr>
          <w:w w:val="90"/>
        </w:rPr>
        <w:t>DNA was extracted from leaves using the E.Z.N.A. SP Plant DNA Kit (Omega Biotek).</w:t>
      </w:r>
    </w:p>
    <w:p>
      <w:pPr>
        <w:pStyle w:val="BodyText"/>
        <w:spacing w:before="3"/>
        <w:ind w:left="0"/>
      </w:pPr>
    </w:p>
    <w:p>
      <w:pPr>
        <w:pStyle w:val="BodyText"/>
        <w:spacing w:line="196" w:lineRule="auto"/>
        <w:ind w:right="99" w:hanging="1"/>
        <w:jc w:val="both"/>
      </w:pPr>
      <w:r>
        <w:rPr>
          <w:rFonts w:ascii="Corbel" w:hAnsi="Corbel"/>
          <w:b/>
          <w:spacing w:val="-4"/>
          <w:sz w:val="20"/>
        </w:rPr>
        <w:t>Microscopic</w:t>
      </w:r>
      <w:r>
        <w:rPr>
          <w:rFonts w:ascii="Corbel" w:hAnsi="Corbel"/>
          <w:b/>
          <w:spacing w:val="-7"/>
          <w:sz w:val="20"/>
        </w:rPr>
        <w:t> </w:t>
      </w:r>
      <w:r>
        <w:rPr>
          <w:rFonts w:ascii="Corbel" w:hAnsi="Corbel"/>
          <w:b/>
          <w:spacing w:val="-4"/>
          <w:sz w:val="20"/>
        </w:rPr>
        <w:t>analysis.</w:t>
      </w:r>
      <w:r>
        <w:rPr>
          <w:rFonts w:ascii="Corbel" w:hAnsi="Corbel"/>
          <w:b/>
          <w:spacing w:val="67"/>
          <w:w w:val="150"/>
          <w:sz w:val="20"/>
        </w:rPr>
        <w:t> </w:t>
      </w:r>
      <w:r>
        <w:rPr>
          <w:spacing w:val="-4"/>
        </w:rPr>
        <w:t>Culm</w:t>
      </w:r>
      <w:r>
        <w:rPr>
          <w:spacing w:val="-7"/>
        </w:rPr>
        <w:t> </w:t>
      </w:r>
      <w:r>
        <w:rPr>
          <w:spacing w:val="-4"/>
        </w:rPr>
        <w:t>longitudinal</w:t>
      </w:r>
      <w:r>
        <w:rPr>
          <w:spacing w:val="-7"/>
        </w:rPr>
        <w:t> </w:t>
      </w:r>
      <w:r>
        <w:rPr>
          <w:spacing w:val="-4"/>
        </w:rPr>
        <w:t>slices</w:t>
      </w:r>
      <w:r>
        <w:rPr>
          <w:spacing w:val="-8"/>
        </w:rPr>
        <w:t> </w:t>
      </w:r>
      <w:r>
        <w:rPr>
          <w:spacing w:val="-4"/>
        </w:rPr>
        <w:t>(110-</w:t>
      </w:r>
      <w:r>
        <w:rPr>
          <w:rFonts w:ascii="Tahoma" w:hAnsi="Tahoma"/>
          <w:spacing w:val="-4"/>
        </w:rPr>
        <w:t>μ</w:t>
      </w:r>
      <w:r>
        <w:rPr>
          <w:spacing w:val="-4"/>
        </w:rPr>
        <w:t>m</w:t>
      </w:r>
      <w:r>
        <w:rPr>
          <w:spacing w:val="-7"/>
        </w:rPr>
        <w:t> </w:t>
      </w:r>
      <w:r>
        <w:rPr>
          <w:spacing w:val="-4"/>
        </w:rPr>
        <w:t>in</w:t>
      </w:r>
      <w:r>
        <w:rPr>
          <w:spacing w:val="-7"/>
        </w:rPr>
        <w:t> </w:t>
      </w:r>
      <w:r>
        <w:rPr>
          <w:spacing w:val="-4"/>
        </w:rPr>
        <w:t>thickness)</w:t>
      </w:r>
      <w:r>
        <w:rPr>
          <w:spacing w:val="-7"/>
        </w:rPr>
        <w:t> </w:t>
      </w:r>
      <w:r>
        <w:rPr>
          <w:spacing w:val="-4"/>
        </w:rPr>
        <w:t>of</w:t>
      </w:r>
      <w:r>
        <w:rPr>
          <w:spacing w:val="-8"/>
        </w:rPr>
        <w:t> </w:t>
      </w:r>
      <w:r>
        <w:rPr>
          <w:spacing w:val="-4"/>
        </w:rPr>
        <w:t>the</w:t>
      </w:r>
      <w:r>
        <w:rPr>
          <w:spacing w:val="-7"/>
        </w:rPr>
        <w:t> </w:t>
      </w:r>
      <w:r>
        <w:rPr>
          <w:spacing w:val="-4"/>
        </w:rPr>
        <w:t>NILs</w:t>
      </w:r>
      <w:r>
        <w:rPr>
          <w:spacing w:val="-7"/>
        </w:rPr>
        <w:t> </w:t>
      </w:r>
      <w:r>
        <w:rPr>
          <w:spacing w:val="-4"/>
        </w:rPr>
        <w:t>were</w:t>
      </w:r>
      <w:r>
        <w:rPr>
          <w:spacing w:val="-7"/>
        </w:rPr>
        <w:t> </w:t>
      </w:r>
      <w:r>
        <w:rPr>
          <w:spacing w:val="-4"/>
        </w:rPr>
        <w:t>prepared</w:t>
      </w:r>
      <w:r>
        <w:rPr>
          <w:spacing w:val="-8"/>
        </w:rPr>
        <w:t> </w:t>
      </w:r>
      <w:r>
        <w:rPr>
          <w:spacing w:val="-4"/>
        </w:rPr>
        <w:t>using</w:t>
      </w:r>
      <w:r>
        <w:rPr>
          <w:spacing w:val="-7"/>
        </w:rPr>
        <w:t> </w:t>
      </w:r>
      <w:r>
        <w:rPr>
          <w:spacing w:val="-4"/>
        </w:rPr>
        <w:t>a </w:t>
      </w:r>
      <w:r>
        <w:rPr>
          <w:w w:val="90"/>
        </w:rPr>
        <w:t>vibrating microslicer (D.S.K DTK-3000), followed by toluidine blue staining. Photographs were taken using an Olympus stereoscopic microscope connected to a CCD camera (Olympus DP20). To quantify the length and number</w:t>
      </w:r>
      <w:r>
        <w:rPr>
          <w:spacing w:val="-3"/>
          <w:w w:val="90"/>
        </w:rPr>
        <w:t> </w:t>
      </w:r>
      <w:r>
        <w:rPr>
          <w:w w:val="90"/>
        </w:rPr>
        <w:t>of</w:t>
      </w:r>
      <w:r>
        <w:rPr>
          <w:spacing w:val="-3"/>
          <w:w w:val="90"/>
        </w:rPr>
        <w:t> </w:t>
      </w:r>
      <w:r>
        <w:rPr>
          <w:w w:val="90"/>
        </w:rPr>
        <w:t>the</w:t>
      </w:r>
      <w:r>
        <w:rPr>
          <w:spacing w:val="-3"/>
          <w:w w:val="90"/>
        </w:rPr>
        <w:t> </w:t>
      </w:r>
      <w:r>
        <w:rPr>
          <w:w w:val="90"/>
        </w:rPr>
        <w:t>cells</w:t>
      </w:r>
      <w:r>
        <w:rPr>
          <w:spacing w:val="-3"/>
          <w:w w:val="90"/>
        </w:rPr>
        <w:t> </w:t>
      </w:r>
      <w:r>
        <w:rPr>
          <w:w w:val="90"/>
        </w:rPr>
        <w:t>in</w:t>
      </w:r>
      <w:r>
        <w:rPr>
          <w:spacing w:val="-3"/>
          <w:w w:val="90"/>
        </w:rPr>
        <w:t> </w:t>
      </w:r>
      <w:r>
        <w:rPr>
          <w:w w:val="90"/>
        </w:rPr>
        <w:t>parenchyma,</w:t>
      </w:r>
      <w:r>
        <w:rPr>
          <w:spacing w:val="-3"/>
          <w:w w:val="90"/>
        </w:rPr>
        <w:t> </w:t>
      </w:r>
      <w:r>
        <w:rPr>
          <w:w w:val="90"/>
        </w:rPr>
        <w:t>we</w:t>
      </w:r>
      <w:r>
        <w:rPr>
          <w:spacing w:val="-3"/>
          <w:w w:val="90"/>
        </w:rPr>
        <w:t> </w:t>
      </w:r>
      <w:r>
        <w:rPr>
          <w:w w:val="90"/>
        </w:rPr>
        <w:t>measured</w:t>
      </w:r>
      <w:r>
        <w:rPr>
          <w:spacing w:val="-3"/>
          <w:w w:val="90"/>
        </w:rPr>
        <w:t> </w:t>
      </w:r>
      <w:r>
        <w:rPr>
          <w:w w:val="90"/>
        </w:rPr>
        <w:t>them</w:t>
      </w:r>
      <w:r>
        <w:rPr>
          <w:spacing w:val="-3"/>
          <w:w w:val="90"/>
        </w:rPr>
        <w:t> </w:t>
      </w:r>
      <w:r>
        <w:rPr>
          <w:w w:val="90"/>
        </w:rPr>
        <w:t>in</w:t>
      </w:r>
      <w:r>
        <w:rPr>
          <w:spacing w:val="-3"/>
          <w:w w:val="90"/>
        </w:rPr>
        <w:t> </w:t>
      </w:r>
      <w:r>
        <w:rPr>
          <w:w w:val="90"/>
        </w:rPr>
        <w:t>five</w:t>
      </w:r>
      <w:r>
        <w:rPr>
          <w:spacing w:val="-3"/>
          <w:w w:val="90"/>
        </w:rPr>
        <w:t> </w:t>
      </w:r>
      <w:r>
        <w:rPr>
          <w:w w:val="90"/>
        </w:rPr>
        <w:t>cell</w:t>
      </w:r>
      <w:r>
        <w:rPr>
          <w:spacing w:val="-3"/>
          <w:w w:val="90"/>
        </w:rPr>
        <w:t> </w:t>
      </w:r>
      <w:r>
        <w:rPr>
          <w:w w:val="90"/>
        </w:rPr>
        <w:t>files</w:t>
      </w:r>
      <w:r>
        <w:rPr>
          <w:spacing w:val="-3"/>
          <w:w w:val="90"/>
        </w:rPr>
        <w:t> </w:t>
      </w:r>
      <w:r>
        <w:rPr>
          <w:w w:val="90"/>
        </w:rPr>
        <w:t>within</w:t>
      </w:r>
      <w:r>
        <w:rPr>
          <w:spacing w:val="-3"/>
          <w:w w:val="90"/>
        </w:rPr>
        <w:t> </w:t>
      </w:r>
      <w:r>
        <w:rPr>
          <w:w w:val="90"/>
        </w:rPr>
        <w:t>a</w:t>
      </w:r>
      <w:r>
        <w:rPr>
          <w:spacing w:val="-3"/>
          <w:w w:val="90"/>
        </w:rPr>
        <w:t> </w:t>
      </w:r>
      <w:r>
        <w:rPr>
          <w:w w:val="90"/>
        </w:rPr>
        <w:t>2.1-mm</w:t>
      </w:r>
      <w:r>
        <w:rPr>
          <w:spacing w:val="-3"/>
          <w:w w:val="90"/>
        </w:rPr>
        <w:t> </w:t>
      </w:r>
      <w:r>
        <w:rPr>
          <w:w w:val="90"/>
        </w:rPr>
        <w:t>long</w:t>
      </w:r>
      <w:r>
        <w:rPr>
          <w:spacing w:val="-3"/>
          <w:w w:val="90"/>
        </w:rPr>
        <w:t> </w:t>
      </w:r>
      <w:r>
        <w:rPr>
          <w:w w:val="90"/>
        </w:rPr>
        <w:t>region</w:t>
      </w:r>
      <w:r>
        <w:rPr>
          <w:spacing w:val="-3"/>
          <w:w w:val="90"/>
        </w:rPr>
        <w:t> </w:t>
      </w:r>
      <w:r>
        <w:rPr>
          <w:w w:val="90"/>
        </w:rPr>
        <w:t>of</w:t>
      </w:r>
      <w:r>
        <w:rPr>
          <w:spacing w:val="-3"/>
          <w:w w:val="90"/>
        </w:rPr>
        <w:t> </w:t>
      </w:r>
      <w:r>
        <w:rPr>
          <w:w w:val="90"/>
        </w:rPr>
        <w:t>the</w:t>
      </w:r>
      <w:r>
        <w:rPr>
          <w:spacing w:val="-3"/>
          <w:w w:val="90"/>
        </w:rPr>
        <w:t> </w:t>
      </w:r>
      <w:r>
        <w:rPr>
          <w:w w:val="90"/>
        </w:rPr>
        <w:t>ninth </w:t>
      </w:r>
      <w:r>
        <w:rPr>
          <w:spacing w:val="-6"/>
        </w:rPr>
        <w:t>internode</w:t>
      </w:r>
      <w:r>
        <w:rPr>
          <w:spacing w:val="-7"/>
        </w:rPr>
        <w:t> </w:t>
      </w:r>
      <w:r>
        <w:rPr>
          <w:spacing w:val="-6"/>
        </w:rPr>
        <w:t>and</w:t>
      </w:r>
      <w:r>
        <w:rPr>
          <w:spacing w:val="-7"/>
        </w:rPr>
        <w:t> </w:t>
      </w:r>
      <w:r>
        <w:rPr>
          <w:spacing w:val="-6"/>
        </w:rPr>
        <w:t>then</w:t>
      </w:r>
      <w:r>
        <w:rPr>
          <w:spacing w:val="-7"/>
        </w:rPr>
        <w:t> </w:t>
      </w:r>
      <w:r>
        <w:rPr>
          <w:spacing w:val="-6"/>
        </w:rPr>
        <w:t>estimated</w:t>
      </w:r>
      <w:r>
        <w:rPr>
          <w:spacing w:val="-7"/>
        </w:rPr>
        <w:t> </w:t>
      </w:r>
      <w:r>
        <w:rPr>
          <w:spacing w:val="-6"/>
        </w:rPr>
        <w:t>the</w:t>
      </w:r>
      <w:r>
        <w:rPr>
          <w:spacing w:val="-7"/>
        </w:rPr>
        <w:t> </w:t>
      </w:r>
      <w:r>
        <w:rPr>
          <w:spacing w:val="-6"/>
        </w:rPr>
        <w:t>total</w:t>
      </w:r>
      <w:r>
        <w:rPr>
          <w:spacing w:val="-7"/>
        </w:rPr>
        <w:t> </w:t>
      </w:r>
      <w:r>
        <w:rPr>
          <w:spacing w:val="-6"/>
        </w:rPr>
        <w:t>number</w:t>
      </w:r>
      <w:r>
        <w:rPr>
          <w:spacing w:val="-7"/>
        </w:rPr>
        <w:t> </w:t>
      </w:r>
      <w:r>
        <w:rPr>
          <w:spacing w:val="-6"/>
        </w:rPr>
        <w:t>of</w:t>
      </w:r>
      <w:r>
        <w:rPr>
          <w:spacing w:val="-7"/>
        </w:rPr>
        <w:t> </w:t>
      </w:r>
      <w:r>
        <w:rPr>
          <w:spacing w:val="-6"/>
        </w:rPr>
        <w:t>cells</w:t>
      </w:r>
      <w:r>
        <w:rPr>
          <w:spacing w:val="-7"/>
        </w:rPr>
        <w:t> </w:t>
      </w:r>
      <w:r>
        <w:rPr>
          <w:spacing w:val="-6"/>
        </w:rPr>
        <w:t>in</w:t>
      </w:r>
      <w:r>
        <w:rPr>
          <w:spacing w:val="-7"/>
        </w:rPr>
        <w:t> </w:t>
      </w:r>
      <w:r>
        <w:rPr>
          <w:spacing w:val="-6"/>
        </w:rPr>
        <w:t>the</w:t>
      </w:r>
      <w:r>
        <w:rPr>
          <w:spacing w:val="-7"/>
        </w:rPr>
        <w:t> </w:t>
      </w:r>
      <w:r>
        <w:rPr>
          <w:spacing w:val="-6"/>
        </w:rPr>
        <w:t>internode.</w:t>
      </w:r>
    </w:p>
    <w:p>
      <w:pPr>
        <w:pStyle w:val="Heading1"/>
        <w:spacing w:before="190"/>
      </w:pPr>
      <w:r>
        <w:rPr>
          <w:spacing w:val="-2"/>
        </w:rPr>
        <w:t>R</w:t>
      </w:r>
      <w:bookmarkStart w:name="_bookmark6" w:id="27"/>
      <w:bookmarkEnd w:id="27"/>
      <w:r>
        <w:rPr>
          <w:spacing w:val="-2"/>
        </w:rPr>
        <w:t>eferences</w:t>
      </w:r>
    </w:p>
    <w:p>
      <w:pPr>
        <w:pStyle w:val="ListParagraph"/>
        <w:numPr>
          <w:ilvl w:val="0"/>
          <w:numId w:val="1"/>
        </w:numPr>
        <w:tabs>
          <w:tab w:pos="2360" w:val="left" w:leader="none"/>
        </w:tabs>
        <w:spacing w:line="163" w:lineRule="exact" w:before="0" w:after="0"/>
        <w:ind w:left="2360" w:right="0" w:hanging="166"/>
        <w:jc w:val="left"/>
        <w:rPr>
          <w:sz w:val="15"/>
        </w:rPr>
      </w:pPr>
      <w:r>
        <w:rPr>
          <w:w w:val="90"/>
          <w:sz w:val="15"/>
        </w:rPr>
        <w:t>P</w:t>
      </w:r>
      <w:bookmarkStart w:name="_bookmark7" w:id="28"/>
      <w:bookmarkEnd w:id="28"/>
      <w:r>
        <w:rPr>
          <w:w w:val="90"/>
          <w:sz w:val="15"/>
        </w:rPr>
        <w:t>enn</w:t>
      </w:r>
      <w:r>
        <w:rPr>
          <w:w w:val="90"/>
          <w:sz w:val="15"/>
        </w:rPr>
        <w:t>isi,</w:t>
      </w:r>
      <w:r>
        <w:rPr>
          <w:spacing w:val="-4"/>
          <w:w w:val="90"/>
          <w:sz w:val="15"/>
        </w:rPr>
        <w:t> </w:t>
      </w:r>
      <w:r>
        <w:rPr>
          <w:w w:val="90"/>
          <w:sz w:val="15"/>
        </w:rPr>
        <w:t>E.</w:t>
      </w:r>
      <w:r>
        <w:rPr>
          <w:spacing w:val="-4"/>
          <w:w w:val="90"/>
          <w:sz w:val="15"/>
        </w:rPr>
        <w:t> </w:t>
      </w:r>
      <w:r>
        <w:rPr>
          <w:w w:val="90"/>
          <w:sz w:val="15"/>
        </w:rPr>
        <w:t>How</w:t>
      </w:r>
      <w:r>
        <w:rPr>
          <w:spacing w:val="-4"/>
          <w:w w:val="90"/>
          <w:sz w:val="15"/>
        </w:rPr>
        <w:t> </w:t>
      </w:r>
      <w:r>
        <w:rPr>
          <w:w w:val="90"/>
          <w:sz w:val="15"/>
        </w:rPr>
        <w:t>sorghum</w:t>
      </w:r>
      <w:r>
        <w:rPr>
          <w:spacing w:val="-3"/>
          <w:w w:val="90"/>
          <w:sz w:val="15"/>
        </w:rPr>
        <w:t> </w:t>
      </w:r>
      <w:r>
        <w:rPr>
          <w:w w:val="90"/>
          <w:sz w:val="15"/>
        </w:rPr>
        <w:t>withstands</w:t>
      </w:r>
      <w:r>
        <w:rPr>
          <w:spacing w:val="-4"/>
          <w:w w:val="90"/>
          <w:sz w:val="15"/>
        </w:rPr>
        <w:t> </w:t>
      </w:r>
      <w:r>
        <w:rPr>
          <w:w w:val="90"/>
          <w:sz w:val="15"/>
        </w:rPr>
        <w:t>heat</w:t>
      </w:r>
      <w:r>
        <w:rPr>
          <w:spacing w:val="-4"/>
          <w:w w:val="90"/>
          <w:sz w:val="15"/>
        </w:rPr>
        <w:t> </w:t>
      </w:r>
      <w:r>
        <w:rPr>
          <w:w w:val="90"/>
          <w:sz w:val="15"/>
        </w:rPr>
        <w:t>and</w:t>
      </w:r>
      <w:r>
        <w:rPr>
          <w:spacing w:val="-3"/>
          <w:w w:val="90"/>
          <w:sz w:val="15"/>
        </w:rPr>
        <w:t> </w:t>
      </w:r>
      <w:r>
        <w:rPr>
          <w:w w:val="90"/>
          <w:sz w:val="15"/>
        </w:rPr>
        <w:t>drought.</w:t>
      </w:r>
      <w:r>
        <w:rPr>
          <w:spacing w:val="-4"/>
          <w:w w:val="90"/>
          <w:sz w:val="15"/>
        </w:rPr>
        <w:t> </w:t>
      </w:r>
      <w:r>
        <w:rPr>
          <w:i/>
          <w:w w:val="90"/>
          <w:sz w:val="15"/>
        </w:rPr>
        <w:t>Science</w:t>
      </w:r>
      <w:r>
        <w:rPr>
          <w:i/>
          <w:spacing w:val="-4"/>
          <w:w w:val="90"/>
          <w:sz w:val="15"/>
        </w:rPr>
        <w:t> </w:t>
      </w:r>
      <w:r>
        <w:rPr>
          <w:b/>
          <w:w w:val="90"/>
          <w:sz w:val="15"/>
        </w:rPr>
        <w:t>323,</w:t>
      </w:r>
      <w:r>
        <w:rPr>
          <w:b/>
          <w:spacing w:val="-3"/>
          <w:w w:val="90"/>
          <w:sz w:val="15"/>
        </w:rPr>
        <w:t> </w:t>
      </w:r>
      <w:r>
        <w:rPr>
          <w:w w:val="90"/>
          <w:sz w:val="15"/>
        </w:rPr>
        <w:t>573</w:t>
      </w:r>
      <w:r>
        <w:rPr>
          <w:spacing w:val="-4"/>
          <w:w w:val="90"/>
          <w:sz w:val="15"/>
        </w:rPr>
        <w:t> </w:t>
      </w:r>
      <w:r>
        <w:rPr>
          <w:spacing w:val="-2"/>
          <w:w w:val="90"/>
          <w:sz w:val="15"/>
        </w:rPr>
        <w:t>(2009).</w:t>
      </w:r>
    </w:p>
    <w:p>
      <w:pPr>
        <w:pStyle w:val="ListParagraph"/>
        <w:numPr>
          <w:ilvl w:val="0"/>
          <w:numId w:val="1"/>
        </w:numPr>
        <w:tabs>
          <w:tab w:pos="2360" w:val="left" w:leader="none"/>
        </w:tabs>
        <w:spacing w:line="170" w:lineRule="exact" w:before="0" w:after="0"/>
        <w:ind w:left="2360" w:right="0" w:hanging="166"/>
        <w:jc w:val="left"/>
        <w:rPr>
          <w:sz w:val="15"/>
        </w:rPr>
      </w:pPr>
      <w:r>
        <w:rPr>
          <w:w w:val="90"/>
          <w:sz w:val="15"/>
        </w:rPr>
        <w:t>Wa</w:t>
      </w:r>
      <w:bookmarkStart w:name="_bookmark8" w:id="29"/>
      <w:bookmarkEnd w:id="29"/>
      <w:r>
        <w:rPr>
          <w:w w:val="90"/>
          <w:sz w:val="15"/>
        </w:rPr>
        <w:t>n</w:t>
      </w:r>
      <w:r>
        <w:rPr>
          <w:w w:val="90"/>
          <w:sz w:val="15"/>
        </w:rPr>
        <w:t>g,</w:t>
      </w:r>
      <w:r>
        <w:rPr>
          <w:spacing w:val="-2"/>
          <w:sz w:val="15"/>
        </w:rPr>
        <w:t> </w:t>
      </w:r>
      <w:r>
        <w:rPr>
          <w:w w:val="90"/>
          <w:sz w:val="15"/>
        </w:rPr>
        <w:t>Y.</w:t>
      </w:r>
      <w:r>
        <w:rPr>
          <w:spacing w:val="-2"/>
          <w:sz w:val="15"/>
        </w:rPr>
        <w:t> </w:t>
      </w:r>
      <w:r>
        <w:rPr>
          <w:w w:val="90"/>
          <w:sz w:val="15"/>
        </w:rPr>
        <w:t>H.,</w:t>
      </w:r>
      <w:r>
        <w:rPr>
          <w:spacing w:val="-2"/>
          <w:sz w:val="15"/>
        </w:rPr>
        <w:t> </w:t>
      </w:r>
      <w:r>
        <w:rPr>
          <w:w w:val="90"/>
          <w:sz w:val="15"/>
        </w:rPr>
        <w:t>Upadhyaya,</w:t>
      </w:r>
      <w:r>
        <w:rPr>
          <w:spacing w:val="-2"/>
          <w:sz w:val="15"/>
        </w:rPr>
        <w:t> </w:t>
      </w:r>
      <w:r>
        <w:rPr>
          <w:w w:val="90"/>
          <w:sz w:val="15"/>
        </w:rPr>
        <w:t>H.</w:t>
      </w:r>
      <w:r>
        <w:rPr>
          <w:spacing w:val="-2"/>
          <w:sz w:val="15"/>
        </w:rPr>
        <w:t> </w:t>
      </w:r>
      <w:r>
        <w:rPr>
          <w:w w:val="90"/>
          <w:sz w:val="15"/>
        </w:rPr>
        <w:t>D.</w:t>
      </w:r>
      <w:r>
        <w:rPr>
          <w:spacing w:val="-2"/>
          <w:sz w:val="15"/>
        </w:rPr>
        <w:t> </w:t>
      </w:r>
      <w:r>
        <w:rPr>
          <w:w w:val="90"/>
          <w:sz w:val="15"/>
        </w:rPr>
        <w:t>&amp;</w:t>
      </w:r>
      <w:r>
        <w:rPr>
          <w:spacing w:val="-2"/>
          <w:sz w:val="15"/>
        </w:rPr>
        <w:t> </w:t>
      </w:r>
      <w:r>
        <w:rPr>
          <w:w w:val="90"/>
          <w:sz w:val="15"/>
        </w:rPr>
        <w:t>Kole,</w:t>
      </w:r>
      <w:r>
        <w:rPr>
          <w:spacing w:val="-2"/>
          <w:sz w:val="15"/>
        </w:rPr>
        <w:t> </w:t>
      </w:r>
      <w:r>
        <w:rPr>
          <w:w w:val="90"/>
          <w:sz w:val="15"/>
        </w:rPr>
        <w:t>C.</w:t>
      </w:r>
      <w:r>
        <w:rPr>
          <w:spacing w:val="-2"/>
          <w:sz w:val="15"/>
        </w:rPr>
        <w:t> </w:t>
      </w:r>
      <w:r>
        <w:rPr>
          <w:w w:val="90"/>
          <w:sz w:val="15"/>
        </w:rPr>
        <w:t>G</w:t>
      </w:r>
      <w:r>
        <w:rPr>
          <w:i/>
          <w:w w:val="90"/>
          <w:sz w:val="15"/>
        </w:rPr>
        <w:t>enetics,</w:t>
      </w:r>
      <w:r>
        <w:rPr>
          <w:i/>
          <w:spacing w:val="-2"/>
          <w:sz w:val="15"/>
        </w:rPr>
        <w:t> </w:t>
      </w:r>
      <w:r>
        <w:rPr>
          <w:i/>
          <w:w w:val="90"/>
          <w:sz w:val="15"/>
        </w:rPr>
        <w:t>Genomics</w:t>
      </w:r>
      <w:r>
        <w:rPr>
          <w:i/>
          <w:spacing w:val="-2"/>
          <w:sz w:val="15"/>
        </w:rPr>
        <w:t> </w:t>
      </w:r>
      <w:r>
        <w:rPr>
          <w:i/>
          <w:w w:val="90"/>
          <w:sz w:val="15"/>
        </w:rPr>
        <w:t>and</w:t>
      </w:r>
      <w:r>
        <w:rPr>
          <w:i/>
          <w:spacing w:val="-2"/>
          <w:sz w:val="15"/>
        </w:rPr>
        <w:t> </w:t>
      </w:r>
      <w:r>
        <w:rPr>
          <w:i/>
          <w:w w:val="90"/>
          <w:sz w:val="15"/>
        </w:rPr>
        <w:t>Breeding</w:t>
      </w:r>
      <w:r>
        <w:rPr>
          <w:i/>
          <w:spacing w:val="-2"/>
          <w:sz w:val="15"/>
        </w:rPr>
        <w:t> </w:t>
      </w:r>
      <w:r>
        <w:rPr>
          <w:i/>
          <w:w w:val="90"/>
          <w:sz w:val="15"/>
        </w:rPr>
        <w:t>of</w:t>
      </w:r>
      <w:r>
        <w:rPr>
          <w:i/>
          <w:spacing w:val="-2"/>
          <w:sz w:val="15"/>
        </w:rPr>
        <w:t> </w:t>
      </w:r>
      <w:r>
        <w:rPr>
          <w:i/>
          <w:w w:val="90"/>
          <w:sz w:val="15"/>
        </w:rPr>
        <w:t>Sorghum</w:t>
      </w:r>
      <w:r>
        <w:rPr>
          <w:w w:val="90"/>
          <w:sz w:val="15"/>
        </w:rPr>
        <w:t>,</w:t>
      </w:r>
      <w:r>
        <w:rPr>
          <w:spacing w:val="-2"/>
          <w:sz w:val="15"/>
        </w:rPr>
        <w:t> </w:t>
      </w:r>
      <w:r>
        <w:rPr>
          <w:w w:val="90"/>
          <w:sz w:val="15"/>
        </w:rPr>
        <w:t>233</w:t>
      </w:r>
      <w:r>
        <w:rPr>
          <w:spacing w:val="-2"/>
          <w:sz w:val="15"/>
        </w:rPr>
        <w:t> </w:t>
      </w:r>
      <w:r>
        <w:rPr>
          <w:w w:val="90"/>
          <w:sz w:val="15"/>
        </w:rPr>
        <w:t>(CRC</w:t>
      </w:r>
      <w:r>
        <w:rPr>
          <w:spacing w:val="-2"/>
          <w:sz w:val="15"/>
        </w:rPr>
        <w:t> </w:t>
      </w:r>
      <w:r>
        <w:rPr>
          <w:w w:val="90"/>
          <w:sz w:val="15"/>
        </w:rPr>
        <w:t>Press,</w:t>
      </w:r>
      <w:r>
        <w:rPr>
          <w:spacing w:val="-2"/>
          <w:sz w:val="15"/>
        </w:rPr>
        <w:t> </w:t>
      </w:r>
      <w:r>
        <w:rPr>
          <w:spacing w:val="-2"/>
          <w:w w:val="90"/>
          <w:sz w:val="15"/>
        </w:rPr>
        <w:t>2014).</w:t>
      </w:r>
    </w:p>
    <w:p>
      <w:pPr>
        <w:pStyle w:val="ListParagraph"/>
        <w:numPr>
          <w:ilvl w:val="0"/>
          <w:numId w:val="1"/>
        </w:numPr>
        <w:tabs>
          <w:tab w:pos="2360" w:val="left" w:leader="none"/>
        </w:tabs>
        <w:spacing w:line="201" w:lineRule="auto" w:before="9" w:after="0"/>
        <w:ind w:left="2360" w:right="101" w:hanging="167"/>
        <w:jc w:val="left"/>
        <w:rPr>
          <w:sz w:val="15"/>
        </w:rPr>
      </w:pPr>
      <w:r>
        <w:rPr>
          <w:w w:val="90"/>
          <w:sz w:val="15"/>
        </w:rPr>
        <w:t>Wu,</w:t>
      </w:r>
      <w:r>
        <w:rPr>
          <w:spacing w:val="-6"/>
          <w:w w:val="90"/>
          <w:sz w:val="15"/>
        </w:rPr>
        <w:t> </w:t>
      </w:r>
      <w:r>
        <w:rPr>
          <w:w w:val="90"/>
          <w:sz w:val="15"/>
        </w:rPr>
        <w:t>Y.,</w:t>
      </w:r>
      <w:r>
        <w:rPr>
          <w:spacing w:val="-6"/>
          <w:w w:val="90"/>
          <w:sz w:val="15"/>
        </w:rPr>
        <w:t> </w:t>
      </w:r>
      <w:r>
        <w:rPr>
          <w:w w:val="90"/>
          <w:sz w:val="15"/>
        </w:rPr>
        <w:t>Yuan,</w:t>
      </w:r>
      <w:r>
        <w:rPr>
          <w:spacing w:val="-5"/>
          <w:w w:val="90"/>
          <w:sz w:val="15"/>
        </w:rPr>
        <w:t> </w:t>
      </w:r>
      <w:r>
        <w:rPr>
          <w:w w:val="90"/>
          <w:sz w:val="15"/>
        </w:rPr>
        <w:t>L.,</w:t>
      </w:r>
      <w:r>
        <w:rPr>
          <w:spacing w:val="-6"/>
          <w:w w:val="90"/>
          <w:sz w:val="15"/>
        </w:rPr>
        <w:t> </w:t>
      </w:r>
      <w:r>
        <w:rPr>
          <w:w w:val="90"/>
          <w:sz w:val="15"/>
        </w:rPr>
        <w:t>Guo,</w:t>
      </w:r>
      <w:r>
        <w:rPr>
          <w:spacing w:val="-6"/>
          <w:w w:val="90"/>
          <w:sz w:val="15"/>
        </w:rPr>
        <w:t> </w:t>
      </w:r>
      <w:r>
        <w:rPr>
          <w:w w:val="90"/>
          <w:sz w:val="15"/>
        </w:rPr>
        <w:t>X.,</w:t>
      </w:r>
      <w:r>
        <w:rPr>
          <w:spacing w:val="-5"/>
          <w:w w:val="90"/>
          <w:sz w:val="15"/>
        </w:rPr>
        <w:t> </w:t>
      </w:r>
      <w:r>
        <w:rPr>
          <w:w w:val="90"/>
          <w:sz w:val="15"/>
        </w:rPr>
        <w:t>Holding,</w:t>
      </w:r>
      <w:r>
        <w:rPr>
          <w:spacing w:val="-6"/>
          <w:w w:val="90"/>
          <w:sz w:val="15"/>
        </w:rPr>
        <w:t> </w:t>
      </w:r>
      <w:r>
        <w:rPr>
          <w:w w:val="90"/>
          <w:sz w:val="15"/>
        </w:rPr>
        <w:t>D.</w:t>
      </w:r>
      <w:r>
        <w:rPr>
          <w:spacing w:val="-5"/>
          <w:w w:val="90"/>
          <w:sz w:val="15"/>
        </w:rPr>
        <w:t> </w:t>
      </w:r>
      <w:r>
        <w:rPr>
          <w:w w:val="90"/>
          <w:sz w:val="15"/>
        </w:rPr>
        <w:t>R.</w:t>
      </w:r>
      <w:r>
        <w:rPr>
          <w:spacing w:val="-6"/>
          <w:w w:val="90"/>
          <w:sz w:val="15"/>
        </w:rPr>
        <w:t> </w:t>
      </w:r>
      <w:r>
        <w:rPr>
          <w:w w:val="90"/>
          <w:sz w:val="15"/>
        </w:rPr>
        <w:t>&amp;</w:t>
      </w:r>
      <w:r>
        <w:rPr>
          <w:spacing w:val="-6"/>
          <w:w w:val="90"/>
          <w:sz w:val="15"/>
        </w:rPr>
        <w:t> </w:t>
      </w:r>
      <w:r>
        <w:rPr>
          <w:w w:val="90"/>
          <w:sz w:val="15"/>
        </w:rPr>
        <w:t>Messing,</w:t>
      </w:r>
      <w:r>
        <w:rPr>
          <w:spacing w:val="-5"/>
          <w:w w:val="90"/>
          <w:sz w:val="15"/>
        </w:rPr>
        <w:t> </w:t>
      </w:r>
      <w:r>
        <w:rPr>
          <w:w w:val="90"/>
          <w:sz w:val="15"/>
        </w:rPr>
        <w:t>J.</w:t>
      </w:r>
      <w:r>
        <w:rPr>
          <w:spacing w:val="-6"/>
          <w:w w:val="90"/>
          <w:sz w:val="15"/>
        </w:rPr>
        <w:t> </w:t>
      </w:r>
      <w:r>
        <w:rPr>
          <w:w w:val="90"/>
          <w:sz w:val="15"/>
        </w:rPr>
        <w:t>Mutation</w:t>
      </w:r>
      <w:r>
        <w:rPr>
          <w:spacing w:val="-6"/>
          <w:w w:val="90"/>
          <w:sz w:val="15"/>
        </w:rPr>
        <w:t> </w:t>
      </w:r>
      <w:r>
        <w:rPr>
          <w:w w:val="90"/>
          <w:sz w:val="15"/>
        </w:rPr>
        <w:t>in</w:t>
      </w:r>
      <w:r>
        <w:rPr>
          <w:spacing w:val="-5"/>
          <w:w w:val="90"/>
          <w:sz w:val="15"/>
        </w:rPr>
        <w:t> </w:t>
      </w:r>
      <w:r>
        <w:rPr>
          <w:w w:val="90"/>
          <w:sz w:val="15"/>
        </w:rPr>
        <w:t>the</w:t>
      </w:r>
      <w:r>
        <w:rPr>
          <w:spacing w:val="-6"/>
          <w:w w:val="90"/>
          <w:sz w:val="15"/>
        </w:rPr>
        <w:t> </w:t>
      </w:r>
      <w:r>
        <w:rPr>
          <w:w w:val="90"/>
          <w:sz w:val="15"/>
        </w:rPr>
        <w:t>seed</w:t>
      </w:r>
      <w:r>
        <w:rPr>
          <w:spacing w:val="-5"/>
          <w:w w:val="90"/>
          <w:sz w:val="15"/>
        </w:rPr>
        <w:t> </w:t>
      </w:r>
      <w:r>
        <w:rPr>
          <w:w w:val="90"/>
          <w:sz w:val="15"/>
        </w:rPr>
        <w:t>storage</w:t>
      </w:r>
      <w:r>
        <w:rPr>
          <w:spacing w:val="-6"/>
          <w:w w:val="90"/>
          <w:sz w:val="15"/>
        </w:rPr>
        <w:t> </w:t>
      </w:r>
      <w:r>
        <w:rPr>
          <w:w w:val="90"/>
          <w:sz w:val="15"/>
        </w:rPr>
        <w:t>protein</w:t>
      </w:r>
      <w:r>
        <w:rPr>
          <w:spacing w:val="-6"/>
          <w:w w:val="90"/>
          <w:sz w:val="15"/>
        </w:rPr>
        <w:t> </w:t>
      </w:r>
      <w:r>
        <w:rPr>
          <w:w w:val="90"/>
          <w:sz w:val="15"/>
        </w:rPr>
        <w:t>kafirin</w:t>
      </w:r>
      <w:r>
        <w:rPr>
          <w:spacing w:val="-5"/>
          <w:w w:val="90"/>
          <w:sz w:val="15"/>
        </w:rPr>
        <w:t> </w:t>
      </w:r>
      <w:r>
        <w:rPr>
          <w:w w:val="90"/>
          <w:sz w:val="15"/>
        </w:rPr>
        <w:t>creates</w:t>
      </w:r>
      <w:r>
        <w:rPr>
          <w:spacing w:val="-6"/>
          <w:w w:val="90"/>
          <w:sz w:val="15"/>
        </w:rPr>
        <w:t> </w:t>
      </w:r>
      <w:r>
        <w:rPr>
          <w:w w:val="90"/>
          <w:sz w:val="15"/>
        </w:rPr>
        <w:t>a</w:t>
      </w:r>
      <w:r>
        <w:rPr>
          <w:spacing w:val="-6"/>
          <w:w w:val="90"/>
          <w:sz w:val="15"/>
        </w:rPr>
        <w:t> </w:t>
      </w:r>
      <w:r>
        <w:rPr>
          <w:w w:val="90"/>
          <w:sz w:val="15"/>
        </w:rPr>
        <w:t>high-value</w:t>
      </w:r>
      <w:r>
        <w:rPr>
          <w:spacing w:val="-5"/>
          <w:w w:val="90"/>
          <w:sz w:val="15"/>
        </w:rPr>
        <w:t> </w:t>
      </w:r>
      <w:r>
        <w:rPr>
          <w:w w:val="90"/>
          <w:sz w:val="15"/>
        </w:rPr>
        <w:t>food</w:t>
      </w:r>
      <w:r>
        <w:rPr>
          <w:spacing w:val="-6"/>
          <w:w w:val="90"/>
          <w:sz w:val="15"/>
        </w:rPr>
        <w:t> </w:t>
      </w:r>
      <w:r>
        <w:rPr>
          <w:w w:val="90"/>
          <w:sz w:val="15"/>
        </w:rPr>
        <w:t>trait</w:t>
      </w:r>
      <w:r>
        <w:rPr>
          <w:spacing w:val="-5"/>
          <w:w w:val="90"/>
          <w:sz w:val="15"/>
        </w:rPr>
        <w:t> </w:t>
      </w:r>
      <w:r>
        <w:rPr>
          <w:w w:val="90"/>
          <w:sz w:val="15"/>
        </w:rPr>
        <w:t>in</w:t>
      </w:r>
      <w:r>
        <w:rPr>
          <w:spacing w:val="40"/>
          <w:sz w:val="15"/>
        </w:rPr>
        <w:t> </w:t>
      </w:r>
      <w:r>
        <w:rPr>
          <w:sz w:val="15"/>
        </w:rPr>
        <w:t>sor</w:t>
      </w:r>
      <w:bookmarkStart w:name="_bookmark9" w:id="30"/>
      <w:bookmarkEnd w:id="30"/>
      <w:r>
        <w:rPr>
          <w:sz w:val="15"/>
        </w:rPr>
        <w:t>g</w:t>
      </w:r>
      <w:r>
        <w:rPr>
          <w:sz w:val="15"/>
        </w:rPr>
        <w:t>hum.</w:t>
      </w:r>
      <w:r>
        <w:rPr>
          <w:spacing w:val="-1"/>
          <w:sz w:val="15"/>
        </w:rPr>
        <w:t> </w:t>
      </w:r>
      <w:r>
        <w:rPr>
          <w:i/>
          <w:sz w:val="15"/>
        </w:rPr>
        <w:t>Nat.</w:t>
      </w:r>
      <w:r>
        <w:rPr>
          <w:i/>
          <w:spacing w:val="-1"/>
          <w:sz w:val="15"/>
        </w:rPr>
        <w:t> </w:t>
      </w:r>
      <w:r>
        <w:rPr>
          <w:i/>
          <w:sz w:val="15"/>
        </w:rPr>
        <w:t>Commun.</w:t>
      </w:r>
      <w:r>
        <w:rPr>
          <w:i/>
          <w:spacing w:val="-1"/>
          <w:sz w:val="15"/>
        </w:rPr>
        <w:t> </w:t>
      </w:r>
      <w:r>
        <w:rPr>
          <w:b/>
          <w:sz w:val="15"/>
        </w:rPr>
        <w:t>4,</w:t>
      </w:r>
      <w:r>
        <w:rPr>
          <w:b/>
          <w:spacing w:val="-1"/>
          <w:sz w:val="15"/>
        </w:rPr>
        <w:t> </w:t>
      </w:r>
      <w:r>
        <w:rPr>
          <w:sz w:val="15"/>
        </w:rPr>
        <w:t>2217</w:t>
      </w:r>
      <w:r>
        <w:rPr>
          <w:spacing w:val="-1"/>
          <w:sz w:val="15"/>
        </w:rPr>
        <w:t> </w:t>
      </w:r>
      <w:r>
        <w:rPr>
          <w:sz w:val="15"/>
        </w:rPr>
        <w:t>(2013).</w:t>
      </w:r>
    </w:p>
    <w:p>
      <w:pPr>
        <w:pStyle w:val="ListParagraph"/>
        <w:numPr>
          <w:ilvl w:val="0"/>
          <w:numId w:val="1"/>
        </w:numPr>
        <w:tabs>
          <w:tab w:pos="2360" w:val="left" w:leader="none"/>
        </w:tabs>
        <w:spacing w:line="201" w:lineRule="auto" w:before="0" w:after="0"/>
        <w:ind w:left="2360" w:right="105" w:hanging="167"/>
        <w:jc w:val="left"/>
        <w:rPr>
          <w:sz w:val="15"/>
        </w:rPr>
      </w:pPr>
      <w:r>
        <w:rPr>
          <w:w w:val="90"/>
          <w:sz w:val="15"/>
        </w:rPr>
        <w:t>Murphy, R. L. </w:t>
      </w:r>
      <w:r>
        <w:rPr>
          <w:i/>
          <w:w w:val="90"/>
          <w:sz w:val="15"/>
        </w:rPr>
        <w:t>et al. </w:t>
      </w:r>
      <w:r>
        <w:rPr>
          <w:w w:val="90"/>
          <w:sz w:val="15"/>
        </w:rPr>
        <w:t>Coincident light and clock regulation of pseudoresponse regulator protein 37 (PRR37) controls photoperiodic</w:t>
      </w:r>
      <w:r>
        <w:rPr>
          <w:spacing w:val="40"/>
          <w:sz w:val="15"/>
        </w:rPr>
        <w:t> </w:t>
      </w:r>
      <w:r>
        <w:rPr>
          <w:spacing w:val="-2"/>
          <w:sz w:val="15"/>
        </w:rPr>
        <w:t>flo</w:t>
      </w:r>
      <w:bookmarkStart w:name="_bookmark10" w:id="31"/>
      <w:bookmarkEnd w:id="31"/>
      <w:r>
        <w:rPr>
          <w:spacing w:val="-2"/>
          <w:sz w:val="15"/>
        </w:rPr>
        <w:t>w</w:t>
      </w:r>
      <w:r>
        <w:rPr>
          <w:spacing w:val="-2"/>
          <w:sz w:val="15"/>
        </w:rPr>
        <w:t>ering</w:t>
      </w:r>
      <w:r>
        <w:rPr>
          <w:spacing w:val="-8"/>
          <w:sz w:val="15"/>
        </w:rPr>
        <w:t> </w:t>
      </w:r>
      <w:r>
        <w:rPr>
          <w:spacing w:val="-2"/>
          <w:sz w:val="15"/>
        </w:rPr>
        <w:t>in</w:t>
      </w:r>
      <w:r>
        <w:rPr>
          <w:spacing w:val="-7"/>
          <w:sz w:val="15"/>
        </w:rPr>
        <w:t> </w:t>
      </w:r>
      <w:r>
        <w:rPr>
          <w:spacing w:val="-2"/>
          <w:sz w:val="15"/>
        </w:rPr>
        <w:t>sorghum.</w:t>
      </w:r>
      <w:r>
        <w:rPr>
          <w:spacing w:val="-8"/>
          <w:sz w:val="15"/>
        </w:rPr>
        <w:t> </w:t>
      </w:r>
      <w:r>
        <w:rPr>
          <w:i/>
          <w:spacing w:val="-2"/>
          <w:sz w:val="15"/>
        </w:rPr>
        <w:t>Proc.</w:t>
      </w:r>
      <w:r>
        <w:rPr>
          <w:i/>
          <w:spacing w:val="-7"/>
          <w:sz w:val="15"/>
        </w:rPr>
        <w:t> </w:t>
      </w:r>
      <w:r>
        <w:rPr>
          <w:i/>
          <w:spacing w:val="-2"/>
          <w:sz w:val="15"/>
        </w:rPr>
        <w:t>Natl.</w:t>
      </w:r>
      <w:r>
        <w:rPr>
          <w:i/>
          <w:spacing w:val="-7"/>
          <w:sz w:val="15"/>
        </w:rPr>
        <w:t> </w:t>
      </w:r>
      <w:r>
        <w:rPr>
          <w:i/>
          <w:spacing w:val="-2"/>
          <w:sz w:val="15"/>
        </w:rPr>
        <w:t>Acad.</w:t>
      </w:r>
      <w:r>
        <w:rPr>
          <w:i/>
          <w:spacing w:val="-8"/>
          <w:sz w:val="15"/>
        </w:rPr>
        <w:t> </w:t>
      </w:r>
      <w:r>
        <w:rPr>
          <w:i/>
          <w:spacing w:val="-2"/>
          <w:sz w:val="15"/>
        </w:rPr>
        <w:t>Sci.</w:t>
      </w:r>
      <w:r>
        <w:rPr>
          <w:i/>
          <w:spacing w:val="-7"/>
          <w:sz w:val="15"/>
        </w:rPr>
        <w:t> </w:t>
      </w:r>
      <w:r>
        <w:rPr>
          <w:i/>
          <w:spacing w:val="-2"/>
          <w:sz w:val="15"/>
        </w:rPr>
        <w:t>USA</w:t>
      </w:r>
      <w:r>
        <w:rPr>
          <w:i/>
          <w:spacing w:val="-7"/>
          <w:sz w:val="15"/>
        </w:rPr>
        <w:t> </w:t>
      </w:r>
      <w:r>
        <w:rPr>
          <w:b/>
          <w:spacing w:val="-2"/>
          <w:sz w:val="15"/>
        </w:rPr>
        <w:t>108,</w:t>
      </w:r>
      <w:r>
        <w:rPr>
          <w:b/>
          <w:spacing w:val="-8"/>
          <w:sz w:val="15"/>
        </w:rPr>
        <w:t> </w:t>
      </w:r>
      <w:r>
        <w:rPr>
          <w:spacing w:val="-2"/>
          <w:sz w:val="15"/>
        </w:rPr>
        <w:t>16469–16474</w:t>
      </w:r>
      <w:r>
        <w:rPr>
          <w:spacing w:val="-7"/>
          <w:sz w:val="15"/>
        </w:rPr>
        <w:t> </w:t>
      </w:r>
      <w:r>
        <w:rPr>
          <w:spacing w:val="-2"/>
          <w:sz w:val="15"/>
        </w:rPr>
        <w:t>(2011).</w:t>
      </w:r>
    </w:p>
    <w:p>
      <w:pPr>
        <w:pStyle w:val="ListParagraph"/>
        <w:numPr>
          <w:ilvl w:val="0"/>
          <w:numId w:val="1"/>
        </w:numPr>
        <w:tabs>
          <w:tab w:pos="2360" w:val="left" w:leader="none"/>
        </w:tabs>
        <w:spacing w:line="161" w:lineRule="exact" w:before="0" w:after="0"/>
        <w:ind w:left="2360" w:right="0" w:hanging="166"/>
        <w:jc w:val="left"/>
        <w:rPr>
          <w:sz w:val="15"/>
        </w:rPr>
      </w:pPr>
      <w:r>
        <w:rPr>
          <w:w w:val="90"/>
          <w:sz w:val="15"/>
        </w:rPr>
        <w:t>Chi</w:t>
      </w:r>
      <w:bookmarkStart w:name="_bookmark11" w:id="32"/>
      <w:bookmarkEnd w:id="32"/>
      <w:r>
        <w:rPr>
          <w:w w:val="90"/>
          <w:sz w:val="15"/>
        </w:rPr>
        <w:t>l</w:t>
      </w:r>
      <w:r>
        <w:rPr>
          <w:w w:val="90"/>
          <w:sz w:val="15"/>
        </w:rPr>
        <w:t>ds,</w:t>
      </w:r>
      <w:r>
        <w:rPr>
          <w:spacing w:val="-1"/>
          <w:w w:val="90"/>
          <w:sz w:val="15"/>
        </w:rPr>
        <w:t> </w:t>
      </w:r>
      <w:r>
        <w:rPr>
          <w:w w:val="90"/>
          <w:sz w:val="15"/>
        </w:rPr>
        <w:t>K.</w:t>
      </w:r>
      <w:r>
        <w:rPr>
          <w:spacing w:val="-3"/>
          <w:sz w:val="15"/>
        </w:rPr>
        <w:t> </w:t>
      </w:r>
      <w:r>
        <w:rPr>
          <w:w w:val="90"/>
          <w:sz w:val="15"/>
        </w:rPr>
        <w:t>L.</w:t>
      </w:r>
      <w:r>
        <w:rPr>
          <w:spacing w:val="-4"/>
          <w:sz w:val="15"/>
        </w:rPr>
        <w:t> </w:t>
      </w:r>
      <w:r>
        <w:rPr>
          <w:i/>
          <w:w w:val="90"/>
          <w:sz w:val="15"/>
        </w:rPr>
        <w:t>et</w:t>
      </w:r>
      <w:r>
        <w:rPr>
          <w:i/>
          <w:spacing w:val="-4"/>
          <w:sz w:val="15"/>
        </w:rPr>
        <w:t> </w:t>
      </w:r>
      <w:r>
        <w:rPr>
          <w:i/>
          <w:w w:val="90"/>
          <w:sz w:val="15"/>
        </w:rPr>
        <w:t>al.</w:t>
      </w:r>
      <w:r>
        <w:rPr>
          <w:i/>
          <w:spacing w:val="-4"/>
          <w:sz w:val="15"/>
        </w:rPr>
        <w:t> </w:t>
      </w:r>
      <w:r>
        <w:rPr>
          <w:w w:val="90"/>
          <w:sz w:val="15"/>
        </w:rPr>
        <w:t>The</w:t>
      </w:r>
      <w:r>
        <w:rPr>
          <w:spacing w:val="-4"/>
          <w:sz w:val="15"/>
        </w:rPr>
        <w:t> </w:t>
      </w:r>
      <w:r>
        <w:rPr>
          <w:w w:val="90"/>
          <w:sz w:val="15"/>
        </w:rPr>
        <w:t>sorghum</w:t>
      </w:r>
      <w:r>
        <w:rPr>
          <w:spacing w:val="-3"/>
          <w:sz w:val="15"/>
        </w:rPr>
        <w:t> </w:t>
      </w:r>
      <w:r>
        <w:rPr>
          <w:w w:val="90"/>
          <w:sz w:val="15"/>
        </w:rPr>
        <w:t>photoperiod</w:t>
      </w:r>
      <w:r>
        <w:rPr>
          <w:spacing w:val="-4"/>
          <w:sz w:val="15"/>
        </w:rPr>
        <w:t> </w:t>
      </w:r>
      <w:r>
        <w:rPr>
          <w:w w:val="90"/>
          <w:sz w:val="15"/>
        </w:rPr>
        <w:t>sensitivity</w:t>
      </w:r>
      <w:r>
        <w:rPr>
          <w:spacing w:val="-4"/>
          <w:sz w:val="15"/>
        </w:rPr>
        <w:t> </w:t>
      </w:r>
      <w:r>
        <w:rPr>
          <w:w w:val="90"/>
          <w:sz w:val="15"/>
        </w:rPr>
        <w:t>gene,</w:t>
      </w:r>
      <w:r>
        <w:rPr>
          <w:spacing w:val="-4"/>
          <w:sz w:val="15"/>
        </w:rPr>
        <w:t> </w:t>
      </w:r>
      <w:r>
        <w:rPr>
          <w:i/>
          <w:w w:val="90"/>
          <w:sz w:val="15"/>
        </w:rPr>
        <w:t>Ma3</w:t>
      </w:r>
      <w:r>
        <w:rPr>
          <w:w w:val="90"/>
          <w:sz w:val="15"/>
        </w:rPr>
        <w:t>,</w:t>
      </w:r>
      <w:r>
        <w:rPr>
          <w:spacing w:val="-4"/>
          <w:sz w:val="15"/>
        </w:rPr>
        <w:t> </w:t>
      </w:r>
      <w:r>
        <w:rPr>
          <w:w w:val="90"/>
          <w:sz w:val="15"/>
        </w:rPr>
        <w:t>encodes</w:t>
      </w:r>
      <w:r>
        <w:rPr>
          <w:spacing w:val="-3"/>
          <w:sz w:val="15"/>
        </w:rPr>
        <w:t> </w:t>
      </w:r>
      <w:r>
        <w:rPr>
          <w:w w:val="90"/>
          <w:sz w:val="15"/>
        </w:rPr>
        <w:t>a</w:t>
      </w:r>
      <w:r>
        <w:rPr>
          <w:spacing w:val="-4"/>
          <w:sz w:val="15"/>
        </w:rPr>
        <w:t> </w:t>
      </w:r>
      <w:r>
        <w:rPr>
          <w:w w:val="90"/>
          <w:sz w:val="15"/>
        </w:rPr>
        <w:t>phytochrome</w:t>
      </w:r>
      <w:r>
        <w:rPr>
          <w:spacing w:val="-4"/>
          <w:sz w:val="15"/>
        </w:rPr>
        <w:t> </w:t>
      </w:r>
      <w:r>
        <w:rPr>
          <w:w w:val="90"/>
          <w:sz w:val="15"/>
        </w:rPr>
        <w:t>B.</w:t>
      </w:r>
      <w:r>
        <w:rPr>
          <w:spacing w:val="-4"/>
          <w:sz w:val="15"/>
        </w:rPr>
        <w:t> </w:t>
      </w:r>
      <w:r>
        <w:rPr>
          <w:i/>
          <w:w w:val="90"/>
          <w:sz w:val="15"/>
        </w:rPr>
        <w:t>Plant</w:t>
      </w:r>
      <w:r>
        <w:rPr>
          <w:i/>
          <w:spacing w:val="-4"/>
          <w:sz w:val="15"/>
        </w:rPr>
        <w:t> </w:t>
      </w:r>
      <w:r>
        <w:rPr>
          <w:i/>
          <w:w w:val="90"/>
          <w:sz w:val="15"/>
        </w:rPr>
        <w:t>Physiol.</w:t>
      </w:r>
      <w:r>
        <w:rPr>
          <w:i/>
          <w:spacing w:val="-3"/>
          <w:sz w:val="15"/>
        </w:rPr>
        <w:t> </w:t>
      </w:r>
      <w:r>
        <w:rPr>
          <w:b/>
          <w:w w:val="90"/>
          <w:sz w:val="15"/>
        </w:rPr>
        <w:t>113,</w:t>
      </w:r>
      <w:r>
        <w:rPr>
          <w:b/>
          <w:spacing w:val="-4"/>
          <w:sz w:val="15"/>
        </w:rPr>
        <w:t> </w:t>
      </w:r>
      <w:r>
        <w:rPr>
          <w:w w:val="90"/>
          <w:sz w:val="15"/>
        </w:rPr>
        <w:t>611–619</w:t>
      </w:r>
      <w:r>
        <w:rPr>
          <w:spacing w:val="-4"/>
          <w:sz w:val="15"/>
        </w:rPr>
        <w:t> </w:t>
      </w:r>
      <w:r>
        <w:rPr>
          <w:spacing w:val="-2"/>
          <w:w w:val="90"/>
          <w:sz w:val="15"/>
        </w:rPr>
        <w:t>(1997).</w:t>
      </w:r>
    </w:p>
    <w:p>
      <w:pPr>
        <w:pStyle w:val="ListParagraph"/>
        <w:numPr>
          <w:ilvl w:val="0"/>
          <w:numId w:val="1"/>
        </w:numPr>
        <w:tabs>
          <w:tab w:pos="2360" w:val="left" w:leader="none"/>
        </w:tabs>
        <w:spacing w:line="201" w:lineRule="auto" w:before="9" w:after="0"/>
        <w:ind w:left="2360" w:right="98" w:hanging="167"/>
        <w:jc w:val="left"/>
        <w:rPr>
          <w:sz w:val="15"/>
        </w:rPr>
      </w:pPr>
      <w:r>
        <w:rPr>
          <w:spacing w:val="-2"/>
          <w:w w:val="90"/>
          <w:sz w:val="15"/>
        </w:rPr>
        <w:t>Yang, S. </w:t>
      </w:r>
      <w:r>
        <w:rPr>
          <w:i/>
          <w:spacing w:val="-2"/>
          <w:w w:val="90"/>
          <w:sz w:val="15"/>
        </w:rPr>
        <w:t>et al. </w:t>
      </w:r>
      <w:r>
        <w:rPr>
          <w:spacing w:val="-2"/>
          <w:w w:val="90"/>
          <w:sz w:val="15"/>
        </w:rPr>
        <w:t>Sorghum phytochrome B inhibits flowering in long days by activating expression of </w:t>
      </w:r>
      <w:r>
        <w:rPr>
          <w:i/>
          <w:spacing w:val="-2"/>
          <w:w w:val="90"/>
          <w:sz w:val="15"/>
        </w:rPr>
        <w:t>SbPRR37 </w:t>
      </w:r>
      <w:r>
        <w:rPr>
          <w:spacing w:val="-2"/>
          <w:w w:val="90"/>
          <w:sz w:val="15"/>
        </w:rPr>
        <w:t>and </w:t>
      </w:r>
      <w:r>
        <w:rPr>
          <w:i/>
          <w:spacing w:val="-2"/>
          <w:w w:val="90"/>
          <w:sz w:val="15"/>
        </w:rPr>
        <w:t>SbGHD7</w:t>
      </w:r>
      <w:r>
        <w:rPr>
          <w:spacing w:val="-2"/>
          <w:w w:val="90"/>
          <w:sz w:val="15"/>
        </w:rPr>
        <w:t>, repressors</w:t>
      </w:r>
      <w:r>
        <w:rPr>
          <w:spacing w:val="40"/>
          <w:sz w:val="15"/>
        </w:rPr>
        <w:t> </w:t>
      </w:r>
      <w:r>
        <w:rPr>
          <w:sz w:val="15"/>
        </w:rPr>
        <w:t>of</w:t>
      </w:r>
      <w:r>
        <w:rPr>
          <w:spacing w:val="-10"/>
          <w:sz w:val="15"/>
        </w:rPr>
        <w:t> </w:t>
      </w:r>
      <w:bookmarkStart w:name="_bookmark12" w:id="33"/>
      <w:bookmarkEnd w:id="33"/>
      <w:r>
        <w:rPr>
          <w:spacing w:val="-7"/>
          <w:sz w:val="15"/>
        </w:rPr>
      </w:r>
      <w:r>
        <w:rPr>
          <w:i/>
          <w:sz w:val="15"/>
        </w:rPr>
        <w:t>SbEHD1</w:t>
      </w:r>
      <w:r>
        <w:rPr>
          <w:sz w:val="15"/>
        </w:rPr>
        <w:t>,</w:t>
      </w:r>
      <w:r>
        <w:rPr>
          <w:spacing w:val="-9"/>
          <w:sz w:val="15"/>
        </w:rPr>
        <w:t> </w:t>
      </w:r>
      <w:r>
        <w:rPr>
          <w:i/>
          <w:sz w:val="15"/>
        </w:rPr>
        <w:t>SbCN8</w:t>
      </w:r>
      <w:r>
        <w:rPr>
          <w:i/>
          <w:spacing w:val="-10"/>
          <w:sz w:val="15"/>
        </w:rPr>
        <w:t> </w:t>
      </w:r>
      <w:r>
        <w:rPr>
          <w:sz w:val="15"/>
        </w:rPr>
        <w:t>and</w:t>
      </w:r>
      <w:r>
        <w:rPr>
          <w:spacing w:val="-9"/>
          <w:sz w:val="15"/>
        </w:rPr>
        <w:t> </w:t>
      </w:r>
      <w:r>
        <w:rPr>
          <w:i/>
          <w:sz w:val="15"/>
        </w:rPr>
        <w:t>SbCN12</w:t>
      </w:r>
      <w:r>
        <w:rPr>
          <w:sz w:val="15"/>
        </w:rPr>
        <w:t>.</w:t>
      </w:r>
      <w:r>
        <w:rPr>
          <w:spacing w:val="-9"/>
          <w:sz w:val="15"/>
        </w:rPr>
        <w:t> </w:t>
      </w:r>
      <w:r>
        <w:rPr>
          <w:i/>
          <w:sz w:val="15"/>
        </w:rPr>
        <w:t>PloS</w:t>
      </w:r>
      <w:r>
        <w:rPr>
          <w:i/>
          <w:spacing w:val="-10"/>
          <w:sz w:val="15"/>
        </w:rPr>
        <w:t> </w:t>
      </w:r>
      <w:r>
        <w:rPr>
          <w:i/>
          <w:sz w:val="15"/>
        </w:rPr>
        <w:t>one</w:t>
      </w:r>
      <w:r>
        <w:rPr>
          <w:i/>
          <w:spacing w:val="-9"/>
          <w:sz w:val="15"/>
        </w:rPr>
        <w:t> </w:t>
      </w:r>
      <w:r>
        <w:rPr>
          <w:b/>
          <w:sz w:val="15"/>
        </w:rPr>
        <w:t>9,</w:t>
      </w:r>
      <w:r>
        <w:rPr>
          <w:b/>
          <w:spacing w:val="-9"/>
          <w:sz w:val="15"/>
        </w:rPr>
        <w:t> </w:t>
      </w:r>
      <w:r>
        <w:rPr>
          <w:sz w:val="15"/>
        </w:rPr>
        <w:t>e105352</w:t>
      </w:r>
      <w:r>
        <w:rPr>
          <w:spacing w:val="-10"/>
          <w:sz w:val="15"/>
        </w:rPr>
        <w:t> </w:t>
      </w:r>
      <w:r>
        <w:rPr>
          <w:sz w:val="15"/>
        </w:rPr>
        <w:t>(2014).</w:t>
      </w:r>
    </w:p>
    <w:p>
      <w:pPr>
        <w:pStyle w:val="ListParagraph"/>
        <w:numPr>
          <w:ilvl w:val="0"/>
          <w:numId w:val="1"/>
        </w:numPr>
        <w:tabs>
          <w:tab w:pos="2360" w:val="left" w:leader="none"/>
        </w:tabs>
        <w:spacing w:line="161" w:lineRule="exact" w:before="0" w:after="0"/>
        <w:ind w:left="2360" w:right="0" w:hanging="166"/>
        <w:jc w:val="left"/>
        <w:rPr>
          <w:sz w:val="15"/>
        </w:rPr>
      </w:pPr>
      <w:r>
        <w:rPr>
          <w:w w:val="90"/>
          <w:sz w:val="15"/>
        </w:rPr>
        <w:t>Yang,</w:t>
      </w:r>
      <w:r>
        <w:rPr>
          <w:spacing w:val="-4"/>
          <w:sz w:val="15"/>
        </w:rPr>
        <w:t> </w:t>
      </w:r>
      <w:r>
        <w:rPr>
          <w:w w:val="90"/>
          <w:sz w:val="15"/>
        </w:rPr>
        <w:t>S.,</w:t>
      </w:r>
      <w:r>
        <w:rPr>
          <w:spacing w:val="-3"/>
          <w:sz w:val="15"/>
        </w:rPr>
        <w:t> </w:t>
      </w:r>
      <w:r>
        <w:rPr>
          <w:w w:val="90"/>
          <w:sz w:val="15"/>
        </w:rPr>
        <w:t>Weers,</w:t>
      </w:r>
      <w:r>
        <w:rPr>
          <w:spacing w:val="-3"/>
          <w:sz w:val="15"/>
        </w:rPr>
        <w:t> </w:t>
      </w:r>
      <w:r>
        <w:rPr>
          <w:w w:val="90"/>
          <w:sz w:val="15"/>
        </w:rPr>
        <w:t>B.</w:t>
      </w:r>
      <w:r>
        <w:rPr>
          <w:spacing w:val="-3"/>
          <w:sz w:val="15"/>
        </w:rPr>
        <w:t> </w:t>
      </w:r>
      <w:r>
        <w:rPr>
          <w:w w:val="90"/>
          <w:sz w:val="15"/>
        </w:rPr>
        <w:t>D.,</w:t>
      </w:r>
      <w:r>
        <w:rPr>
          <w:spacing w:val="-4"/>
          <w:sz w:val="15"/>
        </w:rPr>
        <w:t> </w:t>
      </w:r>
      <w:r>
        <w:rPr>
          <w:w w:val="90"/>
          <w:sz w:val="15"/>
        </w:rPr>
        <w:t>Morishige,</w:t>
      </w:r>
      <w:r>
        <w:rPr>
          <w:spacing w:val="-3"/>
          <w:sz w:val="15"/>
        </w:rPr>
        <w:t> </w:t>
      </w:r>
      <w:r>
        <w:rPr>
          <w:w w:val="90"/>
          <w:sz w:val="15"/>
        </w:rPr>
        <w:t>D.</w:t>
      </w:r>
      <w:r>
        <w:rPr>
          <w:spacing w:val="-3"/>
          <w:sz w:val="15"/>
        </w:rPr>
        <w:t> </w:t>
      </w:r>
      <w:r>
        <w:rPr>
          <w:w w:val="90"/>
          <w:sz w:val="15"/>
        </w:rPr>
        <w:t>T.</w:t>
      </w:r>
      <w:r>
        <w:rPr>
          <w:spacing w:val="-3"/>
          <w:sz w:val="15"/>
        </w:rPr>
        <w:t> </w:t>
      </w:r>
      <w:r>
        <w:rPr>
          <w:w w:val="90"/>
          <w:sz w:val="15"/>
        </w:rPr>
        <w:t>&amp;</w:t>
      </w:r>
      <w:r>
        <w:rPr>
          <w:spacing w:val="-3"/>
          <w:sz w:val="15"/>
        </w:rPr>
        <w:t> </w:t>
      </w:r>
      <w:r>
        <w:rPr>
          <w:w w:val="90"/>
          <w:sz w:val="15"/>
        </w:rPr>
        <w:t>Mullet,</w:t>
      </w:r>
      <w:r>
        <w:rPr>
          <w:spacing w:val="-4"/>
          <w:sz w:val="15"/>
        </w:rPr>
        <w:t> </w:t>
      </w:r>
      <w:r>
        <w:rPr>
          <w:w w:val="90"/>
          <w:sz w:val="15"/>
        </w:rPr>
        <w:t>J.</w:t>
      </w:r>
      <w:r>
        <w:rPr>
          <w:spacing w:val="-3"/>
          <w:sz w:val="15"/>
        </w:rPr>
        <w:t> </w:t>
      </w:r>
      <w:r>
        <w:rPr>
          <w:w w:val="90"/>
          <w:sz w:val="15"/>
        </w:rPr>
        <w:t>E.</w:t>
      </w:r>
      <w:r>
        <w:rPr>
          <w:spacing w:val="-3"/>
          <w:sz w:val="15"/>
        </w:rPr>
        <w:t> </w:t>
      </w:r>
      <w:r>
        <w:rPr>
          <w:i/>
          <w:w w:val="90"/>
          <w:sz w:val="15"/>
        </w:rPr>
        <w:t>CONSTANS</w:t>
      </w:r>
      <w:r>
        <w:rPr>
          <w:i/>
          <w:spacing w:val="-3"/>
          <w:sz w:val="15"/>
        </w:rPr>
        <w:t> </w:t>
      </w:r>
      <w:r>
        <w:rPr>
          <w:w w:val="90"/>
          <w:sz w:val="15"/>
        </w:rPr>
        <w:t>is</w:t>
      </w:r>
      <w:r>
        <w:rPr>
          <w:spacing w:val="-3"/>
          <w:sz w:val="15"/>
        </w:rPr>
        <w:t> </w:t>
      </w:r>
      <w:r>
        <w:rPr>
          <w:w w:val="90"/>
          <w:sz w:val="15"/>
        </w:rPr>
        <w:t>a</w:t>
      </w:r>
      <w:r>
        <w:rPr>
          <w:spacing w:val="-4"/>
          <w:sz w:val="15"/>
        </w:rPr>
        <w:t> </w:t>
      </w:r>
      <w:r>
        <w:rPr>
          <w:w w:val="90"/>
          <w:sz w:val="15"/>
        </w:rPr>
        <w:t>photoperiod</w:t>
      </w:r>
      <w:r>
        <w:rPr>
          <w:spacing w:val="-3"/>
          <w:sz w:val="15"/>
        </w:rPr>
        <w:t> </w:t>
      </w:r>
      <w:r>
        <w:rPr>
          <w:w w:val="90"/>
          <w:sz w:val="15"/>
        </w:rPr>
        <w:t>regulated</w:t>
      </w:r>
      <w:r>
        <w:rPr>
          <w:spacing w:val="-3"/>
          <w:sz w:val="15"/>
        </w:rPr>
        <w:t> </w:t>
      </w:r>
      <w:r>
        <w:rPr>
          <w:w w:val="90"/>
          <w:sz w:val="15"/>
        </w:rPr>
        <w:t>activator</w:t>
      </w:r>
      <w:r>
        <w:rPr>
          <w:spacing w:val="-3"/>
          <w:sz w:val="15"/>
        </w:rPr>
        <w:t> </w:t>
      </w:r>
      <w:r>
        <w:rPr>
          <w:w w:val="90"/>
          <w:sz w:val="15"/>
        </w:rPr>
        <w:t>of</w:t>
      </w:r>
      <w:r>
        <w:rPr>
          <w:spacing w:val="-3"/>
          <w:sz w:val="15"/>
        </w:rPr>
        <w:t> </w:t>
      </w:r>
      <w:r>
        <w:rPr>
          <w:w w:val="90"/>
          <w:sz w:val="15"/>
        </w:rPr>
        <w:t>flowering</w:t>
      </w:r>
      <w:r>
        <w:rPr>
          <w:spacing w:val="-4"/>
          <w:sz w:val="15"/>
        </w:rPr>
        <w:t> </w:t>
      </w:r>
      <w:r>
        <w:rPr>
          <w:w w:val="90"/>
          <w:sz w:val="15"/>
        </w:rPr>
        <w:t>in</w:t>
      </w:r>
      <w:r>
        <w:rPr>
          <w:spacing w:val="-3"/>
          <w:sz w:val="15"/>
        </w:rPr>
        <w:t> </w:t>
      </w:r>
      <w:r>
        <w:rPr>
          <w:spacing w:val="-2"/>
          <w:w w:val="90"/>
          <w:sz w:val="15"/>
        </w:rPr>
        <w:t>sorghum.</w:t>
      </w:r>
    </w:p>
    <w:p>
      <w:pPr>
        <w:spacing w:line="170" w:lineRule="exact" w:before="0"/>
        <w:ind w:left="2360" w:right="0" w:firstLine="0"/>
        <w:jc w:val="left"/>
        <w:rPr>
          <w:sz w:val="15"/>
        </w:rPr>
      </w:pPr>
      <w:r>
        <w:rPr>
          <w:i/>
          <w:spacing w:val="-4"/>
          <w:sz w:val="15"/>
        </w:rPr>
        <w:t>BM</w:t>
      </w:r>
      <w:bookmarkStart w:name="_bookmark13" w:id="34"/>
      <w:bookmarkEnd w:id="34"/>
      <w:r>
        <w:rPr>
          <w:i/>
          <w:spacing w:val="-4"/>
          <w:sz w:val="15"/>
        </w:rPr>
        <w:t>C</w:t>
      </w:r>
      <w:r>
        <w:rPr>
          <w:i/>
          <w:spacing w:val="-7"/>
          <w:sz w:val="15"/>
        </w:rPr>
        <w:t> </w:t>
      </w:r>
      <w:r>
        <w:rPr>
          <w:i/>
          <w:spacing w:val="-4"/>
          <w:sz w:val="15"/>
        </w:rPr>
        <w:t>Plant</w:t>
      </w:r>
      <w:r>
        <w:rPr>
          <w:i/>
          <w:spacing w:val="-7"/>
          <w:sz w:val="15"/>
        </w:rPr>
        <w:t> </w:t>
      </w:r>
      <w:r>
        <w:rPr>
          <w:i/>
          <w:spacing w:val="-4"/>
          <w:sz w:val="15"/>
        </w:rPr>
        <w:t>Biol.</w:t>
      </w:r>
      <w:r>
        <w:rPr>
          <w:i/>
          <w:spacing w:val="-6"/>
          <w:sz w:val="15"/>
        </w:rPr>
        <w:t> </w:t>
      </w:r>
      <w:r>
        <w:rPr>
          <w:b/>
          <w:spacing w:val="-4"/>
          <w:sz w:val="15"/>
        </w:rPr>
        <w:t>14,</w:t>
      </w:r>
      <w:r>
        <w:rPr>
          <w:b/>
          <w:spacing w:val="-7"/>
          <w:sz w:val="15"/>
        </w:rPr>
        <w:t> </w:t>
      </w:r>
      <w:r>
        <w:rPr>
          <w:spacing w:val="-4"/>
          <w:sz w:val="15"/>
        </w:rPr>
        <w:t>148</w:t>
      </w:r>
      <w:r>
        <w:rPr>
          <w:spacing w:val="-6"/>
          <w:sz w:val="15"/>
        </w:rPr>
        <w:t> </w:t>
      </w:r>
      <w:r>
        <w:rPr>
          <w:spacing w:val="-4"/>
          <w:sz w:val="15"/>
        </w:rPr>
        <w:t>(2014).</w:t>
      </w:r>
    </w:p>
    <w:p>
      <w:pPr>
        <w:pStyle w:val="ListParagraph"/>
        <w:numPr>
          <w:ilvl w:val="0"/>
          <w:numId w:val="1"/>
        </w:numPr>
        <w:tabs>
          <w:tab w:pos="2360" w:val="left" w:leader="none"/>
        </w:tabs>
        <w:spacing w:line="201" w:lineRule="auto" w:before="9" w:after="0"/>
        <w:ind w:left="2360" w:right="100" w:hanging="167"/>
        <w:jc w:val="left"/>
        <w:rPr>
          <w:sz w:val="15"/>
        </w:rPr>
      </w:pPr>
      <w:r>
        <w:rPr>
          <w:spacing w:val="-4"/>
          <w:sz w:val="15"/>
        </w:rPr>
        <w:t>Murphy, R. L. </w:t>
      </w:r>
      <w:r>
        <w:rPr>
          <w:i/>
          <w:spacing w:val="-4"/>
          <w:sz w:val="15"/>
        </w:rPr>
        <w:t>et al. Ghd7 </w:t>
      </w:r>
      <w:r>
        <w:rPr>
          <w:spacing w:val="-4"/>
          <w:sz w:val="15"/>
        </w:rPr>
        <w:t>(</w:t>
      </w:r>
      <w:r>
        <w:rPr>
          <w:i/>
          <w:spacing w:val="-4"/>
          <w:sz w:val="15"/>
        </w:rPr>
        <w:t>Ma6</w:t>
      </w:r>
      <w:r>
        <w:rPr>
          <w:spacing w:val="-4"/>
          <w:sz w:val="15"/>
        </w:rPr>
        <w:t>) represses sorghum flowering in long days: alleles enhance biomass accumulation and grain</w:t>
      </w:r>
      <w:r>
        <w:rPr>
          <w:spacing w:val="40"/>
          <w:sz w:val="15"/>
        </w:rPr>
        <w:t> </w:t>
      </w:r>
      <w:r>
        <w:rPr>
          <w:spacing w:val="-2"/>
          <w:sz w:val="15"/>
        </w:rPr>
        <w:t>pro</w:t>
      </w:r>
      <w:bookmarkStart w:name="_bookmark14" w:id="35"/>
      <w:bookmarkEnd w:id="35"/>
      <w:r>
        <w:rPr>
          <w:spacing w:val="-2"/>
          <w:sz w:val="15"/>
        </w:rPr>
        <w:t>d</w:t>
      </w:r>
      <w:r>
        <w:rPr>
          <w:spacing w:val="-2"/>
          <w:sz w:val="15"/>
        </w:rPr>
        <w:t>uction.</w:t>
      </w:r>
      <w:r>
        <w:rPr>
          <w:spacing w:val="-8"/>
          <w:sz w:val="15"/>
        </w:rPr>
        <w:t> </w:t>
      </w:r>
      <w:r>
        <w:rPr>
          <w:i/>
          <w:spacing w:val="-2"/>
          <w:sz w:val="15"/>
        </w:rPr>
        <w:t>Plant</w:t>
      </w:r>
      <w:r>
        <w:rPr>
          <w:i/>
          <w:spacing w:val="-7"/>
          <w:sz w:val="15"/>
        </w:rPr>
        <w:t> </w:t>
      </w:r>
      <w:r>
        <w:rPr>
          <w:i/>
          <w:spacing w:val="-2"/>
          <w:sz w:val="15"/>
        </w:rPr>
        <w:t>Genome</w:t>
      </w:r>
      <w:r>
        <w:rPr>
          <w:i/>
          <w:spacing w:val="-8"/>
          <w:sz w:val="15"/>
        </w:rPr>
        <w:t> </w:t>
      </w:r>
      <w:r>
        <w:rPr>
          <w:b/>
          <w:spacing w:val="-2"/>
          <w:sz w:val="15"/>
        </w:rPr>
        <w:t>7,</w:t>
      </w:r>
      <w:r>
        <w:rPr>
          <w:b/>
          <w:spacing w:val="-7"/>
          <w:sz w:val="15"/>
        </w:rPr>
        <w:t> </w:t>
      </w:r>
      <w:r>
        <w:rPr>
          <w:spacing w:val="-2"/>
          <w:sz w:val="15"/>
        </w:rPr>
        <w:t>doi:</w:t>
      </w:r>
      <w:r>
        <w:rPr>
          <w:spacing w:val="-7"/>
          <w:sz w:val="15"/>
        </w:rPr>
        <w:t> </w:t>
      </w:r>
      <w:r>
        <w:rPr>
          <w:spacing w:val="-2"/>
          <w:sz w:val="15"/>
        </w:rPr>
        <w:t>10.3835/plantgenome2013.11.0040</w:t>
      </w:r>
      <w:r>
        <w:rPr>
          <w:spacing w:val="-8"/>
          <w:sz w:val="15"/>
        </w:rPr>
        <w:t> </w:t>
      </w:r>
      <w:r>
        <w:rPr>
          <w:spacing w:val="-2"/>
          <w:sz w:val="15"/>
        </w:rPr>
        <w:t>(2014).</w:t>
      </w:r>
    </w:p>
    <w:p>
      <w:pPr>
        <w:pStyle w:val="ListParagraph"/>
        <w:numPr>
          <w:ilvl w:val="0"/>
          <w:numId w:val="1"/>
        </w:numPr>
        <w:tabs>
          <w:tab w:pos="2360" w:val="left" w:leader="none"/>
        </w:tabs>
        <w:spacing w:line="161" w:lineRule="exact" w:before="0" w:after="0"/>
        <w:ind w:left="2360" w:right="0" w:hanging="166"/>
        <w:jc w:val="left"/>
        <w:rPr>
          <w:sz w:val="15"/>
        </w:rPr>
      </w:pPr>
      <w:r>
        <w:rPr>
          <w:w w:val="90"/>
          <w:sz w:val="15"/>
        </w:rPr>
        <w:t>Q</w:t>
      </w:r>
      <w:bookmarkStart w:name="_bookmark15" w:id="36"/>
      <w:bookmarkEnd w:id="36"/>
      <w:r>
        <w:rPr>
          <w:w w:val="90"/>
          <w:sz w:val="15"/>
        </w:rPr>
        <w:t>ui</w:t>
      </w:r>
      <w:r>
        <w:rPr>
          <w:w w:val="90"/>
          <w:sz w:val="15"/>
        </w:rPr>
        <w:t>nby,</w:t>
      </w:r>
      <w:r>
        <w:rPr>
          <w:spacing w:val="-1"/>
          <w:w w:val="90"/>
          <w:sz w:val="15"/>
        </w:rPr>
        <w:t> </w:t>
      </w:r>
      <w:r>
        <w:rPr>
          <w:w w:val="90"/>
          <w:sz w:val="15"/>
        </w:rPr>
        <w:t>J.</w:t>
      </w:r>
      <w:r>
        <w:rPr>
          <w:spacing w:val="-1"/>
          <w:w w:val="90"/>
          <w:sz w:val="15"/>
        </w:rPr>
        <w:t> </w:t>
      </w:r>
      <w:r>
        <w:rPr>
          <w:w w:val="90"/>
          <w:sz w:val="15"/>
        </w:rPr>
        <w:t>R.</w:t>
      </w:r>
      <w:r>
        <w:rPr>
          <w:spacing w:val="-1"/>
          <w:w w:val="90"/>
          <w:sz w:val="15"/>
        </w:rPr>
        <w:t> </w:t>
      </w:r>
      <w:r>
        <w:rPr>
          <w:w w:val="90"/>
          <w:sz w:val="15"/>
        </w:rPr>
        <w:t>&amp;</w:t>
      </w:r>
      <w:r>
        <w:rPr>
          <w:spacing w:val="-1"/>
          <w:w w:val="90"/>
          <w:sz w:val="15"/>
        </w:rPr>
        <w:t> </w:t>
      </w:r>
      <w:r>
        <w:rPr>
          <w:w w:val="90"/>
          <w:sz w:val="15"/>
        </w:rPr>
        <w:t>Karper,</w:t>
      </w:r>
      <w:r>
        <w:rPr>
          <w:spacing w:val="-4"/>
          <w:sz w:val="15"/>
        </w:rPr>
        <w:t> </w:t>
      </w:r>
      <w:r>
        <w:rPr>
          <w:w w:val="90"/>
          <w:sz w:val="15"/>
        </w:rPr>
        <w:t>R.</w:t>
      </w:r>
      <w:r>
        <w:rPr>
          <w:spacing w:val="-1"/>
          <w:w w:val="90"/>
          <w:sz w:val="15"/>
        </w:rPr>
        <w:t> </w:t>
      </w:r>
      <w:r>
        <w:rPr>
          <w:w w:val="90"/>
          <w:sz w:val="15"/>
        </w:rPr>
        <w:t>E.</w:t>
      </w:r>
      <w:r>
        <w:rPr>
          <w:spacing w:val="-1"/>
          <w:w w:val="90"/>
          <w:sz w:val="15"/>
        </w:rPr>
        <w:t> </w:t>
      </w:r>
      <w:r>
        <w:rPr>
          <w:w w:val="90"/>
          <w:sz w:val="15"/>
        </w:rPr>
        <w:t>Inheritance</w:t>
      </w:r>
      <w:r>
        <w:rPr>
          <w:spacing w:val="-4"/>
          <w:sz w:val="15"/>
        </w:rPr>
        <w:t> </w:t>
      </w:r>
      <w:r>
        <w:rPr>
          <w:w w:val="90"/>
          <w:sz w:val="15"/>
        </w:rPr>
        <w:t>of</w:t>
      </w:r>
      <w:r>
        <w:rPr>
          <w:spacing w:val="-1"/>
          <w:w w:val="90"/>
          <w:sz w:val="15"/>
        </w:rPr>
        <w:t> </w:t>
      </w:r>
      <w:r>
        <w:rPr>
          <w:w w:val="90"/>
          <w:sz w:val="15"/>
        </w:rPr>
        <w:t>height</w:t>
      </w:r>
      <w:r>
        <w:rPr>
          <w:spacing w:val="-1"/>
          <w:w w:val="90"/>
          <w:sz w:val="15"/>
        </w:rPr>
        <w:t> </w:t>
      </w:r>
      <w:r>
        <w:rPr>
          <w:w w:val="90"/>
          <w:sz w:val="15"/>
        </w:rPr>
        <w:t>in</w:t>
      </w:r>
      <w:r>
        <w:rPr>
          <w:spacing w:val="-1"/>
          <w:w w:val="90"/>
          <w:sz w:val="15"/>
        </w:rPr>
        <w:t> </w:t>
      </w:r>
      <w:r>
        <w:rPr>
          <w:w w:val="90"/>
          <w:sz w:val="15"/>
        </w:rPr>
        <w:t>sorghum.</w:t>
      </w:r>
      <w:r>
        <w:rPr>
          <w:spacing w:val="-4"/>
          <w:sz w:val="15"/>
        </w:rPr>
        <w:t> </w:t>
      </w:r>
      <w:r>
        <w:rPr>
          <w:i/>
          <w:w w:val="90"/>
          <w:sz w:val="15"/>
        </w:rPr>
        <w:t>Agron.</w:t>
      </w:r>
      <w:r>
        <w:rPr>
          <w:i/>
          <w:spacing w:val="-1"/>
          <w:w w:val="90"/>
          <w:sz w:val="15"/>
        </w:rPr>
        <w:t> </w:t>
      </w:r>
      <w:r>
        <w:rPr>
          <w:i/>
          <w:w w:val="90"/>
          <w:sz w:val="15"/>
        </w:rPr>
        <w:t>J.</w:t>
      </w:r>
      <w:r>
        <w:rPr>
          <w:i/>
          <w:spacing w:val="-1"/>
          <w:w w:val="90"/>
          <w:sz w:val="15"/>
        </w:rPr>
        <w:t> </w:t>
      </w:r>
      <w:r>
        <w:rPr>
          <w:b/>
          <w:w w:val="90"/>
          <w:sz w:val="15"/>
        </w:rPr>
        <w:t>46,</w:t>
      </w:r>
      <w:r>
        <w:rPr>
          <w:b/>
          <w:spacing w:val="-4"/>
          <w:sz w:val="15"/>
        </w:rPr>
        <w:t> </w:t>
      </w:r>
      <w:r>
        <w:rPr>
          <w:w w:val="90"/>
          <w:sz w:val="15"/>
        </w:rPr>
        <w:t>211–216</w:t>
      </w:r>
      <w:r>
        <w:rPr>
          <w:spacing w:val="-1"/>
          <w:w w:val="90"/>
          <w:sz w:val="15"/>
        </w:rPr>
        <w:t> </w:t>
      </w:r>
      <w:r>
        <w:rPr>
          <w:spacing w:val="-2"/>
          <w:w w:val="90"/>
          <w:sz w:val="15"/>
        </w:rPr>
        <w:t>(1954).</w:t>
      </w:r>
    </w:p>
    <w:p>
      <w:pPr>
        <w:pStyle w:val="ListParagraph"/>
        <w:numPr>
          <w:ilvl w:val="0"/>
          <w:numId w:val="1"/>
        </w:numPr>
        <w:tabs>
          <w:tab w:pos="2360" w:val="left" w:leader="none"/>
        </w:tabs>
        <w:spacing w:line="201" w:lineRule="auto" w:before="9" w:after="0"/>
        <w:ind w:left="2360" w:right="101" w:hanging="239"/>
        <w:jc w:val="left"/>
        <w:rPr>
          <w:sz w:val="15"/>
        </w:rPr>
      </w:pPr>
      <w:r>
        <w:rPr>
          <w:spacing w:val="-4"/>
          <w:sz w:val="15"/>
        </w:rPr>
        <w:t>Multani, D. S. </w:t>
      </w:r>
      <w:r>
        <w:rPr>
          <w:i/>
          <w:spacing w:val="-4"/>
          <w:sz w:val="15"/>
        </w:rPr>
        <w:t>et al. </w:t>
      </w:r>
      <w:r>
        <w:rPr>
          <w:spacing w:val="-4"/>
          <w:sz w:val="15"/>
        </w:rPr>
        <w:t>Loss of an MDR transporter in compact stalks of maize </w:t>
      </w:r>
      <w:r>
        <w:rPr>
          <w:i/>
          <w:spacing w:val="-4"/>
          <w:sz w:val="15"/>
        </w:rPr>
        <w:t>br2</w:t>
      </w:r>
      <w:r>
        <w:rPr>
          <w:i/>
          <w:spacing w:val="-5"/>
          <w:sz w:val="15"/>
        </w:rPr>
        <w:t> </w:t>
      </w:r>
      <w:r>
        <w:rPr>
          <w:spacing w:val="-4"/>
          <w:sz w:val="15"/>
        </w:rPr>
        <w:t>and sorghum </w:t>
      </w:r>
      <w:r>
        <w:rPr>
          <w:i/>
          <w:spacing w:val="-4"/>
          <w:sz w:val="15"/>
        </w:rPr>
        <w:t>dw3 </w:t>
      </w:r>
      <w:r>
        <w:rPr>
          <w:spacing w:val="-4"/>
          <w:sz w:val="15"/>
        </w:rPr>
        <w:t>mutants. </w:t>
      </w:r>
      <w:r>
        <w:rPr>
          <w:i/>
          <w:spacing w:val="-4"/>
          <w:sz w:val="15"/>
        </w:rPr>
        <w:t>Science </w:t>
      </w:r>
      <w:r>
        <w:rPr>
          <w:b/>
          <w:spacing w:val="-4"/>
          <w:sz w:val="15"/>
        </w:rPr>
        <w:t>302, </w:t>
      </w:r>
      <w:r>
        <w:rPr>
          <w:spacing w:val="-4"/>
          <w:sz w:val="15"/>
        </w:rPr>
        <w:t>81–84</w:t>
      </w:r>
      <w:r>
        <w:rPr>
          <w:spacing w:val="40"/>
          <w:sz w:val="15"/>
        </w:rPr>
        <w:t> </w:t>
      </w:r>
      <w:bookmarkStart w:name="_bookmark16" w:id="37"/>
      <w:bookmarkEnd w:id="37"/>
      <w:r>
        <w:rPr>
          <w:spacing w:val="-2"/>
          <w:sz w:val="15"/>
        </w:rPr>
        <w:t>(2003).</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Kar</w:t>
      </w:r>
      <w:bookmarkStart w:name="_bookmark17" w:id="38"/>
      <w:bookmarkEnd w:id="38"/>
      <w:r>
        <w:rPr>
          <w:w w:val="90"/>
          <w:sz w:val="15"/>
        </w:rPr>
        <w:t>p</w:t>
      </w:r>
      <w:r>
        <w:rPr>
          <w:w w:val="90"/>
          <w:sz w:val="15"/>
        </w:rPr>
        <w:t>er,</w:t>
      </w:r>
      <w:r>
        <w:rPr>
          <w:spacing w:val="-3"/>
          <w:w w:val="90"/>
          <w:sz w:val="15"/>
        </w:rPr>
        <w:t> </w:t>
      </w:r>
      <w:r>
        <w:rPr>
          <w:w w:val="90"/>
          <w:sz w:val="15"/>
        </w:rPr>
        <w:t>R.</w:t>
      </w:r>
      <w:r>
        <w:rPr>
          <w:spacing w:val="-3"/>
          <w:w w:val="90"/>
          <w:sz w:val="15"/>
        </w:rPr>
        <w:t> </w:t>
      </w:r>
      <w:r>
        <w:rPr>
          <w:w w:val="90"/>
          <w:sz w:val="15"/>
        </w:rPr>
        <w:t>E.</w:t>
      </w:r>
      <w:r>
        <w:rPr>
          <w:spacing w:val="-3"/>
          <w:w w:val="90"/>
          <w:sz w:val="15"/>
        </w:rPr>
        <w:t> </w:t>
      </w:r>
      <w:r>
        <w:rPr>
          <w:w w:val="90"/>
          <w:sz w:val="15"/>
        </w:rPr>
        <w:t>&amp;</w:t>
      </w:r>
      <w:r>
        <w:rPr>
          <w:spacing w:val="-2"/>
          <w:w w:val="90"/>
          <w:sz w:val="15"/>
        </w:rPr>
        <w:t> </w:t>
      </w:r>
      <w:r>
        <w:rPr>
          <w:w w:val="90"/>
          <w:sz w:val="15"/>
        </w:rPr>
        <w:t>Quinby,</w:t>
      </w:r>
      <w:r>
        <w:rPr>
          <w:spacing w:val="-3"/>
          <w:w w:val="90"/>
          <w:sz w:val="15"/>
        </w:rPr>
        <w:t> </w:t>
      </w:r>
      <w:r>
        <w:rPr>
          <w:w w:val="90"/>
          <w:sz w:val="15"/>
        </w:rPr>
        <w:t>J.</w:t>
      </w:r>
      <w:r>
        <w:rPr>
          <w:spacing w:val="-3"/>
          <w:w w:val="90"/>
          <w:sz w:val="15"/>
        </w:rPr>
        <w:t> </w:t>
      </w:r>
      <w:r>
        <w:rPr>
          <w:w w:val="90"/>
          <w:sz w:val="15"/>
        </w:rPr>
        <w:t>R.</w:t>
      </w:r>
      <w:r>
        <w:rPr>
          <w:spacing w:val="-2"/>
          <w:w w:val="90"/>
          <w:sz w:val="15"/>
        </w:rPr>
        <w:t> </w:t>
      </w:r>
      <w:r>
        <w:rPr>
          <w:w w:val="90"/>
          <w:sz w:val="15"/>
        </w:rPr>
        <w:t>The</w:t>
      </w:r>
      <w:r>
        <w:rPr>
          <w:spacing w:val="-3"/>
          <w:w w:val="90"/>
          <w:sz w:val="15"/>
        </w:rPr>
        <w:t> </w:t>
      </w:r>
      <w:r>
        <w:rPr>
          <w:w w:val="90"/>
          <w:sz w:val="15"/>
        </w:rPr>
        <w:t>history</w:t>
      </w:r>
      <w:r>
        <w:rPr>
          <w:spacing w:val="-3"/>
          <w:w w:val="90"/>
          <w:sz w:val="15"/>
        </w:rPr>
        <w:t> </w:t>
      </w:r>
      <w:r>
        <w:rPr>
          <w:w w:val="90"/>
          <w:sz w:val="15"/>
        </w:rPr>
        <w:t>and</w:t>
      </w:r>
      <w:r>
        <w:rPr>
          <w:spacing w:val="-2"/>
          <w:w w:val="90"/>
          <w:sz w:val="15"/>
        </w:rPr>
        <w:t> </w:t>
      </w:r>
      <w:r>
        <w:rPr>
          <w:w w:val="90"/>
          <w:sz w:val="15"/>
        </w:rPr>
        <w:t>evolution</w:t>
      </w:r>
      <w:r>
        <w:rPr>
          <w:spacing w:val="-3"/>
          <w:w w:val="90"/>
          <w:sz w:val="15"/>
        </w:rPr>
        <w:t> </w:t>
      </w:r>
      <w:r>
        <w:rPr>
          <w:w w:val="90"/>
          <w:sz w:val="15"/>
        </w:rPr>
        <w:t>of</w:t>
      </w:r>
      <w:r>
        <w:rPr>
          <w:spacing w:val="-3"/>
          <w:w w:val="90"/>
          <w:sz w:val="15"/>
        </w:rPr>
        <w:t> </w:t>
      </w:r>
      <w:r>
        <w:rPr>
          <w:w w:val="90"/>
          <w:sz w:val="15"/>
        </w:rPr>
        <w:t>Milo</w:t>
      </w:r>
      <w:r>
        <w:rPr>
          <w:spacing w:val="-2"/>
          <w:w w:val="90"/>
          <w:sz w:val="15"/>
        </w:rPr>
        <w:t> </w:t>
      </w:r>
      <w:r>
        <w:rPr>
          <w:w w:val="90"/>
          <w:sz w:val="15"/>
        </w:rPr>
        <w:t>in</w:t>
      </w:r>
      <w:r>
        <w:rPr>
          <w:spacing w:val="-3"/>
          <w:w w:val="90"/>
          <w:sz w:val="15"/>
        </w:rPr>
        <w:t> </w:t>
      </w:r>
      <w:r>
        <w:rPr>
          <w:w w:val="90"/>
          <w:sz w:val="15"/>
        </w:rPr>
        <w:t>the</w:t>
      </w:r>
      <w:r>
        <w:rPr>
          <w:spacing w:val="-3"/>
          <w:w w:val="90"/>
          <w:sz w:val="15"/>
        </w:rPr>
        <w:t> </w:t>
      </w:r>
      <w:r>
        <w:rPr>
          <w:w w:val="90"/>
          <w:sz w:val="15"/>
        </w:rPr>
        <w:t>United</w:t>
      </w:r>
      <w:r>
        <w:rPr>
          <w:spacing w:val="-2"/>
          <w:w w:val="90"/>
          <w:sz w:val="15"/>
        </w:rPr>
        <w:t> </w:t>
      </w:r>
      <w:r>
        <w:rPr>
          <w:w w:val="90"/>
          <w:sz w:val="15"/>
        </w:rPr>
        <w:t>States.</w:t>
      </w:r>
      <w:r>
        <w:rPr>
          <w:spacing w:val="-3"/>
          <w:w w:val="90"/>
          <w:sz w:val="15"/>
        </w:rPr>
        <w:t> </w:t>
      </w:r>
      <w:r>
        <w:rPr>
          <w:i/>
          <w:w w:val="90"/>
          <w:sz w:val="15"/>
        </w:rPr>
        <w:t>Agron.</w:t>
      </w:r>
      <w:r>
        <w:rPr>
          <w:i/>
          <w:spacing w:val="-3"/>
          <w:w w:val="90"/>
          <w:sz w:val="15"/>
        </w:rPr>
        <w:t> </w:t>
      </w:r>
      <w:r>
        <w:rPr>
          <w:i/>
          <w:w w:val="90"/>
          <w:sz w:val="15"/>
        </w:rPr>
        <w:t>J.</w:t>
      </w:r>
      <w:r>
        <w:rPr>
          <w:i/>
          <w:spacing w:val="-2"/>
          <w:w w:val="90"/>
          <w:sz w:val="15"/>
        </w:rPr>
        <w:t> </w:t>
      </w:r>
      <w:r>
        <w:rPr>
          <w:b/>
          <w:w w:val="90"/>
          <w:sz w:val="15"/>
        </w:rPr>
        <w:t>38,</w:t>
      </w:r>
      <w:r>
        <w:rPr>
          <w:b/>
          <w:spacing w:val="-3"/>
          <w:w w:val="90"/>
          <w:sz w:val="15"/>
        </w:rPr>
        <w:t> </w:t>
      </w:r>
      <w:r>
        <w:rPr>
          <w:w w:val="90"/>
          <w:sz w:val="15"/>
        </w:rPr>
        <w:t>441–453</w:t>
      </w:r>
      <w:r>
        <w:rPr>
          <w:spacing w:val="-3"/>
          <w:w w:val="90"/>
          <w:sz w:val="15"/>
        </w:rPr>
        <w:t> </w:t>
      </w:r>
      <w:r>
        <w:rPr>
          <w:spacing w:val="-2"/>
          <w:w w:val="90"/>
          <w:sz w:val="15"/>
        </w:rPr>
        <w:t>(1946).</w:t>
      </w:r>
    </w:p>
    <w:p>
      <w:pPr>
        <w:pStyle w:val="ListParagraph"/>
        <w:numPr>
          <w:ilvl w:val="0"/>
          <w:numId w:val="1"/>
        </w:numPr>
        <w:tabs>
          <w:tab w:pos="2360" w:val="left" w:leader="none"/>
        </w:tabs>
        <w:spacing w:line="201" w:lineRule="auto" w:before="9" w:after="0"/>
        <w:ind w:left="2360" w:right="102" w:hanging="239"/>
        <w:jc w:val="left"/>
        <w:rPr>
          <w:sz w:val="15"/>
        </w:rPr>
      </w:pPr>
      <w:r>
        <w:rPr>
          <w:w w:val="90"/>
          <w:sz w:val="15"/>
        </w:rPr>
        <w:t>Smith, C. W. &amp; Frederiksen, R. A. </w:t>
      </w:r>
      <w:r>
        <w:rPr>
          <w:i/>
          <w:w w:val="90"/>
          <w:sz w:val="15"/>
        </w:rPr>
        <w:t>Sorghum: Origin, history, technology, and production </w:t>
      </w:r>
      <w:r>
        <w:rPr>
          <w:w w:val="90"/>
          <w:sz w:val="15"/>
        </w:rPr>
        <w:t>(ed. Frederiksen, R.) 191–223 (John Wiley &amp;</w:t>
      </w:r>
      <w:r>
        <w:rPr>
          <w:spacing w:val="40"/>
          <w:sz w:val="15"/>
        </w:rPr>
        <w:t> </w:t>
      </w:r>
      <w:r>
        <w:rPr>
          <w:sz w:val="15"/>
        </w:rPr>
        <w:t>So</w:t>
      </w:r>
      <w:bookmarkStart w:name="_bookmark18" w:id="39"/>
      <w:bookmarkEnd w:id="39"/>
      <w:r>
        <w:rPr>
          <w:sz w:val="15"/>
        </w:rPr>
        <w:t>n</w:t>
      </w:r>
      <w:r>
        <w:rPr>
          <w:sz w:val="15"/>
        </w:rPr>
        <w:t>s,</w:t>
      </w:r>
      <w:r>
        <w:rPr>
          <w:spacing w:val="-10"/>
          <w:sz w:val="15"/>
        </w:rPr>
        <w:t> </w:t>
      </w:r>
      <w:r>
        <w:rPr>
          <w:sz w:val="15"/>
        </w:rPr>
        <w:t>2000).</w:t>
      </w:r>
    </w:p>
    <w:p>
      <w:pPr>
        <w:pStyle w:val="ListParagraph"/>
        <w:numPr>
          <w:ilvl w:val="0"/>
          <w:numId w:val="1"/>
        </w:numPr>
        <w:tabs>
          <w:tab w:pos="2359" w:val="left" w:leader="none"/>
        </w:tabs>
        <w:spacing w:line="161" w:lineRule="exact" w:before="0" w:after="0"/>
        <w:ind w:left="2359" w:right="0" w:hanging="238"/>
        <w:jc w:val="left"/>
        <w:rPr>
          <w:b/>
          <w:sz w:val="15"/>
        </w:rPr>
      </w:pPr>
      <w:r>
        <w:rPr>
          <w:w w:val="90"/>
          <w:sz w:val="15"/>
        </w:rPr>
        <w:t>Pereira,</w:t>
      </w:r>
      <w:r>
        <w:rPr>
          <w:spacing w:val="3"/>
          <w:sz w:val="15"/>
        </w:rPr>
        <w:t> </w:t>
      </w:r>
      <w:r>
        <w:rPr>
          <w:w w:val="90"/>
          <w:sz w:val="15"/>
        </w:rPr>
        <w:t>M.</w:t>
      </w:r>
      <w:r>
        <w:rPr>
          <w:spacing w:val="3"/>
          <w:sz w:val="15"/>
        </w:rPr>
        <w:t> </w:t>
      </w:r>
      <w:r>
        <w:rPr>
          <w:w w:val="90"/>
          <w:sz w:val="15"/>
        </w:rPr>
        <w:t>G.</w:t>
      </w:r>
      <w:r>
        <w:rPr>
          <w:spacing w:val="4"/>
          <w:sz w:val="15"/>
        </w:rPr>
        <w:t> </w:t>
      </w:r>
      <w:r>
        <w:rPr>
          <w:w w:val="90"/>
          <w:sz w:val="15"/>
        </w:rPr>
        <w:t>&amp;</w:t>
      </w:r>
      <w:r>
        <w:rPr>
          <w:spacing w:val="3"/>
          <w:sz w:val="15"/>
        </w:rPr>
        <w:t> </w:t>
      </w:r>
      <w:r>
        <w:rPr>
          <w:w w:val="90"/>
          <w:sz w:val="15"/>
        </w:rPr>
        <w:t>Lee,</w:t>
      </w:r>
      <w:r>
        <w:rPr>
          <w:spacing w:val="4"/>
          <w:sz w:val="15"/>
        </w:rPr>
        <w:t> </w:t>
      </w:r>
      <w:r>
        <w:rPr>
          <w:w w:val="90"/>
          <w:sz w:val="15"/>
        </w:rPr>
        <w:t>M.</w:t>
      </w:r>
      <w:r>
        <w:rPr>
          <w:spacing w:val="3"/>
          <w:sz w:val="15"/>
        </w:rPr>
        <w:t> </w:t>
      </w:r>
      <w:r>
        <w:rPr>
          <w:w w:val="90"/>
          <w:sz w:val="15"/>
        </w:rPr>
        <w:t>Identification</w:t>
      </w:r>
      <w:r>
        <w:rPr>
          <w:spacing w:val="4"/>
          <w:sz w:val="15"/>
        </w:rPr>
        <w:t> </w:t>
      </w:r>
      <w:r>
        <w:rPr>
          <w:w w:val="90"/>
          <w:sz w:val="15"/>
        </w:rPr>
        <w:t>of</w:t>
      </w:r>
      <w:r>
        <w:rPr>
          <w:spacing w:val="3"/>
          <w:sz w:val="15"/>
        </w:rPr>
        <w:t> </w:t>
      </w:r>
      <w:r>
        <w:rPr>
          <w:w w:val="90"/>
          <w:sz w:val="15"/>
        </w:rPr>
        <w:t>genomic</w:t>
      </w:r>
      <w:r>
        <w:rPr>
          <w:spacing w:val="4"/>
          <w:sz w:val="15"/>
        </w:rPr>
        <w:t> </w:t>
      </w:r>
      <w:r>
        <w:rPr>
          <w:w w:val="90"/>
          <w:sz w:val="15"/>
        </w:rPr>
        <w:t>regions</w:t>
      </w:r>
      <w:r>
        <w:rPr>
          <w:spacing w:val="3"/>
          <w:sz w:val="15"/>
        </w:rPr>
        <w:t> </w:t>
      </w:r>
      <w:r>
        <w:rPr>
          <w:w w:val="90"/>
          <w:sz w:val="15"/>
        </w:rPr>
        <w:t>affecting</w:t>
      </w:r>
      <w:r>
        <w:rPr>
          <w:spacing w:val="4"/>
          <w:sz w:val="15"/>
        </w:rPr>
        <w:t> </w:t>
      </w:r>
      <w:r>
        <w:rPr>
          <w:w w:val="90"/>
          <w:sz w:val="15"/>
        </w:rPr>
        <w:t>plant</w:t>
      </w:r>
      <w:r>
        <w:rPr>
          <w:spacing w:val="3"/>
          <w:sz w:val="15"/>
        </w:rPr>
        <w:t> </w:t>
      </w:r>
      <w:r>
        <w:rPr>
          <w:w w:val="90"/>
          <w:sz w:val="15"/>
        </w:rPr>
        <w:t>height</w:t>
      </w:r>
      <w:r>
        <w:rPr>
          <w:spacing w:val="4"/>
          <w:sz w:val="15"/>
        </w:rPr>
        <w:t> </w:t>
      </w:r>
      <w:r>
        <w:rPr>
          <w:w w:val="90"/>
          <w:sz w:val="15"/>
        </w:rPr>
        <w:t>in</w:t>
      </w:r>
      <w:r>
        <w:rPr>
          <w:spacing w:val="3"/>
          <w:sz w:val="15"/>
        </w:rPr>
        <w:t> </w:t>
      </w:r>
      <w:r>
        <w:rPr>
          <w:w w:val="90"/>
          <w:sz w:val="15"/>
        </w:rPr>
        <w:t>sorghum</w:t>
      </w:r>
      <w:r>
        <w:rPr>
          <w:spacing w:val="4"/>
          <w:sz w:val="15"/>
        </w:rPr>
        <w:t> </w:t>
      </w:r>
      <w:r>
        <w:rPr>
          <w:w w:val="90"/>
          <w:sz w:val="15"/>
        </w:rPr>
        <w:t>and</w:t>
      </w:r>
      <w:r>
        <w:rPr>
          <w:spacing w:val="3"/>
          <w:sz w:val="15"/>
        </w:rPr>
        <w:t> </w:t>
      </w:r>
      <w:r>
        <w:rPr>
          <w:w w:val="90"/>
          <w:sz w:val="15"/>
        </w:rPr>
        <w:t>maize.</w:t>
      </w:r>
      <w:r>
        <w:rPr>
          <w:spacing w:val="4"/>
          <w:sz w:val="15"/>
        </w:rPr>
        <w:t> </w:t>
      </w:r>
      <w:r>
        <w:rPr>
          <w:i/>
          <w:w w:val="90"/>
          <w:sz w:val="15"/>
        </w:rPr>
        <w:t>Theor.</w:t>
      </w:r>
      <w:r>
        <w:rPr>
          <w:i/>
          <w:spacing w:val="4"/>
          <w:sz w:val="15"/>
        </w:rPr>
        <w:t> </w:t>
      </w:r>
      <w:r>
        <w:rPr>
          <w:i/>
          <w:w w:val="90"/>
          <w:sz w:val="15"/>
        </w:rPr>
        <w:t>Appl.</w:t>
      </w:r>
      <w:r>
        <w:rPr>
          <w:i/>
          <w:spacing w:val="5"/>
          <w:sz w:val="15"/>
        </w:rPr>
        <w:t> </w:t>
      </w:r>
      <w:r>
        <w:rPr>
          <w:i/>
          <w:w w:val="90"/>
          <w:sz w:val="15"/>
        </w:rPr>
        <w:t>Genet.</w:t>
      </w:r>
      <w:r>
        <w:rPr>
          <w:i/>
          <w:spacing w:val="2"/>
          <w:sz w:val="15"/>
        </w:rPr>
        <w:t> </w:t>
      </w:r>
      <w:r>
        <w:rPr>
          <w:b/>
          <w:spacing w:val="-5"/>
          <w:w w:val="90"/>
          <w:sz w:val="15"/>
        </w:rPr>
        <w:t>90,</w:t>
      </w:r>
    </w:p>
    <w:p>
      <w:pPr>
        <w:spacing w:line="170" w:lineRule="exact" w:before="0"/>
        <w:ind w:left="2360" w:right="0" w:firstLine="0"/>
        <w:jc w:val="left"/>
        <w:rPr>
          <w:sz w:val="15"/>
        </w:rPr>
      </w:pPr>
      <w:r>
        <w:rPr>
          <w:spacing w:val="-4"/>
          <w:sz w:val="15"/>
        </w:rPr>
        <w:t>380–388</w:t>
      </w:r>
      <w:r>
        <w:rPr>
          <w:spacing w:val="5"/>
          <w:sz w:val="15"/>
        </w:rPr>
        <w:t> </w:t>
      </w:r>
      <w:r>
        <w:rPr>
          <w:spacing w:val="-2"/>
          <w:sz w:val="15"/>
        </w:rPr>
        <w:t>(1995).</w:t>
      </w:r>
    </w:p>
    <w:p>
      <w:pPr>
        <w:pStyle w:val="ListParagraph"/>
        <w:numPr>
          <w:ilvl w:val="0"/>
          <w:numId w:val="1"/>
        </w:numPr>
        <w:tabs>
          <w:tab w:pos="2360" w:val="left" w:leader="none"/>
        </w:tabs>
        <w:spacing w:line="201" w:lineRule="auto" w:before="9" w:after="0"/>
        <w:ind w:left="2360" w:right="102" w:hanging="239"/>
        <w:jc w:val="left"/>
        <w:rPr>
          <w:sz w:val="15"/>
        </w:rPr>
      </w:pPr>
      <w:r>
        <w:rPr>
          <w:spacing w:val="-4"/>
          <w:sz w:val="15"/>
        </w:rPr>
        <w:t>Brown, P. J., Rooney, W. L., Franks, C. &amp; Kresovich, S. Efficient mapping of plant height quantitative trait loci in a sorghum</w:t>
      </w:r>
      <w:r>
        <w:rPr>
          <w:spacing w:val="40"/>
          <w:sz w:val="15"/>
        </w:rPr>
        <w:t> </w:t>
      </w:r>
      <w:r>
        <w:rPr>
          <w:spacing w:val="-4"/>
          <w:sz w:val="15"/>
        </w:rPr>
        <w:t>ass</w:t>
      </w:r>
      <w:bookmarkStart w:name="_bookmark19" w:id="40"/>
      <w:bookmarkEnd w:id="40"/>
      <w:r>
        <w:rPr>
          <w:spacing w:val="-4"/>
          <w:sz w:val="15"/>
        </w:rPr>
        <w:t>o</w:t>
      </w:r>
      <w:r>
        <w:rPr>
          <w:spacing w:val="-4"/>
          <w:sz w:val="15"/>
        </w:rPr>
        <w:t>ciation</w:t>
      </w:r>
      <w:r>
        <w:rPr>
          <w:spacing w:val="-7"/>
          <w:sz w:val="15"/>
        </w:rPr>
        <w:t> </w:t>
      </w:r>
      <w:r>
        <w:rPr>
          <w:spacing w:val="-4"/>
          <w:sz w:val="15"/>
        </w:rPr>
        <w:t>population</w:t>
      </w:r>
      <w:r>
        <w:rPr>
          <w:spacing w:val="-7"/>
          <w:sz w:val="15"/>
        </w:rPr>
        <w:t> </w:t>
      </w:r>
      <w:r>
        <w:rPr>
          <w:spacing w:val="-4"/>
          <w:sz w:val="15"/>
        </w:rPr>
        <w:t>with</w:t>
      </w:r>
      <w:r>
        <w:rPr>
          <w:spacing w:val="-7"/>
          <w:sz w:val="15"/>
        </w:rPr>
        <w:t> </w:t>
      </w:r>
      <w:r>
        <w:rPr>
          <w:spacing w:val="-4"/>
          <w:sz w:val="15"/>
        </w:rPr>
        <w:t>introgressed</w:t>
      </w:r>
      <w:r>
        <w:rPr>
          <w:spacing w:val="-7"/>
          <w:sz w:val="15"/>
        </w:rPr>
        <w:t> </w:t>
      </w:r>
      <w:r>
        <w:rPr>
          <w:spacing w:val="-4"/>
          <w:sz w:val="15"/>
        </w:rPr>
        <w:t>dwarfing</w:t>
      </w:r>
      <w:r>
        <w:rPr>
          <w:spacing w:val="-7"/>
          <w:sz w:val="15"/>
        </w:rPr>
        <w:t> </w:t>
      </w:r>
      <w:r>
        <w:rPr>
          <w:spacing w:val="-4"/>
          <w:sz w:val="15"/>
        </w:rPr>
        <w:t>genes.</w:t>
      </w:r>
      <w:r>
        <w:rPr>
          <w:spacing w:val="-7"/>
          <w:sz w:val="15"/>
        </w:rPr>
        <w:t> </w:t>
      </w:r>
      <w:r>
        <w:rPr>
          <w:i/>
          <w:spacing w:val="-4"/>
          <w:sz w:val="15"/>
        </w:rPr>
        <w:t>Genetics</w:t>
      </w:r>
      <w:r>
        <w:rPr>
          <w:i/>
          <w:spacing w:val="-7"/>
          <w:sz w:val="15"/>
        </w:rPr>
        <w:t> </w:t>
      </w:r>
      <w:r>
        <w:rPr>
          <w:b/>
          <w:spacing w:val="-4"/>
          <w:sz w:val="15"/>
        </w:rPr>
        <w:t>180,</w:t>
      </w:r>
      <w:r>
        <w:rPr>
          <w:b/>
          <w:spacing w:val="-7"/>
          <w:sz w:val="15"/>
        </w:rPr>
        <w:t> </w:t>
      </w:r>
      <w:r>
        <w:rPr>
          <w:spacing w:val="-4"/>
          <w:sz w:val="15"/>
        </w:rPr>
        <w:t>629–637</w:t>
      </w:r>
      <w:r>
        <w:rPr>
          <w:spacing w:val="-7"/>
          <w:sz w:val="15"/>
        </w:rPr>
        <w:t> </w:t>
      </w:r>
      <w:r>
        <w:rPr>
          <w:spacing w:val="-4"/>
          <w:sz w:val="15"/>
        </w:rPr>
        <w:t>(2008).</w:t>
      </w:r>
    </w:p>
    <w:p>
      <w:pPr>
        <w:pStyle w:val="ListParagraph"/>
        <w:numPr>
          <w:ilvl w:val="0"/>
          <w:numId w:val="1"/>
        </w:numPr>
        <w:tabs>
          <w:tab w:pos="2360" w:val="left" w:leader="none"/>
        </w:tabs>
        <w:spacing w:line="201" w:lineRule="auto" w:before="0" w:after="0"/>
        <w:ind w:left="2360" w:right="100" w:hanging="239"/>
        <w:jc w:val="left"/>
        <w:rPr>
          <w:sz w:val="15"/>
        </w:rPr>
      </w:pPr>
      <w:r>
        <w:rPr>
          <w:w w:val="90"/>
          <w:sz w:val="15"/>
        </w:rPr>
        <w:t>Morris,</w:t>
      </w:r>
      <w:r>
        <w:rPr>
          <w:spacing w:val="-5"/>
          <w:w w:val="90"/>
          <w:sz w:val="15"/>
        </w:rPr>
        <w:t> </w:t>
      </w:r>
      <w:r>
        <w:rPr>
          <w:w w:val="90"/>
          <w:sz w:val="15"/>
        </w:rPr>
        <w:t>G.</w:t>
      </w:r>
      <w:r>
        <w:rPr>
          <w:spacing w:val="-5"/>
          <w:w w:val="90"/>
          <w:sz w:val="15"/>
        </w:rPr>
        <w:t> </w:t>
      </w:r>
      <w:r>
        <w:rPr>
          <w:w w:val="90"/>
          <w:sz w:val="15"/>
        </w:rPr>
        <w:t>P.</w:t>
      </w:r>
      <w:r>
        <w:rPr>
          <w:spacing w:val="-5"/>
          <w:w w:val="90"/>
          <w:sz w:val="15"/>
        </w:rPr>
        <w:t> </w:t>
      </w:r>
      <w:r>
        <w:rPr>
          <w:i/>
          <w:w w:val="90"/>
          <w:sz w:val="15"/>
        </w:rPr>
        <w:t>et</w:t>
      </w:r>
      <w:r>
        <w:rPr>
          <w:i/>
          <w:spacing w:val="-5"/>
          <w:w w:val="90"/>
          <w:sz w:val="15"/>
        </w:rPr>
        <w:t> </w:t>
      </w:r>
      <w:r>
        <w:rPr>
          <w:i/>
          <w:w w:val="90"/>
          <w:sz w:val="15"/>
        </w:rPr>
        <w:t>al.</w:t>
      </w:r>
      <w:r>
        <w:rPr>
          <w:i/>
          <w:spacing w:val="-5"/>
          <w:w w:val="90"/>
          <w:sz w:val="15"/>
        </w:rPr>
        <w:t> </w:t>
      </w:r>
      <w:r>
        <w:rPr>
          <w:w w:val="90"/>
          <w:sz w:val="15"/>
        </w:rPr>
        <w:t>Population</w:t>
      </w:r>
      <w:r>
        <w:rPr>
          <w:spacing w:val="-5"/>
          <w:w w:val="90"/>
          <w:sz w:val="15"/>
        </w:rPr>
        <w:t> </w:t>
      </w:r>
      <w:r>
        <w:rPr>
          <w:w w:val="90"/>
          <w:sz w:val="15"/>
        </w:rPr>
        <w:t>genomic</w:t>
      </w:r>
      <w:r>
        <w:rPr>
          <w:spacing w:val="-5"/>
          <w:w w:val="90"/>
          <w:sz w:val="15"/>
        </w:rPr>
        <w:t> </w:t>
      </w:r>
      <w:r>
        <w:rPr>
          <w:w w:val="90"/>
          <w:sz w:val="15"/>
        </w:rPr>
        <w:t>and</w:t>
      </w:r>
      <w:r>
        <w:rPr>
          <w:spacing w:val="-5"/>
          <w:w w:val="90"/>
          <w:sz w:val="15"/>
        </w:rPr>
        <w:t> </w:t>
      </w:r>
      <w:r>
        <w:rPr>
          <w:w w:val="90"/>
          <w:sz w:val="15"/>
        </w:rPr>
        <w:t>genome-wide</w:t>
      </w:r>
      <w:r>
        <w:rPr>
          <w:spacing w:val="-5"/>
          <w:w w:val="90"/>
          <w:sz w:val="15"/>
        </w:rPr>
        <w:t> </w:t>
      </w:r>
      <w:r>
        <w:rPr>
          <w:w w:val="90"/>
          <w:sz w:val="15"/>
        </w:rPr>
        <w:t>association</w:t>
      </w:r>
      <w:r>
        <w:rPr>
          <w:spacing w:val="-5"/>
          <w:w w:val="90"/>
          <w:sz w:val="15"/>
        </w:rPr>
        <w:t> </w:t>
      </w:r>
      <w:r>
        <w:rPr>
          <w:w w:val="90"/>
          <w:sz w:val="15"/>
        </w:rPr>
        <w:t>studies</w:t>
      </w:r>
      <w:r>
        <w:rPr>
          <w:spacing w:val="-5"/>
          <w:w w:val="90"/>
          <w:sz w:val="15"/>
        </w:rPr>
        <w:t> </w:t>
      </w:r>
      <w:r>
        <w:rPr>
          <w:w w:val="90"/>
          <w:sz w:val="15"/>
        </w:rPr>
        <w:t>of</w:t>
      </w:r>
      <w:r>
        <w:rPr>
          <w:spacing w:val="-5"/>
          <w:w w:val="90"/>
          <w:sz w:val="15"/>
        </w:rPr>
        <w:t> </w:t>
      </w:r>
      <w:r>
        <w:rPr>
          <w:w w:val="90"/>
          <w:sz w:val="15"/>
        </w:rPr>
        <w:t>agroclimatic</w:t>
      </w:r>
      <w:r>
        <w:rPr>
          <w:spacing w:val="-5"/>
          <w:w w:val="90"/>
          <w:sz w:val="15"/>
        </w:rPr>
        <w:t> </w:t>
      </w:r>
      <w:r>
        <w:rPr>
          <w:w w:val="90"/>
          <w:sz w:val="15"/>
        </w:rPr>
        <w:t>traits</w:t>
      </w:r>
      <w:r>
        <w:rPr>
          <w:spacing w:val="-5"/>
          <w:w w:val="90"/>
          <w:sz w:val="15"/>
        </w:rPr>
        <w:t> </w:t>
      </w:r>
      <w:r>
        <w:rPr>
          <w:w w:val="90"/>
          <w:sz w:val="15"/>
        </w:rPr>
        <w:t>in</w:t>
      </w:r>
      <w:r>
        <w:rPr>
          <w:spacing w:val="-5"/>
          <w:w w:val="90"/>
          <w:sz w:val="15"/>
        </w:rPr>
        <w:t> </w:t>
      </w:r>
      <w:r>
        <w:rPr>
          <w:w w:val="90"/>
          <w:sz w:val="15"/>
        </w:rPr>
        <w:t>sorghum.</w:t>
      </w:r>
      <w:r>
        <w:rPr>
          <w:spacing w:val="-5"/>
          <w:w w:val="90"/>
          <w:sz w:val="15"/>
        </w:rPr>
        <w:t> </w:t>
      </w:r>
      <w:r>
        <w:rPr>
          <w:i/>
          <w:w w:val="90"/>
          <w:sz w:val="15"/>
        </w:rPr>
        <w:t>Proc.</w:t>
      </w:r>
      <w:r>
        <w:rPr>
          <w:i/>
          <w:spacing w:val="-5"/>
          <w:w w:val="90"/>
          <w:sz w:val="15"/>
        </w:rPr>
        <w:t> </w:t>
      </w:r>
      <w:r>
        <w:rPr>
          <w:i/>
          <w:w w:val="90"/>
          <w:sz w:val="15"/>
        </w:rPr>
        <w:t>Natl.</w:t>
      </w:r>
      <w:r>
        <w:rPr>
          <w:i/>
          <w:spacing w:val="-5"/>
          <w:w w:val="90"/>
          <w:sz w:val="15"/>
        </w:rPr>
        <w:t> </w:t>
      </w:r>
      <w:r>
        <w:rPr>
          <w:i/>
          <w:w w:val="90"/>
          <w:sz w:val="15"/>
        </w:rPr>
        <w:t>Acad.</w:t>
      </w:r>
      <w:r>
        <w:rPr>
          <w:i/>
          <w:spacing w:val="-5"/>
          <w:w w:val="90"/>
          <w:sz w:val="15"/>
        </w:rPr>
        <w:t> </w:t>
      </w:r>
      <w:r>
        <w:rPr>
          <w:i/>
          <w:w w:val="90"/>
          <w:sz w:val="15"/>
        </w:rPr>
        <w:t>Sci.</w:t>
      </w:r>
      <w:r>
        <w:rPr>
          <w:i/>
          <w:spacing w:val="40"/>
          <w:sz w:val="15"/>
        </w:rPr>
        <w:t> </w:t>
      </w:r>
      <w:r>
        <w:rPr>
          <w:i/>
          <w:sz w:val="15"/>
        </w:rPr>
        <w:t>USA </w:t>
      </w:r>
      <w:r>
        <w:rPr>
          <w:b/>
          <w:sz w:val="15"/>
        </w:rPr>
        <w:t>110, </w:t>
      </w:r>
      <w:r>
        <w:rPr>
          <w:sz w:val="15"/>
        </w:rPr>
        <w:t>453–458 (2013).</w:t>
      </w:r>
    </w:p>
    <w:p>
      <w:pPr>
        <w:pStyle w:val="ListParagraph"/>
        <w:numPr>
          <w:ilvl w:val="0"/>
          <w:numId w:val="1"/>
        </w:numPr>
        <w:tabs>
          <w:tab w:pos="2360" w:val="left" w:leader="none"/>
        </w:tabs>
        <w:spacing w:line="201" w:lineRule="auto" w:before="0" w:after="0"/>
        <w:ind w:left="2360" w:right="101" w:hanging="239"/>
        <w:jc w:val="left"/>
        <w:rPr>
          <w:sz w:val="15"/>
        </w:rPr>
      </w:pPr>
      <w:r>
        <w:rPr>
          <w:w w:val="90"/>
          <w:sz w:val="15"/>
        </w:rPr>
        <w:t>Thurber, C. S., Ma, J. M., Higgins, R. H. &amp; Brown, P. J. Retrospective genomic analysis of sorghum adaptation to temperate-zone</w:t>
      </w:r>
      <w:r>
        <w:rPr>
          <w:spacing w:val="40"/>
          <w:sz w:val="15"/>
        </w:rPr>
        <w:t> </w:t>
      </w:r>
      <w:r>
        <w:rPr>
          <w:sz w:val="15"/>
        </w:rPr>
        <w:t>gra</w:t>
      </w:r>
      <w:bookmarkStart w:name="_bookmark20" w:id="41"/>
      <w:bookmarkEnd w:id="41"/>
      <w:r>
        <w:rPr>
          <w:sz w:val="15"/>
        </w:rPr>
        <w:t>in</w:t>
      </w:r>
      <w:r>
        <w:rPr>
          <w:spacing w:val="-7"/>
          <w:sz w:val="15"/>
        </w:rPr>
        <w:t> </w:t>
      </w:r>
      <w:r>
        <w:rPr>
          <w:sz w:val="15"/>
        </w:rPr>
        <w:t>production.</w:t>
      </w:r>
      <w:r>
        <w:rPr>
          <w:spacing w:val="-7"/>
          <w:sz w:val="15"/>
        </w:rPr>
        <w:t> </w:t>
      </w:r>
      <w:r>
        <w:rPr>
          <w:i/>
          <w:sz w:val="15"/>
        </w:rPr>
        <w:t>Genome</w:t>
      </w:r>
      <w:r>
        <w:rPr>
          <w:i/>
          <w:spacing w:val="-7"/>
          <w:sz w:val="15"/>
        </w:rPr>
        <w:t> </w:t>
      </w:r>
      <w:r>
        <w:rPr>
          <w:i/>
          <w:sz w:val="15"/>
        </w:rPr>
        <w:t>Biol.</w:t>
      </w:r>
      <w:r>
        <w:rPr>
          <w:i/>
          <w:spacing w:val="-7"/>
          <w:sz w:val="15"/>
        </w:rPr>
        <w:t> </w:t>
      </w:r>
      <w:r>
        <w:rPr>
          <w:b/>
          <w:sz w:val="15"/>
        </w:rPr>
        <w:t>14,</w:t>
      </w:r>
      <w:r>
        <w:rPr>
          <w:b/>
          <w:spacing w:val="-7"/>
          <w:sz w:val="15"/>
        </w:rPr>
        <w:t> </w:t>
      </w:r>
      <w:r>
        <w:rPr>
          <w:sz w:val="15"/>
        </w:rPr>
        <w:t>R68</w:t>
      </w:r>
      <w:r>
        <w:rPr>
          <w:spacing w:val="-7"/>
          <w:sz w:val="15"/>
        </w:rPr>
        <w:t> </w:t>
      </w:r>
      <w:r>
        <w:rPr>
          <w:sz w:val="15"/>
        </w:rPr>
        <w:t>(2013).</w:t>
      </w:r>
    </w:p>
    <w:p>
      <w:pPr>
        <w:pStyle w:val="ListParagraph"/>
        <w:numPr>
          <w:ilvl w:val="0"/>
          <w:numId w:val="1"/>
        </w:numPr>
        <w:tabs>
          <w:tab w:pos="2360" w:val="left" w:leader="none"/>
        </w:tabs>
        <w:spacing w:line="201" w:lineRule="auto" w:before="0" w:after="0"/>
        <w:ind w:left="2360" w:right="103" w:hanging="239"/>
        <w:jc w:val="left"/>
        <w:rPr>
          <w:sz w:val="15"/>
        </w:rPr>
      </w:pPr>
      <w:r>
        <w:rPr>
          <w:w w:val="90"/>
          <w:sz w:val="15"/>
        </w:rPr>
        <w:t>Higgins, R. H., Thurber, C. S., Assaranurak, I. &amp; Brown, P. J. Multiparental mapping of plant height and flowering time QTL in</w:t>
      </w:r>
      <w:r>
        <w:rPr>
          <w:spacing w:val="40"/>
          <w:sz w:val="15"/>
        </w:rPr>
        <w:t> </w:t>
      </w:r>
      <w:r>
        <w:rPr>
          <w:spacing w:val="-4"/>
          <w:sz w:val="15"/>
        </w:rPr>
        <w:t>par</w:t>
      </w:r>
      <w:bookmarkStart w:name="_bookmark21" w:id="42"/>
      <w:bookmarkEnd w:id="42"/>
      <w:r>
        <w:rPr>
          <w:spacing w:val="-4"/>
          <w:sz w:val="15"/>
        </w:rPr>
        <w:t>t</w:t>
      </w:r>
      <w:r>
        <w:rPr>
          <w:spacing w:val="-4"/>
          <w:sz w:val="15"/>
        </w:rPr>
        <w:t>ially isogenic Sorghum families. </w:t>
      </w:r>
      <w:r>
        <w:rPr>
          <w:i/>
          <w:spacing w:val="-4"/>
          <w:sz w:val="15"/>
        </w:rPr>
        <w:t>G3: Genes Genomes Genetics </w:t>
      </w:r>
      <w:r>
        <w:rPr>
          <w:b/>
          <w:spacing w:val="-4"/>
          <w:sz w:val="15"/>
        </w:rPr>
        <w:t>4, </w:t>
      </w:r>
      <w:r>
        <w:rPr>
          <w:spacing w:val="-4"/>
          <w:sz w:val="15"/>
        </w:rPr>
        <w:t>1593–1602 (2014).</w:t>
      </w:r>
    </w:p>
    <w:p>
      <w:pPr>
        <w:pStyle w:val="ListParagraph"/>
        <w:numPr>
          <w:ilvl w:val="0"/>
          <w:numId w:val="1"/>
        </w:numPr>
        <w:tabs>
          <w:tab w:pos="2360" w:val="left" w:leader="none"/>
        </w:tabs>
        <w:spacing w:line="201" w:lineRule="auto" w:before="0" w:after="0"/>
        <w:ind w:left="2360" w:right="101" w:hanging="239"/>
        <w:jc w:val="left"/>
        <w:rPr>
          <w:sz w:val="15"/>
        </w:rPr>
      </w:pPr>
      <w:r>
        <w:rPr>
          <w:w w:val="90"/>
          <w:sz w:val="15"/>
        </w:rPr>
        <w:t>Ordonio, R. L. </w:t>
      </w:r>
      <w:r>
        <w:rPr>
          <w:i/>
          <w:w w:val="90"/>
          <w:sz w:val="15"/>
        </w:rPr>
        <w:t>et al. </w:t>
      </w:r>
      <w:r>
        <w:rPr>
          <w:w w:val="90"/>
          <w:sz w:val="15"/>
        </w:rPr>
        <w:t>Gibberellin deficiency pleiotropically induces culm bending in sorghum: an insight into sorghum semi-dwarf</w:t>
      </w:r>
      <w:r>
        <w:rPr>
          <w:spacing w:val="40"/>
          <w:sz w:val="15"/>
        </w:rPr>
        <w:t> </w:t>
      </w:r>
      <w:r>
        <w:rPr>
          <w:sz w:val="15"/>
        </w:rPr>
        <w:t>bre</w:t>
      </w:r>
      <w:bookmarkStart w:name="_bookmark22" w:id="43"/>
      <w:bookmarkEnd w:id="43"/>
      <w:r>
        <w:rPr>
          <w:sz w:val="15"/>
        </w:rPr>
        <w:t>e</w:t>
      </w:r>
      <w:r>
        <w:rPr>
          <w:sz w:val="15"/>
        </w:rPr>
        <w:t>ding.</w:t>
      </w:r>
      <w:r>
        <w:rPr>
          <w:spacing w:val="-1"/>
          <w:sz w:val="15"/>
        </w:rPr>
        <w:t> </w:t>
      </w:r>
      <w:r>
        <w:rPr>
          <w:i/>
          <w:sz w:val="15"/>
        </w:rPr>
        <w:t>Sci.</w:t>
      </w:r>
      <w:r>
        <w:rPr>
          <w:i/>
          <w:spacing w:val="-1"/>
          <w:sz w:val="15"/>
        </w:rPr>
        <w:t> </w:t>
      </w:r>
      <w:r>
        <w:rPr>
          <w:i/>
          <w:sz w:val="15"/>
        </w:rPr>
        <w:t>Rep</w:t>
      </w:r>
      <w:r>
        <w:rPr>
          <w:sz w:val="15"/>
        </w:rPr>
        <w:t>.</w:t>
      </w:r>
      <w:r>
        <w:rPr>
          <w:spacing w:val="-1"/>
          <w:sz w:val="15"/>
        </w:rPr>
        <w:t> </w:t>
      </w:r>
      <w:r>
        <w:rPr>
          <w:b/>
          <w:sz w:val="15"/>
        </w:rPr>
        <w:t>4,</w:t>
      </w:r>
      <w:r>
        <w:rPr>
          <w:b/>
          <w:spacing w:val="-1"/>
          <w:sz w:val="15"/>
        </w:rPr>
        <w:t> </w:t>
      </w:r>
      <w:r>
        <w:rPr>
          <w:sz w:val="15"/>
        </w:rPr>
        <w:t>5287</w:t>
      </w:r>
      <w:r>
        <w:rPr>
          <w:spacing w:val="-1"/>
          <w:sz w:val="15"/>
        </w:rPr>
        <w:t> </w:t>
      </w:r>
      <w:r>
        <w:rPr>
          <w:sz w:val="15"/>
        </w:rPr>
        <w:t>(2014).</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Sas</w:t>
      </w:r>
      <w:bookmarkStart w:name="_bookmark23" w:id="44"/>
      <w:bookmarkEnd w:id="44"/>
      <w:r>
        <w:rPr>
          <w:w w:val="90"/>
          <w:sz w:val="15"/>
        </w:rPr>
        <w:t>a</w:t>
      </w:r>
      <w:r>
        <w:rPr>
          <w:w w:val="90"/>
          <w:sz w:val="15"/>
        </w:rPr>
        <w:t>ki,</w:t>
      </w:r>
      <w:r>
        <w:rPr>
          <w:spacing w:val="-4"/>
          <w:sz w:val="15"/>
        </w:rPr>
        <w:t> </w:t>
      </w:r>
      <w:r>
        <w:rPr>
          <w:w w:val="90"/>
          <w:sz w:val="15"/>
        </w:rPr>
        <w:t>A.</w:t>
      </w:r>
      <w:r>
        <w:rPr>
          <w:spacing w:val="-4"/>
          <w:sz w:val="15"/>
        </w:rPr>
        <w:t> </w:t>
      </w:r>
      <w:r>
        <w:rPr>
          <w:i/>
          <w:w w:val="90"/>
          <w:sz w:val="15"/>
        </w:rPr>
        <w:t>et</w:t>
      </w:r>
      <w:r>
        <w:rPr>
          <w:i/>
          <w:spacing w:val="-4"/>
          <w:sz w:val="15"/>
        </w:rPr>
        <w:t> </w:t>
      </w:r>
      <w:r>
        <w:rPr>
          <w:i/>
          <w:w w:val="90"/>
          <w:sz w:val="15"/>
        </w:rPr>
        <w:t>al.</w:t>
      </w:r>
      <w:r>
        <w:rPr>
          <w:i/>
          <w:spacing w:val="-3"/>
          <w:sz w:val="15"/>
        </w:rPr>
        <w:t> </w:t>
      </w:r>
      <w:r>
        <w:rPr>
          <w:w w:val="90"/>
          <w:sz w:val="15"/>
        </w:rPr>
        <w:t>Green</w:t>
      </w:r>
      <w:r>
        <w:rPr>
          <w:spacing w:val="-4"/>
          <w:sz w:val="15"/>
        </w:rPr>
        <w:t> </w:t>
      </w:r>
      <w:r>
        <w:rPr>
          <w:w w:val="90"/>
          <w:sz w:val="15"/>
        </w:rPr>
        <w:t>revolution:</w:t>
      </w:r>
      <w:r>
        <w:rPr>
          <w:spacing w:val="-4"/>
          <w:sz w:val="15"/>
        </w:rPr>
        <w:t> </w:t>
      </w:r>
      <w:r>
        <w:rPr>
          <w:w w:val="90"/>
          <w:sz w:val="15"/>
        </w:rPr>
        <w:t>a</w:t>
      </w:r>
      <w:r>
        <w:rPr>
          <w:spacing w:val="-4"/>
          <w:sz w:val="15"/>
        </w:rPr>
        <w:t> </w:t>
      </w:r>
      <w:r>
        <w:rPr>
          <w:w w:val="90"/>
          <w:sz w:val="15"/>
        </w:rPr>
        <w:t>mutant</w:t>
      </w:r>
      <w:r>
        <w:rPr>
          <w:spacing w:val="-3"/>
          <w:sz w:val="15"/>
        </w:rPr>
        <w:t> </w:t>
      </w:r>
      <w:r>
        <w:rPr>
          <w:w w:val="90"/>
          <w:sz w:val="15"/>
        </w:rPr>
        <w:t>gibberellin-synthesis</w:t>
      </w:r>
      <w:r>
        <w:rPr>
          <w:spacing w:val="-4"/>
          <w:sz w:val="15"/>
        </w:rPr>
        <w:t> </w:t>
      </w:r>
      <w:r>
        <w:rPr>
          <w:w w:val="90"/>
          <w:sz w:val="15"/>
        </w:rPr>
        <w:t>gene</w:t>
      </w:r>
      <w:r>
        <w:rPr>
          <w:spacing w:val="-4"/>
          <w:sz w:val="15"/>
        </w:rPr>
        <w:t> </w:t>
      </w:r>
      <w:r>
        <w:rPr>
          <w:w w:val="90"/>
          <w:sz w:val="15"/>
        </w:rPr>
        <w:t>in</w:t>
      </w:r>
      <w:r>
        <w:rPr>
          <w:spacing w:val="-3"/>
          <w:sz w:val="15"/>
        </w:rPr>
        <w:t> </w:t>
      </w:r>
      <w:r>
        <w:rPr>
          <w:w w:val="90"/>
          <w:sz w:val="15"/>
        </w:rPr>
        <w:t>rice.</w:t>
      </w:r>
      <w:r>
        <w:rPr>
          <w:spacing w:val="-4"/>
          <w:sz w:val="15"/>
        </w:rPr>
        <w:t> </w:t>
      </w:r>
      <w:r>
        <w:rPr>
          <w:i/>
          <w:w w:val="90"/>
          <w:sz w:val="15"/>
        </w:rPr>
        <w:t>Nature</w:t>
      </w:r>
      <w:r>
        <w:rPr>
          <w:i/>
          <w:spacing w:val="-4"/>
          <w:sz w:val="15"/>
        </w:rPr>
        <w:t> </w:t>
      </w:r>
      <w:r>
        <w:rPr>
          <w:b/>
          <w:w w:val="90"/>
          <w:sz w:val="15"/>
        </w:rPr>
        <w:t>416,</w:t>
      </w:r>
      <w:r>
        <w:rPr>
          <w:b/>
          <w:spacing w:val="-4"/>
          <w:sz w:val="15"/>
        </w:rPr>
        <w:t> </w:t>
      </w:r>
      <w:r>
        <w:rPr>
          <w:w w:val="90"/>
          <w:sz w:val="15"/>
        </w:rPr>
        <w:t>701–702</w:t>
      </w:r>
      <w:r>
        <w:rPr>
          <w:spacing w:val="-3"/>
          <w:sz w:val="15"/>
        </w:rPr>
        <w:t> </w:t>
      </w:r>
      <w:r>
        <w:rPr>
          <w:spacing w:val="-2"/>
          <w:w w:val="90"/>
          <w:sz w:val="15"/>
        </w:rPr>
        <w:t>(2002).</w:t>
      </w:r>
    </w:p>
    <w:p>
      <w:pPr>
        <w:pStyle w:val="ListParagraph"/>
        <w:numPr>
          <w:ilvl w:val="0"/>
          <w:numId w:val="1"/>
        </w:numPr>
        <w:tabs>
          <w:tab w:pos="2359" w:val="left" w:leader="none"/>
        </w:tabs>
        <w:spacing w:line="170" w:lineRule="exact" w:before="0" w:after="0"/>
        <w:ind w:left="2359" w:right="0" w:hanging="238"/>
        <w:jc w:val="left"/>
        <w:rPr>
          <w:sz w:val="15"/>
        </w:rPr>
      </w:pPr>
      <w:r>
        <w:rPr>
          <w:w w:val="90"/>
          <w:sz w:val="15"/>
        </w:rPr>
        <w:t>Pen</w:t>
      </w:r>
      <w:bookmarkStart w:name="_bookmark24" w:id="45"/>
      <w:bookmarkEnd w:id="45"/>
      <w:r>
        <w:rPr>
          <w:w w:val="90"/>
          <w:sz w:val="15"/>
        </w:rPr>
        <w:t>g</w:t>
      </w:r>
      <w:r>
        <w:rPr>
          <w:w w:val="90"/>
          <w:sz w:val="15"/>
        </w:rPr>
        <w:t>,</w:t>
      </w:r>
      <w:r>
        <w:rPr>
          <w:spacing w:val="-3"/>
          <w:w w:val="90"/>
          <w:sz w:val="15"/>
        </w:rPr>
        <w:t> </w:t>
      </w:r>
      <w:r>
        <w:rPr>
          <w:w w:val="90"/>
          <w:sz w:val="15"/>
        </w:rPr>
        <w:t>J.</w:t>
      </w:r>
      <w:r>
        <w:rPr>
          <w:spacing w:val="-3"/>
          <w:w w:val="90"/>
          <w:sz w:val="15"/>
        </w:rPr>
        <w:t> </w:t>
      </w:r>
      <w:r>
        <w:rPr>
          <w:i/>
          <w:w w:val="90"/>
          <w:sz w:val="15"/>
        </w:rPr>
        <w:t>et</w:t>
      </w:r>
      <w:r>
        <w:rPr>
          <w:i/>
          <w:spacing w:val="-3"/>
          <w:w w:val="90"/>
          <w:sz w:val="15"/>
        </w:rPr>
        <w:t> </w:t>
      </w:r>
      <w:r>
        <w:rPr>
          <w:i/>
          <w:w w:val="90"/>
          <w:sz w:val="15"/>
        </w:rPr>
        <w:t>al.</w:t>
      </w:r>
      <w:r>
        <w:rPr>
          <w:i/>
          <w:spacing w:val="-3"/>
          <w:w w:val="90"/>
          <w:sz w:val="15"/>
        </w:rPr>
        <w:t> </w:t>
      </w:r>
      <w:r>
        <w:rPr>
          <w:w w:val="90"/>
          <w:sz w:val="15"/>
        </w:rPr>
        <w:t>‘Green</w:t>
      </w:r>
      <w:r>
        <w:rPr>
          <w:spacing w:val="-3"/>
          <w:w w:val="90"/>
          <w:sz w:val="15"/>
        </w:rPr>
        <w:t> </w:t>
      </w:r>
      <w:r>
        <w:rPr>
          <w:w w:val="90"/>
          <w:sz w:val="15"/>
        </w:rPr>
        <w:t>revolution’</w:t>
      </w:r>
      <w:r>
        <w:rPr>
          <w:spacing w:val="-3"/>
          <w:w w:val="90"/>
          <w:sz w:val="15"/>
        </w:rPr>
        <w:t> </w:t>
      </w:r>
      <w:r>
        <w:rPr>
          <w:w w:val="90"/>
          <w:sz w:val="15"/>
        </w:rPr>
        <w:t>genes</w:t>
      </w:r>
      <w:r>
        <w:rPr>
          <w:spacing w:val="-3"/>
          <w:w w:val="90"/>
          <w:sz w:val="15"/>
        </w:rPr>
        <w:t> </w:t>
      </w:r>
      <w:r>
        <w:rPr>
          <w:w w:val="90"/>
          <w:sz w:val="15"/>
        </w:rPr>
        <w:t>encode</w:t>
      </w:r>
      <w:r>
        <w:rPr>
          <w:spacing w:val="-3"/>
          <w:w w:val="90"/>
          <w:sz w:val="15"/>
        </w:rPr>
        <w:t> </w:t>
      </w:r>
      <w:r>
        <w:rPr>
          <w:w w:val="90"/>
          <w:sz w:val="15"/>
        </w:rPr>
        <w:t>mutant</w:t>
      </w:r>
      <w:r>
        <w:rPr>
          <w:spacing w:val="-3"/>
          <w:w w:val="90"/>
          <w:sz w:val="15"/>
        </w:rPr>
        <w:t> </w:t>
      </w:r>
      <w:r>
        <w:rPr>
          <w:w w:val="90"/>
          <w:sz w:val="15"/>
        </w:rPr>
        <w:t>gibberellin</w:t>
      </w:r>
      <w:r>
        <w:rPr>
          <w:spacing w:val="-3"/>
          <w:w w:val="90"/>
          <w:sz w:val="15"/>
        </w:rPr>
        <w:t> </w:t>
      </w:r>
      <w:r>
        <w:rPr>
          <w:w w:val="90"/>
          <w:sz w:val="15"/>
        </w:rPr>
        <w:t>response</w:t>
      </w:r>
      <w:r>
        <w:rPr>
          <w:spacing w:val="-3"/>
          <w:w w:val="90"/>
          <w:sz w:val="15"/>
        </w:rPr>
        <w:t> </w:t>
      </w:r>
      <w:r>
        <w:rPr>
          <w:w w:val="90"/>
          <w:sz w:val="15"/>
        </w:rPr>
        <w:t>modulators.</w:t>
      </w:r>
      <w:r>
        <w:rPr>
          <w:spacing w:val="-3"/>
          <w:w w:val="90"/>
          <w:sz w:val="15"/>
        </w:rPr>
        <w:t> </w:t>
      </w:r>
      <w:r>
        <w:rPr>
          <w:i/>
          <w:w w:val="90"/>
          <w:sz w:val="15"/>
        </w:rPr>
        <w:t>Nature</w:t>
      </w:r>
      <w:r>
        <w:rPr>
          <w:i/>
          <w:spacing w:val="-3"/>
          <w:w w:val="90"/>
          <w:sz w:val="15"/>
        </w:rPr>
        <w:t> </w:t>
      </w:r>
      <w:r>
        <w:rPr>
          <w:b/>
          <w:w w:val="90"/>
          <w:sz w:val="15"/>
        </w:rPr>
        <w:t>400,</w:t>
      </w:r>
      <w:r>
        <w:rPr>
          <w:b/>
          <w:spacing w:val="-2"/>
          <w:w w:val="90"/>
          <w:sz w:val="15"/>
        </w:rPr>
        <w:t> </w:t>
      </w:r>
      <w:r>
        <w:rPr>
          <w:w w:val="90"/>
          <w:sz w:val="15"/>
        </w:rPr>
        <w:t>256–261</w:t>
      </w:r>
      <w:r>
        <w:rPr>
          <w:spacing w:val="-3"/>
          <w:w w:val="90"/>
          <w:sz w:val="15"/>
        </w:rPr>
        <w:t> </w:t>
      </w:r>
      <w:r>
        <w:rPr>
          <w:spacing w:val="-2"/>
          <w:w w:val="90"/>
          <w:sz w:val="15"/>
        </w:rPr>
        <w:t>(1999).</w:t>
      </w:r>
    </w:p>
    <w:p>
      <w:pPr>
        <w:pStyle w:val="ListParagraph"/>
        <w:numPr>
          <w:ilvl w:val="0"/>
          <w:numId w:val="1"/>
        </w:numPr>
        <w:tabs>
          <w:tab w:pos="2359" w:val="left" w:leader="none"/>
        </w:tabs>
        <w:spacing w:line="170" w:lineRule="exact" w:before="0" w:after="0"/>
        <w:ind w:left="2359" w:right="0" w:hanging="238"/>
        <w:jc w:val="left"/>
        <w:rPr>
          <w:sz w:val="15"/>
        </w:rPr>
      </w:pPr>
      <w:r>
        <w:rPr>
          <w:w w:val="90"/>
          <w:sz w:val="15"/>
        </w:rPr>
        <w:t>Q</w:t>
      </w:r>
      <w:bookmarkStart w:name="_bookmark25" w:id="46"/>
      <w:bookmarkEnd w:id="46"/>
      <w:r>
        <w:rPr>
          <w:w w:val="90"/>
          <w:sz w:val="15"/>
        </w:rPr>
        <w:t>ui</w:t>
      </w:r>
      <w:r>
        <w:rPr>
          <w:w w:val="90"/>
          <w:sz w:val="15"/>
        </w:rPr>
        <w:t>nby,</w:t>
      </w:r>
      <w:r>
        <w:rPr>
          <w:spacing w:val="-1"/>
          <w:sz w:val="15"/>
        </w:rPr>
        <w:t> </w:t>
      </w:r>
      <w:r>
        <w:rPr>
          <w:w w:val="90"/>
          <w:sz w:val="15"/>
        </w:rPr>
        <w:t>J.</w:t>
      </w:r>
      <w:r>
        <w:rPr>
          <w:spacing w:val="-1"/>
          <w:sz w:val="15"/>
        </w:rPr>
        <w:t> </w:t>
      </w:r>
      <w:r>
        <w:rPr>
          <w:w w:val="90"/>
          <w:sz w:val="15"/>
        </w:rPr>
        <w:t>R.</w:t>
      </w:r>
      <w:r>
        <w:rPr>
          <w:sz w:val="15"/>
        </w:rPr>
        <w:t> </w:t>
      </w:r>
      <w:r>
        <w:rPr>
          <w:i/>
          <w:w w:val="90"/>
          <w:sz w:val="15"/>
        </w:rPr>
        <w:t>Sorghum</w:t>
      </w:r>
      <w:r>
        <w:rPr>
          <w:i/>
          <w:spacing w:val="-1"/>
          <w:sz w:val="15"/>
        </w:rPr>
        <w:t> </w:t>
      </w:r>
      <w:r>
        <w:rPr>
          <w:i/>
          <w:w w:val="90"/>
          <w:sz w:val="15"/>
        </w:rPr>
        <w:t>Improvement</w:t>
      </w:r>
      <w:r>
        <w:rPr>
          <w:i/>
          <w:sz w:val="15"/>
        </w:rPr>
        <w:t> </w:t>
      </w:r>
      <w:r>
        <w:rPr>
          <w:i/>
          <w:w w:val="90"/>
          <w:sz w:val="15"/>
        </w:rPr>
        <w:t>and</w:t>
      </w:r>
      <w:r>
        <w:rPr>
          <w:i/>
          <w:spacing w:val="-1"/>
          <w:sz w:val="15"/>
        </w:rPr>
        <w:t> </w:t>
      </w:r>
      <w:r>
        <w:rPr>
          <w:i/>
          <w:w w:val="90"/>
          <w:sz w:val="15"/>
        </w:rPr>
        <w:t>the</w:t>
      </w:r>
      <w:r>
        <w:rPr>
          <w:i/>
          <w:sz w:val="15"/>
        </w:rPr>
        <w:t> </w:t>
      </w:r>
      <w:r>
        <w:rPr>
          <w:i/>
          <w:w w:val="90"/>
          <w:sz w:val="15"/>
        </w:rPr>
        <w:t>Genetics</w:t>
      </w:r>
      <w:r>
        <w:rPr>
          <w:i/>
          <w:spacing w:val="-1"/>
          <w:sz w:val="15"/>
        </w:rPr>
        <w:t> </w:t>
      </w:r>
      <w:r>
        <w:rPr>
          <w:i/>
          <w:w w:val="90"/>
          <w:sz w:val="15"/>
        </w:rPr>
        <w:t>of</w:t>
      </w:r>
      <w:r>
        <w:rPr>
          <w:i/>
          <w:sz w:val="15"/>
        </w:rPr>
        <w:t> </w:t>
      </w:r>
      <w:r>
        <w:rPr>
          <w:i/>
          <w:w w:val="90"/>
          <w:sz w:val="15"/>
        </w:rPr>
        <w:t>Growth</w:t>
      </w:r>
      <w:r>
        <w:rPr>
          <w:i/>
          <w:spacing w:val="-1"/>
          <w:sz w:val="15"/>
        </w:rPr>
        <w:t> </w:t>
      </w:r>
      <w:r>
        <w:rPr>
          <w:w w:val="90"/>
          <w:sz w:val="15"/>
        </w:rPr>
        <w:t>(College</w:t>
      </w:r>
      <w:r>
        <w:rPr>
          <w:sz w:val="15"/>
        </w:rPr>
        <w:t> </w:t>
      </w:r>
      <w:r>
        <w:rPr>
          <w:w w:val="90"/>
          <w:sz w:val="15"/>
        </w:rPr>
        <w:t>Station,</w:t>
      </w:r>
      <w:r>
        <w:rPr>
          <w:spacing w:val="-1"/>
          <w:sz w:val="15"/>
        </w:rPr>
        <w:t> </w:t>
      </w:r>
      <w:r>
        <w:rPr>
          <w:w w:val="90"/>
          <w:sz w:val="15"/>
        </w:rPr>
        <w:t>Texas</w:t>
      </w:r>
      <w:r>
        <w:rPr>
          <w:sz w:val="15"/>
        </w:rPr>
        <w:t> </w:t>
      </w:r>
      <w:r>
        <w:rPr>
          <w:w w:val="90"/>
          <w:sz w:val="15"/>
        </w:rPr>
        <w:t>A&amp;M</w:t>
      </w:r>
      <w:r>
        <w:rPr>
          <w:spacing w:val="-1"/>
          <w:sz w:val="15"/>
        </w:rPr>
        <w:t> </w:t>
      </w:r>
      <w:r>
        <w:rPr>
          <w:w w:val="90"/>
          <w:sz w:val="15"/>
        </w:rPr>
        <w:t>University</w:t>
      </w:r>
      <w:r>
        <w:rPr>
          <w:sz w:val="15"/>
        </w:rPr>
        <w:t> </w:t>
      </w:r>
      <w:r>
        <w:rPr>
          <w:w w:val="90"/>
          <w:sz w:val="15"/>
        </w:rPr>
        <w:t>Press,</w:t>
      </w:r>
      <w:r>
        <w:rPr>
          <w:spacing w:val="-1"/>
          <w:sz w:val="15"/>
        </w:rPr>
        <w:t> </w:t>
      </w:r>
      <w:r>
        <w:rPr>
          <w:spacing w:val="-2"/>
          <w:w w:val="90"/>
          <w:sz w:val="15"/>
        </w:rPr>
        <w:t>1974).</w:t>
      </w:r>
    </w:p>
    <w:p>
      <w:pPr>
        <w:pStyle w:val="ListParagraph"/>
        <w:numPr>
          <w:ilvl w:val="0"/>
          <w:numId w:val="1"/>
        </w:numPr>
        <w:tabs>
          <w:tab w:pos="2359" w:val="left" w:leader="none"/>
        </w:tabs>
        <w:spacing w:line="201" w:lineRule="auto" w:before="9" w:after="0"/>
        <w:ind w:left="2359" w:right="102" w:hanging="239"/>
        <w:jc w:val="left"/>
        <w:rPr>
          <w:sz w:val="15"/>
        </w:rPr>
      </w:pPr>
      <w:r>
        <w:rPr>
          <w:w w:val="90"/>
          <w:sz w:val="15"/>
        </w:rPr>
        <w:t>Klein, R. R. </w:t>
      </w:r>
      <w:r>
        <w:rPr>
          <w:i/>
          <w:w w:val="90"/>
          <w:sz w:val="15"/>
        </w:rPr>
        <w:t>et al. </w:t>
      </w:r>
      <w:r>
        <w:rPr>
          <w:w w:val="90"/>
          <w:sz w:val="15"/>
        </w:rPr>
        <w:t>The effect of tropical sorghum conversion and inbred development on genome diversity as revealed by high-</w:t>
      </w:r>
      <w:r>
        <w:rPr>
          <w:spacing w:val="40"/>
          <w:sz w:val="15"/>
        </w:rPr>
        <w:t> </w:t>
      </w:r>
      <w:r>
        <w:rPr>
          <w:spacing w:val="-2"/>
          <w:sz w:val="15"/>
        </w:rPr>
        <w:t>res</w:t>
      </w:r>
      <w:bookmarkStart w:name="_bookmark26" w:id="47"/>
      <w:bookmarkEnd w:id="47"/>
      <w:r>
        <w:rPr>
          <w:spacing w:val="-2"/>
          <w:sz w:val="15"/>
        </w:rPr>
        <w:t>o</w:t>
      </w:r>
      <w:r>
        <w:rPr>
          <w:spacing w:val="-2"/>
          <w:sz w:val="15"/>
        </w:rPr>
        <w:t>lution</w:t>
      </w:r>
      <w:r>
        <w:rPr>
          <w:spacing w:val="-4"/>
          <w:sz w:val="15"/>
        </w:rPr>
        <w:t> </w:t>
      </w:r>
      <w:r>
        <w:rPr>
          <w:spacing w:val="-2"/>
          <w:sz w:val="15"/>
        </w:rPr>
        <w:t>genotyping.</w:t>
      </w:r>
      <w:r>
        <w:rPr>
          <w:spacing w:val="-4"/>
          <w:sz w:val="15"/>
        </w:rPr>
        <w:t> </w:t>
      </w:r>
      <w:r>
        <w:rPr>
          <w:i/>
          <w:spacing w:val="-2"/>
          <w:sz w:val="15"/>
        </w:rPr>
        <w:t>Crop</w:t>
      </w:r>
      <w:r>
        <w:rPr>
          <w:i/>
          <w:spacing w:val="-4"/>
          <w:sz w:val="15"/>
        </w:rPr>
        <w:t> </w:t>
      </w:r>
      <w:r>
        <w:rPr>
          <w:i/>
          <w:spacing w:val="-2"/>
          <w:sz w:val="15"/>
        </w:rPr>
        <w:t>Sci.</w:t>
      </w:r>
      <w:r>
        <w:rPr>
          <w:i/>
          <w:spacing w:val="-4"/>
          <w:sz w:val="15"/>
        </w:rPr>
        <w:t> </w:t>
      </w:r>
      <w:r>
        <w:rPr>
          <w:b/>
          <w:spacing w:val="-2"/>
          <w:sz w:val="15"/>
        </w:rPr>
        <w:t>48,</w:t>
      </w:r>
      <w:r>
        <w:rPr>
          <w:b/>
          <w:spacing w:val="-4"/>
          <w:sz w:val="15"/>
        </w:rPr>
        <w:t> </w:t>
      </w:r>
      <w:r>
        <w:rPr>
          <w:spacing w:val="-2"/>
          <w:sz w:val="15"/>
        </w:rPr>
        <w:t>S12–S26</w:t>
      </w:r>
      <w:r>
        <w:rPr>
          <w:spacing w:val="-4"/>
          <w:sz w:val="15"/>
        </w:rPr>
        <w:t> </w:t>
      </w:r>
      <w:r>
        <w:rPr>
          <w:spacing w:val="-2"/>
          <w:sz w:val="15"/>
        </w:rPr>
        <w:t>(2008).</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Kh</w:t>
      </w:r>
      <w:bookmarkStart w:name="_bookmark27" w:id="48"/>
      <w:bookmarkEnd w:id="48"/>
      <w:r>
        <w:rPr>
          <w:w w:val="90"/>
          <w:sz w:val="15"/>
        </w:rPr>
        <w:t>u</w:t>
      </w:r>
      <w:r>
        <w:rPr>
          <w:w w:val="90"/>
          <w:sz w:val="15"/>
        </w:rPr>
        <w:t>sh,</w:t>
      </w:r>
      <w:r>
        <w:rPr>
          <w:spacing w:val="-2"/>
          <w:w w:val="90"/>
          <w:sz w:val="15"/>
        </w:rPr>
        <w:t> </w:t>
      </w:r>
      <w:r>
        <w:rPr>
          <w:w w:val="90"/>
          <w:sz w:val="15"/>
        </w:rPr>
        <w:t>G.</w:t>
      </w:r>
      <w:r>
        <w:rPr>
          <w:spacing w:val="-1"/>
          <w:w w:val="90"/>
          <w:sz w:val="15"/>
        </w:rPr>
        <w:t> </w:t>
      </w:r>
      <w:r>
        <w:rPr>
          <w:w w:val="90"/>
          <w:sz w:val="15"/>
        </w:rPr>
        <w:t>S.</w:t>
      </w:r>
      <w:r>
        <w:rPr>
          <w:spacing w:val="-1"/>
          <w:w w:val="90"/>
          <w:sz w:val="15"/>
        </w:rPr>
        <w:t> </w:t>
      </w:r>
      <w:r>
        <w:rPr>
          <w:w w:val="90"/>
          <w:sz w:val="15"/>
        </w:rPr>
        <w:t>Green</w:t>
      </w:r>
      <w:r>
        <w:rPr>
          <w:spacing w:val="-1"/>
          <w:w w:val="90"/>
          <w:sz w:val="15"/>
        </w:rPr>
        <w:t> </w:t>
      </w:r>
      <w:r>
        <w:rPr>
          <w:w w:val="90"/>
          <w:sz w:val="15"/>
        </w:rPr>
        <w:t>revolution:</w:t>
      </w:r>
      <w:r>
        <w:rPr>
          <w:spacing w:val="-1"/>
          <w:w w:val="90"/>
          <w:sz w:val="15"/>
        </w:rPr>
        <w:t> </w:t>
      </w:r>
      <w:r>
        <w:rPr>
          <w:w w:val="90"/>
          <w:sz w:val="15"/>
        </w:rPr>
        <w:t>the</w:t>
      </w:r>
      <w:r>
        <w:rPr>
          <w:spacing w:val="-1"/>
          <w:w w:val="90"/>
          <w:sz w:val="15"/>
        </w:rPr>
        <w:t> </w:t>
      </w:r>
      <w:r>
        <w:rPr>
          <w:w w:val="90"/>
          <w:sz w:val="15"/>
        </w:rPr>
        <w:t>way</w:t>
      </w:r>
      <w:r>
        <w:rPr>
          <w:spacing w:val="-1"/>
          <w:w w:val="90"/>
          <w:sz w:val="15"/>
        </w:rPr>
        <w:t> </w:t>
      </w:r>
      <w:r>
        <w:rPr>
          <w:w w:val="90"/>
          <w:sz w:val="15"/>
        </w:rPr>
        <w:t>forward.</w:t>
      </w:r>
      <w:r>
        <w:rPr>
          <w:spacing w:val="-1"/>
          <w:w w:val="90"/>
          <w:sz w:val="15"/>
        </w:rPr>
        <w:t> </w:t>
      </w:r>
      <w:r>
        <w:rPr>
          <w:i/>
          <w:w w:val="90"/>
          <w:sz w:val="15"/>
        </w:rPr>
        <w:t>Nature</w:t>
      </w:r>
      <w:r>
        <w:rPr>
          <w:i/>
          <w:spacing w:val="-1"/>
          <w:w w:val="90"/>
          <w:sz w:val="15"/>
        </w:rPr>
        <w:t> </w:t>
      </w:r>
      <w:r>
        <w:rPr>
          <w:i/>
          <w:w w:val="90"/>
          <w:sz w:val="15"/>
        </w:rPr>
        <w:t>Rev.</w:t>
      </w:r>
      <w:r>
        <w:rPr>
          <w:i/>
          <w:spacing w:val="-1"/>
          <w:w w:val="90"/>
          <w:sz w:val="15"/>
        </w:rPr>
        <w:t> </w:t>
      </w:r>
      <w:r>
        <w:rPr>
          <w:i/>
          <w:w w:val="90"/>
          <w:sz w:val="15"/>
        </w:rPr>
        <w:t>Genet.</w:t>
      </w:r>
      <w:r>
        <w:rPr>
          <w:i/>
          <w:spacing w:val="-1"/>
          <w:w w:val="90"/>
          <w:sz w:val="15"/>
        </w:rPr>
        <w:t> </w:t>
      </w:r>
      <w:r>
        <w:rPr>
          <w:b/>
          <w:w w:val="90"/>
          <w:sz w:val="15"/>
        </w:rPr>
        <w:t>2,</w:t>
      </w:r>
      <w:r>
        <w:rPr>
          <w:b/>
          <w:spacing w:val="-1"/>
          <w:w w:val="90"/>
          <w:sz w:val="15"/>
        </w:rPr>
        <w:t> </w:t>
      </w:r>
      <w:r>
        <w:rPr>
          <w:w w:val="90"/>
          <w:sz w:val="15"/>
        </w:rPr>
        <w:t>815–822</w:t>
      </w:r>
      <w:r>
        <w:rPr>
          <w:spacing w:val="-1"/>
          <w:w w:val="90"/>
          <w:sz w:val="15"/>
        </w:rPr>
        <w:t> </w:t>
      </w:r>
      <w:r>
        <w:rPr>
          <w:spacing w:val="-2"/>
          <w:w w:val="90"/>
          <w:sz w:val="15"/>
        </w:rPr>
        <w:t>(2001).</w:t>
      </w:r>
    </w:p>
    <w:p>
      <w:pPr>
        <w:pStyle w:val="ListParagraph"/>
        <w:numPr>
          <w:ilvl w:val="0"/>
          <w:numId w:val="1"/>
        </w:numPr>
        <w:tabs>
          <w:tab w:pos="2359" w:val="left" w:leader="none"/>
        </w:tabs>
        <w:spacing w:line="201" w:lineRule="auto" w:before="9" w:after="0"/>
        <w:ind w:left="2359" w:right="105" w:hanging="239"/>
        <w:jc w:val="left"/>
        <w:rPr>
          <w:sz w:val="15"/>
        </w:rPr>
      </w:pPr>
      <w:r>
        <w:rPr>
          <w:spacing w:val="-2"/>
          <w:w w:val="90"/>
          <w:sz w:val="15"/>
        </w:rPr>
        <w:t>Dahleen, L. S., van der Wal, L. J. &amp; Franckowiak, J. D. Characterization and molecular mapping of genes determining semidwarfism</w:t>
      </w:r>
      <w:r>
        <w:rPr>
          <w:spacing w:val="40"/>
          <w:sz w:val="15"/>
        </w:rPr>
        <w:t> </w:t>
      </w:r>
      <w:r>
        <w:rPr>
          <w:sz w:val="15"/>
        </w:rPr>
        <w:t>in</w:t>
      </w:r>
      <w:r>
        <w:rPr>
          <w:spacing w:val="-4"/>
          <w:sz w:val="15"/>
        </w:rPr>
        <w:t> </w:t>
      </w:r>
      <w:r>
        <w:rPr>
          <w:sz w:val="15"/>
        </w:rPr>
        <w:t>barley.</w:t>
      </w:r>
      <w:r>
        <w:rPr>
          <w:spacing w:val="-4"/>
          <w:sz w:val="15"/>
        </w:rPr>
        <w:t> </w:t>
      </w:r>
      <w:r>
        <w:rPr>
          <w:i/>
          <w:sz w:val="15"/>
        </w:rPr>
        <w:t>J.</w:t>
      </w:r>
      <w:r>
        <w:rPr>
          <w:i/>
          <w:spacing w:val="-4"/>
          <w:sz w:val="15"/>
        </w:rPr>
        <w:t> </w:t>
      </w:r>
      <w:r>
        <w:rPr>
          <w:i/>
          <w:sz w:val="15"/>
        </w:rPr>
        <w:t>Heredity</w:t>
      </w:r>
      <w:r>
        <w:rPr>
          <w:i/>
          <w:spacing w:val="-4"/>
          <w:sz w:val="15"/>
        </w:rPr>
        <w:t> </w:t>
      </w:r>
      <w:r>
        <w:rPr>
          <w:b/>
          <w:sz w:val="15"/>
        </w:rPr>
        <w:t>96,</w:t>
      </w:r>
      <w:r>
        <w:rPr>
          <w:b/>
          <w:spacing w:val="-4"/>
          <w:sz w:val="15"/>
        </w:rPr>
        <w:t> </w:t>
      </w:r>
      <w:r>
        <w:rPr>
          <w:sz w:val="15"/>
        </w:rPr>
        <w:t>654–662</w:t>
      </w:r>
      <w:r>
        <w:rPr>
          <w:spacing w:val="-4"/>
          <w:sz w:val="15"/>
        </w:rPr>
        <w:t> </w:t>
      </w:r>
      <w:r>
        <w:rPr>
          <w:sz w:val="15"/>
        </w:rPr>
        <w:t>(2005).</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Jia,</w:t>
      </w:r>
      <w:r>
        <w:rPr>
          <w:spacing w:val="-4"/>
          <w:sz w:val="15"/>
        </w:rPr>
        <w:t> </w:t>
      </w:r>
      <w:r>
        <w:rPr>
          <w:w w:val="90"/>
          <w:sz w:val="15"/>
        </w:rPr>
        <w:t>Q.</w:t>
      </w:r>
      <w:r>
        <w:rPr>
          <w:spacing w:val="-3"/>
          <w:sz w:val="15"/>
        </w:rPr>
        <w:t> </w:t>
      </w:r>
      <w:r>
        <w:rPr>
          <w:i/>
          <w:w w:val="90"/>
          <w:sz w:val="15"/>
        </w:rPr>
        <w:t>et</w:t>
      </w:r>
      <w:r>
        <w:rPr>
          <w:i/>
          <w:spacing w:val="-3"/>
          <w:sz w:val="15"/>
        </w:rPr>
        <w:t> </w:t>
      </w:r>
      <w:r>
        <w:rPr>
          <w:i/>
          <w:w w:val="90"/>
          <w:sz w:val="15"/>
        </w:rPr>
        <w:t>al.</w:t>
      </w:r>
      <w:r>
        <w:rPr>
          <w:i/>
          <w:spacing w:val="-4"/>
          <w:sz w:val="15"/>
        </w:rPr>
        <w:t> </w:t>
      </w:r>
      <w:r>
        <w:rPr>
          <w:w w:val="90"/>
          <w:sz w:val="15"/>
        </w:rPr>
        <w:t>GA-20</w:t>
      </w:r>
      <w:r>
        <w:rPr>
          <w:spacing w:val="-3"/>
          <w:sz w:val="15"/>
        </w:rPr>
        <w:t> </w:t>
      </w:r>
      <w:r>
        <w:rPr>
          <w:w w:val="90"/>
          <w:sz w:val="15"/>
        </w:rPr>
        <w:t>oxidase</w:t>
      </w:r>
      <w:r>
        <w:rPr>
          <w:spacing w:val="-3"/>
          <w:sz w:val="15"/>
        </w:rPr>
        <w:t> </w:t>
      </w:r>
      <w:r>
        <w:rPr>
          <w:w w:val="90"/>
          <w:sz w:val="15"/>
        </w:rPr>
        <w:t>as</w:t>
      </w:r>
      <w:r>
        <w:rPr>
          <w:spacing w:val="-4"/>
          <w:sz w:val="15"/>
        </w:rPr>
        <w:t> </w:t>
      </w:r>
      <w:r>
        <w:rPr>
          <w:w w:val="90"/>
          <w:sz w:val="15"/>
        </w:rPr>
        <w:t>a</w:t>
      </w:r>
      <w:r>
        <w:rPr>
          <w:spacing w:val="-3"/>
          <w:sz w:val="15"/>
        </w:rPr>
        <w:t> </w:t>
      </w:r>
      <w:r>
        <w:rPr>
          <w:w w:val="90"/>
          <w:sz w:val="15"/>
        </w:rPr>
        <w:t>candidate</w:t>
      </w:r>
      <w:r>
        <w:rPr>
          <w:spacing w:val="-3"/>
          <w:sz w:val="15"/>
        </w:rPr>
        <w:t> </w:t>
      </w:r>
      <w:r>
        <w:rPr>
          <w:w w:val="90"/>
          <w:sz w:val="15"/>
        </w:rPr>
        <w:t>for</w:t>
      </w:r>
      <w:r>
        <w:rPr>
          <w:spacing w:val="-4"/>
          <w:sz w:val="15"/>
        </w:rPr>
        <w:t> </w:t>
      </w:r>
      <w:r>
        <w:rPr>
          <w:w w:val="90"/>
          <w:sz w:val="15"/>
        </w:rPr>
        <w:t>the</w:t>
      </w:r>
      <w:r>
        <w:rPr>
          <w:spacing w:val="-3"/>
          <w:sz w:val="15"/>
        </w:rPr>
        <w:t> </w:t>
      </w:r>
      <w:r>
        <w:rPr>
          <w:w w:val="90"/>
          <w:sz w:val="15"/>
        </w:rPr>
        <w:t>semidwarf</w:t>
      </w:r>
      <w:r>
        <w:rPr>
          <w:spacing w:val="-3"/>
          <w:sz w:val="15"/>
        </w:rPr>
        <w:t> </w:t>
      </w:r>
      <w:r>
        <w:rPr>
          <w:w w:val="90"/>
          <w:sz w:val="15"/>
        </w:rPr>
        <w:t>gene</w:t>
      </w:r>
      <w:r>
        <w:rPr>
          <w:spacing w:val="-4"/>
          <w:sz w:val="15"/>
        </w:rPr>
        <w:t> </w:t>
      </w:r>
      <w:r>
        <w:rPr>
          <w:i/>
          <w:w w:val="90"/>
          <w:sz w:val="15"/>
        </w:rPr>
        <w:t>sdw1/denso</w:t>
      </w:r>
      <w:r>
        <w:rPr>
          <w:i/>
          <w:spacing w:val="-3"/>
          <w:sz w:val="15"/>
        </w:rPr>
        <w:t> </w:t>
      </w:r>
      <w:r>
        <w:rPr>
          <w:w w:val="90"/>
          <w:sz w:val="15"/>
        </w:rPr>
        <w:t>in</w:t>
      </w:r>
      <w:r>
        <w:rPr>
          <w:spacing w:val="-3"/>
          <w:sz w:val="15"/>
        </w:rPr>
        <w:t> </w:t>
      </w:r>
      <w:r>
        <w:rPr>
          <w:w w:val="90"/>
          <w:sz w:val="15"/>
        </w:rPr>
        <w:t>barley.</w:t>
      </w:r>
      <w:r>
        <w:rPr>
          <w:spacing w:val="-3"/>
          <w:sz w:val="15"/>
        </w:rPr>
        <w:t> </w:t>
      </w:r>
      <w:r>
        <w:rPr>
          <w:i/>
          <w:w w:val="90"/>
          <w:sz w:val="15"/>
        </w:rPr>
        <w:t>Funct.</w:t>
      </w:r>
      <w:r>
        <w:rPr>
          <w:i/>
          <w:spacing w:val="-4"/>
          <w:sz w:val="15"/>
        </w:rPr>
        <w:t> </w:t>
      </w:r>
      <w:r>
        <w:rPr>
          <w:i/>
          <w:w w:val="90"/>
          <w:sz w:val="15"/>
        </w:rPr>
        <w:t>Integr.</w:t>
      </w:r>
      <w:r>
        <w:rPr>
          <w:i/>
          <w:spacing w:val="-3"/>
          <w:sz w:val="15"/>
        </w:rPr>
        <w:t> </w:t>
      </w:r>
      <w:r>
        <w:rPr>
          <w:i/>
          <w:w w:val="90"/>
          <w:sz w:val="15"/>
        </w:rPr>
        <w:t>Genomics</w:t>
      </w:r>
      <w:r>
        <w:rPr>
          <w:i/>
          <w:spacing w:val="-3"/>
          <w:sz w:val="15"/>
        </w:rPr>
        <w:t> </w:t>
      </w:r>
      <w:r>
        <w:rPr>
          <w:b/>
          <w:w w:val="90"/>
          <w:sz w:val="15"/>
        </w:rPr>
        <w:t>9,</w:t>
      </w:r>
      <w:r>
        <w:rPr>
          <w:b/>
          <w:spacing w:val="-4"/>
          <w:sz w:val="15"/>
        </w:rPr>
        <w:t> </w:t>
      </w:r>
      <w:r>
        <w:rPr>
          <w:w w:val="90"/>
          <w:sz w:val="15"/>
        </w:rPr>
        <w:t>255–262</w:t>
      </w:r>
      <w:r>
        <w:rPr>
          <w:spacing w:val="-3"/>
          <w:sz w:val="15"/>
        </w:rPr>
        <w:t> </w:t>
      </w:r>
      <w:r>
        <w:rPr>
          <w:spacing w:val="-2"/>
          <w:w w:val="90"/>
          <w:sz w:val="15"/>
        </w:rPr>
        <w:t>(2009).</w:t>
      </w:r>
    </w:p>
    <w:p>
      <w:pPr>
        <w:pStyle w:val="ListParagraph"/>
        <w:numPr>
          <w:ilvl w:val="0"/>
          <w:numId w:val="1"/>
        </w:numPr>
        <w:tabs>
          <w:tab w:pos="2359" w:val="left" w:leader="none"/>
        </w:tabs>
        <w:spacing w:line="201" w:lineRule="auto" w:before="9" w:after="0"/>
        <w:ind w:left="2359" w:right="112" w:hanging="239"/>
        <w:jc w:val="left"/>
        <w:rPr>
          <w:sz w:val="15"/>
        </w:rPr>
      </w:pPr>
      <w:r>
        <w:rPr>
          <w:spacing w:val="-2"/>
          <w:w w:val="90"/>
          <w:sz w:val="15"/>
        </w:rPr>
        <w:t>Jia, Q. </w:t>
      </w:r>
      <w:r>
        <w:rPr>
          <w:i/>
          <w:spacing w:val="-2"/>
          <w:w w:val="90"/>
          <w:sz w:val="15"/>
        </w:rPr>
        <w:t>et al. </w:t>
      </w:r>
      <w:r>
        <w:rPr>
          <w:spacing w:val="-2"/>
          <w:w w:val="90"/>
          <w:sz w:val="15"/>
        </w:rPr>
        <w:t>Expression level of a gibberellin 20-oxidase gene is associated with multiple agronomic and quality traits in barley. </w:t>
      </w:r>
      <w:r>
        <w:rPr>
          <w:i/>
          <w:spacing w:val="-2"/>
          <w:w w:val="90"/>
          <w:sz w:val="15"/>
        </w:rPr>
        <w:t>Theor.</w:t>
      </w:r>
      <w:r>
        <w:rPr>
          <w:i/>
          <w:spacing w:val="40"/>
          <w:sz w:val="15"/>
        </w:rPr>
        <w:t> </w:t>
      </w:r>
      <w:r>
        <w:rPr>
          <w:i/>
          <w:sz w:val="15"/>
        </w:rPr>
        <w:t>Ap</w:t>
      </w:r>
      <w:bookmarkStart w:name="_bookmark28" w:id="49"/>
      <w:bookmarkEnd w:id="49"/>
      <w:r>
        <w:rPr>
          <w:i/>
          <w:sz w:val="15"/>
        </w:rPr>
        <w:t>p</w:t>
      </w:r>
      <w:r>
        <w:rPr>
          <w:i/>
          <w:sz w:val="15"/>
        </w:rPr>
        <w:t>l. Genet. </w:t>
      </w:r>
      <w:r>
        <w:rPr>
          <w:b/>
          <w:sz w:val="15"/>
        </w:rPr>
        <w:t>122, </w:t>
      </w:r>
      <w:r>
        <w:rPr>
          <w:sz w:val="15"/>
        </w:rPr>
        <w:t>1451–1460 (2011).</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M</w:t>
      </w:r>
      <w:bookmarkStart w:name="_bookmark29" w:id="50"/>
      <w:bookmarkEnd w:id="50"/>
      <w:r>
        <w:rPr>
          <w:w w:val="90"/>
          <w:sz w:val="15"/>
        </w:rPr>
        <w:t>ur</w:t>
      </w:r>
      <w:r>
        <w:rPr>
          <w:w w:val="90"/>
          <w:sz w:val="15"/>
        </w:rPr>
        <w:t>ray,</w:t>
      </w:r>
      <w:r>
        <w:rPr>
          <w:spacing w:val="-5"/>
          <w:w w:val="90"/>
          <w:sz w:val="15"/>
        </w:rPr>
        <w:t> </w:t>
      </w:r>
      <w:r>
        <w:rPr>
          <w:w w:val="90"/>
          <w:sz w:val="15"/>
        </w:rPr>
        <w:t>M.</w:t>
      </w:r>
      <w:r>
        <w:rPr>
          <w:spacing w:val="-4"/>
          <w:w w:val="90"/>
          <w:sz w:val="15"/>
        </w:rPr>
        <w:t> </w:t>
      </w:r>
      <w:r>
        <w:rPr>
          <w:w w:val="90"/>
          <w:sz w:val="15"/>
        </w:rPr>
        <w:t>G.</w:t>
      </w:r>
      <w:r>
        <w:rPr>
          <w:spacing w:val="-4"/>
          <w:w w:val="90"/>
          <w:sz w:val="15"/>
        </w:rPr>
        <w:t> </w:t>
      </w:r>
      <w:r>
        <w:rPr>
          <w:w w:val="90"/>
          <w:sz w:val="15"/>
        </w:rPr>
        <w:t>&amp;</w:t>
      </w:r>
      <w:r>
        <w:rPr>
          <w:spacing w:val="-4"/>
          <w:w w:val="90"/>
          <w:sz w:val="15"/>
        </w:rPr>
        <w:t> </w:t>
      </w:r>
      <w:r>
        <w:rPr>
          <w:w w:val="90"/>
          <w:sz w:val="15"/>
        </w:rPr>
        <w:t>Thompson,</w:t>
      </w:r>
      <w:r>
        <w:rPr>
          <w:spacing w:val="-4"/>
          <w:w w:val="90"/>
          <w:sz w:val="15"/>
        </w:rPr>
        <w:t> </w:t>
      </w:r>
      <w:r>
        <w:rPr>
          <w:w w:val="90"/>
          <w:sz w:val="15"/>
        </w:rPr>
        <w:t>W.</w:t>
      </w:r>
      <w:r>
        <w:rPr>
          <w:spacing w:val="-4"/>
          <w:w w:val="90"/>
          <w:sz w:val="15"/>
        </w:rPr>
        <w:t> </w:t>
      </w:r>
      <w:r>
        <w:rPr>
          <w:w w:val="90"/>
          <w:sz w:val="15"/>
        </w:rPr>
        <w:t>F.</w:t>
      </w:r>
      <w:r>
        <w:rPr>
          <w:spacing w:val="-5"/>
          <w:w w:val="90"/>
          <w:sz w:val="15"/>
        </w:rPr>
        <w:t> </w:t>
      </w:r>
      <w:r>
        <w:rPr>
          <w:w w:val="90"/>
          <w:sz w:val="15"/>
        </w:rPr>
        <w:t>Rapid</w:t>
      </w:r>
      <w:r>
        <w:rPr>
          <w:spacing w:val="-4"/>
          <w:w w:val="90"/>
          <w:sz w:val="15"/>
        </w:rPr>
        <w:t> </w:t>
      </w:r>
      <w:r>
        <w:rPr>
          <w:w w:val="90"/>
          <w:sz w:val="15"/>
        </w:rPr>
        <w:t>isolation</w:t>
      </w:r>
      <w:r>
        <w:rPr>
          <w:spacing w:val="-4"/>
          <w:w w:val="90"/>
          <w:sz w:val="15"/>
        </w:rPr>
        <w:t> </w:t>
      </w:r>
      <w:r>
        <w:rPr>
          <w:w w:val="90"/>
          <w:sz w:val="15"/>
        </w:rPr>
        <w:t>of</w:t>
      </w:r>
      <w:r>
        <w:rPr>
          <w:spacing w:val="-4"/>
          <w:w w:val="90"/>
          <w:sz w:val="15"/>
        </w:rPr>
        <w:t> </w:t>
      </w:r>
      <w:r>
        <w:rPr>
          <w:w w:val="90"/>
          <w:sz w:val="15"/>
        </w:rPr>
        <w:t>high</w:t>
      </w:r>
      <w:r>
        <w:rPr>
          <w:spacing w:val="-4"/>
          <w:w w:val="90"/>
          <w:sz w:val="15"/>
        </w:rPr>
        <w:t> </w:t>
      </w:r>
      <w:r>
        <w:rPr>
          <w:w w:val="90"/>
          <w:sz w:val="15"/>
        </w:rPr>
        <w:t>molecular</w:t>
      </w:r>
      <w:r>
        <w:rPr>
          <w:spacing w:val="-4"/>
          <w:w w:val="90"/>
          <w:sz w:val="15"/>
        </w:rPr>
        <w:t> </w:t>
      </w:r>
      <w:r>
        <w:rPr>
          <w:w w:val="90"/>
          <w:sz w:val="15"/>
        </w:rPr>
        <w:t>weight</w:t>
      </w:r>
      <w:r>
        <w:rPr>
          <w:spacing w:val="-4"/>
          <w:w w:val="90"/>
          <w:sz w:val="15"/>
        </w:rPr>
        <w:t> </w:t>
      </w:r>
      <w:r>
        <w:rPr>
          <w:w w:val="90"/>
          <w:sz w:val="15"/>
        </w:rPr>
        <w:t>plant</w:t>
      </w:r>
      <w:r>
        <w:rPr>
          <w:spacing w:val="-5"/>
          <w:w w:val="90"/>
          <w:sz w:val="15"/>
        </w:rPr>
        <w:t> </w:t>
      </w:r>
      <w:r>
        <w:rPr>
          <w:w w:val="90"/>
          <w:sz w:val="15"/>
        </w:rPr>
        <w:t>DNA.</w:t>
      </w:r>
      <w:r>
        <w:rPr>
          <w:spacing w:val="-4"/>
          <w:w w:val="90"/>
          <w:sz w:val="15"/>
        </w:rPr>
        <w:t> </w:t>
      </w:r>
      <w:r>
        <w:rPr>
          <w:i/>
          <w:w w:val="90"/>
          <w:sz w:val="15"/>
        </w:rPr>
        <w:t>Nucleic</w:t>
      </w:r>
      <w:r>
        <w:rPr>
          <w:i/>
          <w:spacing w:val="-4"/>
          <w:w w:val="90"/>
          <w:sz w:val="15"/>
        </w:rPr>
        <w:t> </w:t>
      </w:r>
      <w:r>
        <w:rPr>
          <w:i/>
          <w:w w:val="90"/>
          <w:sz w:val="15"/>
        </w:rPr>
        <w:t>Acids</w:t>
      </w:r>
      <w:r>
        <w:rPr>
          <w:i/>
          <w:spacing w:val="-4"/>
          <w:w w:val="90"/>
          <w:sz w:val="15"/>
        </w:rPr>
        <w:t> </w:t>
      </w:r>
      <w:r>
        <w:rPr>
          <w:i/>
          <w:w w:val="90"/>
          <w:sz w:val="15"/>
        </w:rPr>
        <w:t>Res.</w:t>
      </w:r>
      <w:r>
        <w:rPr>
          <w:i/>
          <w:spacing w:val="-4"/>
          <w:w w:val="90"/>
          <w:sz w:val="15"/>
        </w:rPr>
        <w:t> </w:t>
      </w:r>
      <w:r>
        <w:rPr>
          <w:b/>
          <w:w w:val="90"/>
          <w:sz w:val="15"/>
        </w:rPr>
        <w:t>8,</w:t>
      </w:r>
      <w:r>
        <w:rPr>
          <w:b/>
          <w:spacing w:val="-4"/>
          <w:w w:val="90"/>
          <w:sz w:val="15"/>
        </w:rPr>
        <w:t> </w:t>
      </w:r>
      <w:r>
        <w:rPr>
          <w:w w:val="90"/>
          <w:sz w:val="15"/>
        </w:rPr>
        <w:t>4321–4326</w:t>
      </w:r>
      <w:r>
        <w:rPr>
          <w:spacing w:val="-4"/>
          <w:w w:val="90"/>
          <w:sz w:val="15"/>
        </w:rPr>
        <w:t> </w:t>
      </w:r>
      <w:r>
        <w:rPr>
          <w:spacing w:val="-2"/>
          <w:w w:val="90"/>
          <w:sz w:val="15"/>
        </w:rPr>
        <w:t>(1980).</w:t>
      </w:r>
    </w:p>
    <w:p>
      <w:pPr>
        <w:pStyle w:val="ListParagraph"/>
        <w:numPr>
          <w:ilvl w:val="0"/>
          <w:numId w:val="1"/>
        </w:numPr>
        <w:tabs>
          <w:tab w:pos="2359" w:val="left" w:leader="none"/>
        </w:tabs>
        <w:spacing w:line="201" w:lineRule="auto" w:before="9" w:after="0"/>
        <w:ind w:left="2359" w:right="103" w:hanging="239"/>
        <w:jc w:val="left"/>
        <w:rPr>
          <w:sz w:val="15"/>
        </w:rPr>
      </w:pPr>
      <w:r>
        <w:rPr>
          <w:w w:val="90"/>
          <w:sz w:val="15"/>
        </w:rPr>
        <w:t>Brown, S. M. </w:t>
      </w:r>
      <w:r>
        <w:rPr>
          <w:i/>
          <w:w w:val="90"/>
          <w:sz w:val="15"/>
        </w:rPr>
        <w:t>et al. </w:t>
      </w:r>
      <w:r>
        <w:rPr>
          <w:w w:val="90"/>
          <w:sz w:val="15"/>
        </w:rPr>
        <w:t>Multiple methods for the identification of polymorphic simple sequence repeats (SSRs) in sorghum [</w:t>
      </w:r>
      <w:r>
        <w:rPr>
          <w:i/>
          <w:w w:val="90"/>
          <w:sz w:val="15"/>
        </w:rPr>
        <w:t>Sorghum</w:t>
      </w:r>
      <w:r>
        <w:rPr>
          <w:i/>
          <w:spacing w:val="40"/>
          <w:sz w:val="15"/>
        </w:rPr>
        <w:t> </w:t>
      </w:r>
      <w:r>
        <w:rPr>
          <w:i/>
          <w:sz w:val="15"/>
        </w:rPr>
        <w:t>bic</w:t>
      </w:r>
      <w:bookmarkStart w:name="_bookmark30" w:id="51"/>
      <w:bookmarkEnd w:id="51"/>
      <w:r>
        <w:rPr>
          <w:i/>
          <w:sz w:val="15"/>
        </w:rPr>
        <w:t>o</w:t>
      </w:r>
      <w:r>
        <w:rPr>
          <w:i/>
          <w:sz w:val="15"/>
        </w:rPr>
        <w:t>lor</w:t>
      </w:r>
      <w:r>
        <w:rPr>
          <w:i/>
          <w:spacing w:val="-8"/>
          <w:sz w:val="15"/>
        </w:rPr>
        <w:t> </w:t>
      </w:r>
      <w:r>
        <w:rPr>
          <w:sz w:val="15"/>
        </w:rPr>
        <w:t>(L.)</w:t>
      </w:r>
      <w:r>
        <w:rPr>
          <w:spacing w:val="-8"/>
          <w:sz w:val="15"/>
        </w:rPr>
        <w:t> </w:t>
      </w:r>
      <w:r>
        <w:rPr>
          <w:sz w:val="15"/>
        </w:rPr>
        <w:t>Moench].</w:t>
      </w:r>
      <w:r>
        <w:rPr>
          <w:spacing w:val="-8"/>
          <w:sz w:val="15"/>
        </w:rPr>
        <w:t> </w:t>
      </w:r>
      <w:r>
        <w:rPr>
          <w:i/>
          <w:sz w:val="15"/>
        </w:rPr>
        <w:t>Theor.</w:t>
      </w:r>
      <w:r>
        <w:rPr>
          <w:i/>
          <w:spacing w:val="-8"/>
          <w:sz w:val="15"/>
        </w:rPr>
        <w:t> </w:t>
      </w:r>
      <w:r>
        <w:rPr>
          <w:i/>
          <w:sz w:val="15"/>
        </w:rPr>
        <w:t>Appl.</w:t>
      </w:r>
      <w:r>
        <w:rPr>
          <w:i/>
          <w:spacing w:val="-8"/>
          <w:sz w:val="15"/>
        </w:rPr>
        <w:t> </w:t>
      </w:r>
      <w:r>
        <w:rPr>
          <w:i/>
          <w:sz w:val="15"/>
        </w:rPr>
        <w:t>Genet.</w:t>
      </w:r>
      <w:r>
        <w:rPr>
          <w:i/>
          <w:spacing w:val="-8"/>
          <w:sz w:val="15"/>
        </w:rPr>
        <w:t> </w:t>
      </w:r>
      <w:r>
        <w:rPr>
          <w:b/>
          <w:sz w:val="15"/>
        </w:rPr>
        <w:t>93,</w:t>
      </w:r>
      <w:r>
        <w:rPr>
          <w:b/>
          <w:spacing w:val="-8"/>
          <w:sz w:val="15"/>
        </w:rPr>
        <w:t> </w:t>
      </w:r>
      <w:r>
        <w:rPr>
          <w:sz w:val="15"/>
        </w:rPr>
        <w:t>190–198</w:t>
      </w:r>
      <w:r>
        <w:rPr>
          <w:spacing w:val="-8"/>
          <w:sz w:val="15"/>
        </w:rPr>
        <w:t> </w:t>
      </w:r>
      <w:r>
        <w:rPr>
          <w:sz w:val="15"/>
        </w:rPr>
        <w:t>(1996).</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Bhattramakki,</w:t>
      </w:r>
      <w:r>
        <w:rPr>
          <w:spacing w:val="-3"/>
          <w:sz w:val="15"/>
        </w:rPr>
        <w:t> </w:t>
      </w:r>
      <w:r>
        <w:rPr>
          <w:w w:val="90"/>
          <w:sz w:val="15"/>
        </w:rPr>
        <w:t>D.,</w:t>
      </w:r>
      <w:r>
        <w:rPr>
          <w:spacing w:val="-3"/>
          <w:sz w:val="15"/>
        </w:rPr>
        <w:t> </w:t>
      </w:r>
      <w:r>
        <w:rPr>
          <w:w w:val="90"/>
          <w:sz w:val="15"/>
        </w:rPr>
        <w:t>Dong,</w:t>
      </w:r>
      <w:r>
        <w:rPr>
          <w:spacing w:val="-3"/>
          <w:sz w:val="15"/>
        </w:rPr>
        <w:t> </w:t>
      </w:r>
      <w:r>
        <w:rPr>
          <w:w w:val="90"/>
          <w:sz w:val="15"/>
        </w:rPr>
        <w:t>J.,</w:t>
      </w:r>
      <w:r>
        <w:rPr>
          <w:spacing w:val="-3"/>
          <w:sz w:val="15"/>
        </w:rPr>
        <w:t> </w:t>
      </w:r>
      <w:r>
        <w:rPr>
          <w:w w:val="90"/>
          <w:sz w:val="15"/>
        </w:rPr>
        <w:t>Chhabra,</w:t>
      </w:r>
      <w:r>
        <w:rPr>
          <w:spacing w:val="-3"/>
          <w:sz w:val="15"/>
        </w:rPr>
        <w:t> </w:t>
      </w:r>
      <w:r>
        <w:rPr>
          <w:w w:val="90"/>
          <w:sz w:val="15"/>
        </w:rPr>
        <w:t>A.</w:t>
      </w:r>
      <w:r>
        <w:rPr>
          <w:spacing w:val="-3"/>
          <w:sz w:val="15"/>
        </w:rPr>
        <w:t> </w:t>
      </w:r>
      <w:r>
        <w:rPr>
          <w:w w:val="90"/>
          <w:sz w:val="15"/>
        </w:rPr>
        <w:t>&amp;</w:t>
      </w:r>
      <w:r>
        <w:rPr>
          <w:spacing w:val="-2"/>
          <w:sz w:val="15"/>
        </w:rPr>
        <w:t> </w:t>
      </w:r>
      <w:r>
        <w:rPr>
          <w:w w:val="90"/>
          <w:sz w:val="15"/>
        </w:rPr>
        <w:t>Hart,</w:t>
      </w:r>
      <w:r>
        <w:rPr>
          <w:spacing w:val="-3"/>
          <w:sz w:val="15"/>
        </w:rPr>
        <w:t> </w:t>
      </w:r>
      <w:r>
        <w:rPr>
          <w:w w:val="90"/>
          <w:sz w:val="15"/>
        </w:rPr>
        <w:t>G.</w:t>
      </w:r>
      <w:r>
        <w:rPr>
          <w:spacing w:val="-3"/>
          <w:sz w:val="15"/>
        </w:rPr>
        <w:t> </w:t>
      </w:r>
      <w:r>
        <w:rPr>
          <w:w w:val="90"/>
          <w:sz w:val="15"/>
        </w:rPr>
        <w:t>E.</w:t>
      </w:r>
      <w:r>
        <w:rPr>
          <w:spacing w:val="-3"/>
          <w:sz w:val="15"/>
        </w:rPr>
        <w:t> </w:t>
      </w:r>
      <w:r>
        <w:rPr>
          <w:w w:val="90"/>
          <w:sz w:val="15"/>
        </w:rPr>
        <w:t>An</w:t>
      </w:r>
      <w:r>
        <w:rPr>
          <w:spacing w:val="-3"/>
          <w:sz w:val="15"/>
        </w:rPr>
        <w:t> </w:t>
      </w:r>
      <w:r>
        <w:rPr>
          <w:w w:val="90"/>
          <w:sz w:val="15"/>
        </w:rPr>
        <w:t>integrated</w:t>
      </w:r>
      <w:r>
        <w:rPr>
          <w:spacing w:val="-3"/>
          <w:sz w:val="15"/>
        </w:rPr>
        <w:t> </w:t>
      </w:r>
      <w:r>
        <w:rPr>
          <w:w w:val="90"/>
          <w:sz w:val="15"/>
        </w:rPr>
        <w:t>SSR</w:t>
      </w:r>
      <w:r>
        <w:rPr>
          <w:spacing w:val="-3"/>
          <w:sz w:val="15"/>
        </w:rPr>
        <w:t> </w:t>
      </w:r>
      <w:r>
        <w:rPr>
          <w:w w:val="90"/>
          <w:sz w:val="15"/>
        </w:rPr>
        <w:t>and</w:t>
      </w:r>
      <w:r>
        <w:rPr>
          <w:spacing w:val="-2"/>
          <w:sz w:val="15"/>
        </w:rPr>
        <w:t> </w:t>
      </w:r>
      <w:r>
        <w:rPr>
          <w:w w:val="90"/>
          <w:sz w:val="15"/>
        </w:rPr>
        <w:t>RFLP</w:t>
      </w:r>
      <w:r>
        <w:rPr>
          <w:spacing w:val="-3"/>
          <w:sz w:val="15"/>
        </w:rPr>
        <w:t> </w:t>
      </w:r>
      <w:r>
        <w:rPr>
          <w:w w:val="90"/>
          <w:sz w:val="15"/>
        </w:rPr>
        <w:t>linkage</w:t>
      </w:r>
      <w:r>
        <w:rPr>
          <w:spacing w:val="-3"/>
          <w:sz w:val="15"/>
        </w:rPr>
        <w:t> </w:t>
      </w:r>
      <w:r>
        <w:rPr>
          <w:w w:val="90"/>
          <w:sz w:val="15"/>
        </w:rPr>
        <w:t>map</w:t>
      </w:r>
      <w:r>
        <w:rPr>
          <w:spacing w:val="-3"/>
          <w:sz w:val="15"/>
        </w:rPr>
        <w:t> </w:t>
      </w:r>
      <w:r>
        <w:rPr>
          <w:w w:val="90"/>
          <w:sz w:val="15"/>
        </w:rPr>
        <w:t>of</w:t>
      </w:r>
      <w:r>
        <w:rPr>
          <w:spacing w:val="-3"/>
          <w:sz w:val="15"/>
        </w:rPr>
        <w:t> </w:t>
      </w:r>
      <w:r>
        <w:rPr>
          <w:i/>
          <w:w w:val="90"/>
          <w:sz w:val="15"/>
        </w:rPr>
        <w:t>Sorghum</w:t>
      </w:r>
      <w:r>
        <w:rPr>
          <w:i/>
          <w:spacing w:val="-3"/>
          <w:sz w:val="15"/>
        </w:rPr>
        <w:t> </w:t>
      </w:r>
      <w:r>
        <w:rPr>
          <w:i/>
          <w:w w:val="90"/>
          <w:sz w:val="15"/>
        </w:rPr>
        <w:t>biocolor</w:t>
      </w:r>
      <w:r>
        <w:rPr>
          <w:i/>
          <w:spacing w:val="1"/>
          <w:sz w:val="15"/>
        </w:rPr>
        <w:t> </w:t>
      </w:r>
      <w:r>
        <w:rPr>
          <w:w w:val="90"/>
          <w:sz w:val="15"/>
        </w:rPr>
        <w:t>(L.)</w:t>
      </w:r>
      <w:r>
        <w:rPr>
          <w:spacing w:val="-3"/>
          <w:sz w:val="15"/>
        </w:rPr>
        <w:t> </w:t>
      </w:r>
      <w:r>
        <w:rPr>
          <w:spacing w:val="-2"/>
          <w:w w:val="90"/>
          <w:sz w:val="15"/>
        </w:rPr>
        <w:t>Moench.</w:t>
      </w:r>
    </w:p>
    <w:p>
      <w:pPr>
        <w:spacing w:line="170" w:lineRule="exact" w:before="0"/>
        <w:ind w:left="2359" w:right="0" w:firstLine="0"/>
        <w:jc w:val="left"/>
        <w:rPr>
          <w:sz w:val="15"/>
        </w:rPr>
      </w:pPr>
      <w:r>
        <w:rPr>
          <w:i/>
          <w:spacing w:val="-2"/>
          <w:sz w:val="15"/>
        </w:rPr>
        <w:t>Ge</w:t>
      </w:r>
      <w:bookmarkStart w:name="_bookmark31" w:id="52"/>
      <w:bookmarkEnd w:id="52"/>
      <w:r>
        <w:rPr>
          <w:i/>
          <w:spacing w:val="-2"/>
          <w:sz w:val="15"/>
        </w:rPr>
        <w:t>no</w:t>
      </w:r>
      <w:r>
        <w:rPr>
          <w:i/>
          <w:spacing w:val="-2"/>
          <w:sz w:val="15"/>
        </w:rPr>
        <w:t>me</w:t>
      </w:r>
      <w:r>
        <w:rPr>
          <w:i/>
          <w:spacing w:val="-5"/>
          <w:sz w:val="15"/>
        </w:rPr>
        <w:t> </w:t>
      </w:r>
      <w:r>
        <w:rPr>
          <w:b/>
          <w:spacing w:val="-2"/>
          <w:sz w:val="15"/>
        </w:rPr>
        <w:t>43,</w:t>
      </w:r>
      <w:r>
        <w:rPr>
          <w:b/>
          <w:spacing w:val="-5"/>
          <w:sz w:val="15"/>
        </w:rPr>
        <w:t> </w:t>
      </w:r>
      <w:r>
        <w:rPr>
          <w:spacing w:val="-2"/>
          <w:sz w:val="15"/>
        </w:rPr>
        <w:t>988–1002</w:t>
      </w:r>
      <w:r>
        <w:rPr>
          <w:spacing w:val="-5"/>
          <w:sz w:val="15"/>
        </w:rPr>
        <w:t> </w:t>
      </w:r>
      <w:r>
        <w:rPr>
          <w:spacing w:val="-2"/>
          <w:sz w:val="15"/>
        </w:rPr>
        <w:t>(2000).</w:t>
      </w:r>
    </w:p>
    <w:p>
      <w:pPr>
        <w:pStyle w:val="ListParagraph"/>
        <w:numPr>
          <w:ilvl w:val="0"/>
          <w:numId w:val="1"/>
        </w:numPr>
        <w:tabs>
          <w:tab w:pos="2359" w:val="left" w:leader="none"/>
        </w:tabs>
        <w:spacing w:line="201" w:lineRule="auto" w:before="9" w:after="0"/>
        <w:ind w:left="2359" w:right="103" w:hanging="239"/>
        <w:jc w:val="left"/>
        <w:rPr>
          <w:sz w:val="15"/>
        </w:rPr>
      </w:pPr>
      <w:r>
        <w:rPr>
          <w:w w:val="90"/>
          <w:sz w:val="15"/>
        </w:rPr>
        <w:t>Kong, L., Dong, J. &amp; Hart, G. E. Characteristics, linkage-map positions, and allelic differentiation of </w:t>
      </w:r>
      <w:r>
        <w:rPr>
          <w:i/>
          <w:w w:val="90"/>
          <w:sz w:val="15"/>
        </w:rPr>
        <w:t>Sorghum bicolor </w:t>
      </w:r>
      <w:r>
        <w:rPr>
          <w:w w:val="90"/>
          <w:sz w:val="15"/>
        </w:rPr>
        <w:t>(L.) Moench</w:t>
      </w:r>
      <w:r>
        <w:rPr>
          <w:spacing w:val="40"/>
          <w:sz w:val="15"/>
        </w:rPr>
        <w:t> </w:t>
      </w:r>
      <w:r>
        <w:rPr>
          <w:spacing w:val="-4"/>
          <w:sz w:val="15"/>
        </w:rPr>
        <w:t>DN</w:t>
      </w:r>
      <w:bookmarkStart w:name="_bookmark32" w:id="53"/>
      <w:bookmarkEnd w:id="53"/>
      <w:r>
        <w:rPr>
          <w:spacing w:val="-4"/>
          <w:sz w:val="15"/>
        </w:rPr>
        <w:t>A</w:t>
      </w:r>
      <w:r>
        <w:rPr>
          <w:spacing w:val="-4"/>
          <w:sz w:val="15"/>
        </w:rPr>
        <w:t> simple sequence repeats (SSRs). </w:t>
      </w:r>
      <w:r>
        <w:rPr>
          <w:i/>
          <w:spacing w:val="-4"/>
          <w:sz w:val="15"/>
        </w:rPr>
        <w:t>Theor. Appl. Genet. </w:t>
      </w:r>
      <w:r>
        <w:rPr>
          <w:b/>
          <w:spacing w:val="-4"/>
          <w:sz w:val="15"/>
        </w:rPr>
        <w:t>101, </w:t>
      </w:r>
      <w:r>
        <w:rPr>
          <w:spacing w:val="-4"/>
          <w:sz w:val="15"/>
        </w:rPr>
        <w:t>438–448 (2000).</w:t>
      </w:r>
    </w:p>
    <w:p>
      <w:pPr>
        <w:pStyle w:val="ListParagraph"/>
        <w:numPr>
          <w:ilvl w:val="0"/>
          <w:numId w:val="1"/>
        </w:numPr>
        <w:tabs>
          <w:tab w:pos="2359" w:val="left" w:leader="none"/>
        </w:tabs>
        <w:spacing w:line="201" w:lineRule="auto" w:before="0" w:after="0"/>
        <w:ind w:left="2359" w:right="102" w:hanging="239"/>
        <w:jc w:val="left"/>
        <w:rPr>
          <w:sz w:val="15"/>
        </w:rPr>
      </w:pPr>
      <w:r>
        <w:rPr>
          <w:w w:val="90"/>
          <w:sz w:val="15"/>
        </w:rPr>
        <w:t>Yonemaru, J. </w:t>
      </w:r>
      <w:r>
        <w:rPr>
          <w:i/>
          <w:w w:val="90"/>
          <w:sz w:val="15"/>
        </w:rPr>
        <w:t>et al. </w:t>
      </w:r>
      <w:r>
        <w:rPr>
          <w:w w:val="90"/>
          <w:sz w:val="15"/>
        </w:rPr>
        <w:t>Development of genome-wide simple sequence repeat markers using whole-genome shotgun sequence of</w:t>
      </w:r>
      <w:r>
        <w:rPr>
          <w:spacing w:val="80"/>
          <w:sz w:val="15"/>
        </w:rPr>
        <w:t> </w:t>
      </w:r>
      <w:r>
        <w:rPr>
          <w:spacing w:val="-2"/>
          <w:sz w:val="15"/>
        </w:rPr>
        <w:t>sor</w:t>
      </w:r>
      <w:bookmarkStart w:name="_bookmark33" w:id="54"/>
      <w:bookmarkEnd w:id="54"/>
      <w:r>
        <w:rPr>
          <w:spacing w:val="-2"/>
          <w:sz w:val="15"/>
        </w:rPr>
        <w:t>g</w:t>
      </w:r>
      <w:r>
        <w:rPr>
          <w:spacing w:val="-2"/>
          <w:sz w:val="15"/>
        </w:rPr>
        <w:t>hum</w:t>
      </w:r>
      <w:r>
        <w:rPr>
          <w:spacing w:val="-4"/>
          <w:sz w:val="15"/>
        </w:rPr>
        <w:t> </w:t>
      </w:r>
      <w:r>
        <w:rPr>
          <w:spacing w:val="-2"/>
          <w:sz w:val="15"/>
        </w:rPr>
        <w:t>(</w:t>
      </w:r>
      <w:r>
        <w:rPr>
          <w:i/>
          <w:spacing w:val="-2"/>
          <w:sz w:val="15"/>
        </w:rPr>
        <w:t>Sorghum</w:t>
      </w:r>
      <w:r>
        <w:rPr>
          <w:i/>
          <w:spacing w:val="-4"/>
          <w:sz w:val="15"/>
        </w:rPr>
        <w:t> </w:t>
      </w:r>
      <w:r>
        <w:rPr>
          <w:i/>
          <w:spacing w:val="-2"/>
          <w:sz w:val="15"/>
        </w:rPr>
        <w:t>bicolor</w:t>
      </w:r>
      <w:r>
        <w:rPr>
          <w:i/>
          <w:spacing w:val="-4"/>
          <w:sz w:val="15"/>
        </w:rPr>
        <w:t> </w:t>
      </w:r>
      <w:r>
        <w:rPr>
          <w:spacing w:val="-2"/>
          <w:sz w:val="15"/>
        </w:rPr>
        <w:t>(L.)</w:t>
      </w:r>
      <w:r>
        <w:rPr>
          <w:spacing w:val="-4"/>
          <w:sz w:val="15"/>
        </w:rPr>
        <w:t> </w:t>
      </w:r>
      <w:r>
        <w:rPr>
          <w:spacing w:val="-2"/>
          <w:sz w:val="15"/>
        </w:rPr>
        <w:t>Moench).</w:t>
      </w:r>
      <w:r>
        <w:rPr>
          <w:spacing w:val="-4"/>
          <w:sz w:val="15"/>
        </w:rPr>
        <w:t> </w:t>
      </w:r>
      <w:r>
        <w:rPr>
          <w:i/>
          <w:spacing w:val="-2"/>
          <w:sz w:val="15"/>
        </w:rPr>
        <w:t>DNA</w:t>
      </w:r>
      <w:r>
        <w:rPr>
          <w:i/>
          <w:spacing w:val="-4"/>
          <w:sz w:val="15"/>
        </w:rPr>
        <w:t> </w:t>
      </w:r>
      <w:r>
        <w:rPr>
          <w:i/>
          <w:spacing w:val="-2"/>
          <w:sz w:val="15"/>
        </w:rPr>
        <w:t>Res.</w:t>
      </w:r>
      <w:r>
        <w:rPr>
          <w:i/>
          <w:spacing w:val="-4"/>
          <w:sz w:val="15"/>
        </w:rPr>
        <w:t> </w:t>
      </w:r>
      <w:r>
        <w:rPr>
          <w:b/>
          <w:spacing w:val="-2"/>
          <w:sz w:val="15"/>
        </w:rPr>
        <w:t>16,</w:t>
      </w:r>
      <w:r>
        <w:rPr>
          <w:b/>
          <w:spacing w:val="-4"/>
          <w:sz w:val="15"/>
        </w:rPr>
        <w:t> </w:t>
      </w:r>
      <w:r>
        <w:rPr>
          <w:spacing w:val="-2"/>
          <w:sz w:val="15"/>
        </w:rPr>
        <w:t>187–193</w:t>
      </w:r>
      <w:r>
        <w:rPr>
          <w:spacing w:val="-4"/>
          <w:sz w:val="15"/>
        </w:rPr>
        <w:t> </w:t>
      </w:r>
      <w:r>
        <w:rPr>
          <w:spacing w:val="-2"/>
          <w:sz w:val="15"/>
        </w:rPr>
        <w:t>(2009).</w:t>
      </w:r>
    </w:p>
    <w:p>
      <w:pPr>
        <w:pStyle w:val="ListParagraph"/>
        <w:numPr>
          <w:ilvl w:val="0"/>
          <w:numId w:val="1"/>
        </w:numPr>
        <w:tabs>
          <w:tab w:pos="2359" w:val="left" w:leader="none"/>
        </w:tabs>
        <w:spacing w:line="201" w:lineRule="auto" w:before="0" w:after="0"/>
        <w:ind w:left="2359" w:right="99" w:hanging="239"/>
        <w:jc w:val="left"/>
        <w:rPr>
          <w:sz w:val="15"/>
        </w:rPr>
      </w:pPr>
      <w:r>
        <w:rPr>
          <w:spacing w:val="-2"/>
          <w:sz w:val="15"/>
        </w:rPr>
        <w:t>Porter, K. S., Axtell, J. D., Lechtenberg, V. L. &amp; Colenbrander, V. F. Phenotype, fiber composition, and </w:t>
      </w:r>
      <w:r>
        <w:rPr>
          <w:i/>
          <w:spacing w:val="-2"/>
          <w:sz w:val="15"/>
        </w:rPr>
        <w:t>in vitro </w:t>
      </w:r>
      <w:r>
        <w:rPr>
          <w:spacing w:val="-2"/>
          <w:sz w:val="15"/>
        </w:rPr>
        <w:t>dry matter</w:t>
      </w:r>
      <w:r>
        <w:rPr>
          <w:spacing w:val="40"/>
          <w:sz w:val="15"/>
        </w:rPr>
        <w:t> </w:t>
      </w:r>
      <w:r>
        <w:rPr>
          <w:spacing w:val="-4"/>
          <w:sz w:val="15"/>
        </w:rPr>
        <w:t>dis</w:t>
      </w:r>
      <w:bookmarkStart w:name="_bookmark34" w:id="55"/>
      <w:bookmarkEnd w:id="55"/>
      <w:r>
        <w:rPr>
          <w:spacing w:val="-4"/>
          <w:sz w:val="15"/>
        </w:rPr>
        <w:t>a</w:t>
      </w:r>
      <w:r>
        <w:rPr>
          <w:spacing w:val="-4"/>
          <w:sz w:val="15"/>
        </w:rPr>
        <w:t>ppearance</w:t>
      </w:r>
      <w:r>
        <w:rPr>
          <w:spacing w:val="-7"/>
          <w:sz w:val="15"/>
        </w:rPr>
        <w:t> </w:t>
      </w:r>
      <w:r>
        <w:rPr>
          <w:spacing w:val="-4"/>
          <w:sz w:val="15"/>
        </w:rPr>
        <w:t>of</w:t>
      </w:r>
      <w:r>
        <w:rPr>
          <w:spacing w:val="-7"/>
          <w:sz w:val="15"/>
        </w:rPr>
        <w:t> </w:t>
      </w:r>
      <w:r>
        <w:rPr>
          <w:spacing w:val="-4"/>
          <w:sz w:val="15"/>
        </w:rPr>
        <w:t>chemically</w:t>
      </w:r>
      <w:r>
        <w:rPr>
          <w:spacing w:val="-7"/>
          <w:sz w:val="15"/>
        </w:rPr>
        <w:t> </w:t>
      </w:r>
      <w:r>
        <w:rPr>
          <w:spacing w:val="-4"/>
          <w:sz w:val="15"/>
        </w:rPr>
        <w:t>induced</w:t>
      </w:r>
      <w:r>
        <w:rPr>
          <w:spacing w:val="-7"/>
          <w:sz w:val="15"/>
        </w:rPr>
        <w:t> </w:t>
      </w:r>
      <w:r>
        <w:rPr>
          <w:spacing w:val="-4"/>
          <w:sz w:val="15"/>
        </w:rPr>
        <w:t>brown</w:t>
      </w:r>
      <w:r>
        <w:rPr>
          <w:spacing w:val="-7"/>
          <w:sz w:val="15"/>
        </w:rPr>
        <w:t> </w:t>
      </w:r>
      <w:r>
        <w:rPr>
          <w:spacing w:val="-4"/>
          <w:sz w:val="15"/>
        </w:rPr>
        <w:t>midrib</w:t>
      </w:r>
      <w:r>
        <w:rPr>
          <w:spacing w:val="-7"/>
          <w:sz w:val="15"/>
        </w:rPr>
        <w:t> </w:t>
      </w:r>
      <w:r>
        <w:rPr>
          <w:spacing w:val="-4"/>
          <w:sz w:val="15"/>
        </w:rPr>
        <w:t>(</w:t>
      </w:r>
      <w:r>
        <w:rPr>
          <w:i/>
          <w:spacing w:val="-4"/>
          <w:sz w:val="15"/>
        </w:rPr>
        <w:t>bmr</w:t>
      </w:r>
      <w:r>
        <w:rPr>
          <w:spacing w:val="-4"/>
          <w:sz w:val="15"/>
        </w:rPr>
        <w:t>)</w:t>
      </w:r>
      <w:r>
        <w:rPr>
          <w:spacing w:val="-7"/>
          <w:sz w:val="15"/>
        </w:rPr>
        <w:t> </w:t>
      </w:r>
      <w:r>
        <w:rPr>
          <w:spacing w:val="-4"/>
          <w:sz w:val="15"/>
        </w:rPr>
        <w:t>mutants</w:t>
      </w:r>
      <w:r>
        <w:rPr>
          <w:spacing w:val="-7"/>
          <w:sz w:val="15"/>
        </w:rPr>
        <w:t> </w:t>
      </w:r>
      <w:r>
        <w:rPr>
          <w:spacing w:val="-4"/>
          <w:sz w:val="15"/>
        </w:rPr>
        <w:t>of</w:t>
      </w:r>
      <w:r>
        <w:rPr>
          <w:spacing w:val="-7"/>
          <w:sz w:val="15"/>
        </w:rPr>
        <w:t> </w:t>
      </w:r>
      <w:r>
        <w:rPr>
          <w:spacing w:val="-4"/>
          <w:sz w:val="15"/>
        </w:rPr>
        <w:t>sorghum.</w:t>
      </w:r>
      <w:r>
        <w:rPr>
          <w:spacing w:val="-7"/>
          <w:sz w:val="15"/>
        </w:rPr>
        <w:t> </w:t>
      </w:r>
      <w:r>
        <w:rPr>
          <w:i/>
          <w:spacing w:val="-4"/>
          <w:sz w:val="15"/>
        </w:rPr>
        <w:t>Crop</w:t>
      </w:r>
      <w:r>
        <w:rPr>
          <w:i/>
          <w:spacing w:val="-7"/>
          <w:sz w:val="15"/>
        </w:rPr>
        <w:t> </w:t>
      </w:r>
      <w:r>
        <w:rPr>
          <w:i/>
          <w:spacing w:val="-4"/>
          <w:sz w:val="15"/>
        </w:rPr>
        <w:t>Sci.</w:t>
      </w:r>
      <w:r>
        <w:rPr>
          <w:i/>
          <w:spacing w:val="-7"/>
          <w:sz w:val="15"/>
        </w:rPr>
        <w:t> </w:t>
      </w:r>
      <w:r>
        <w:rPr>
          <w:b/>
          <w:spacing w:val="-4"/>
          <w:sz w:val="15"/>
        </w:rPr>
        <w:t>18,</w:t>
      </w:r>
      <w:r>
        <w:rPr>
          <w:b/>
          <w:spacing w:val="-7"/>
          <w:sz w:val="15"/>
        </w:rPr>
        <w:t> </w:t>
      </w:r>
      <w:r>
        <w:rPr>
          <w:spacing w:val="-4"/>
          <w:sz w:val="15"/>
        </w:rPr>
        <w:t>205–208</w:t>
      </w:r>
      <w:r>
        <w:rPr>
          <w:spacing w:val="-7"/>
          <w:sz w:val="15"/>
        </w:rPr>
        <w:t> </w:t>
      </w:r>
      <w:r>
        <w:rPr>
          <w:spacing w:val="-4"/>
          <w:sz w:val="15"/>
        </w:rPr>
        <w:t>(1978).</w:t>
      </w:r>
    </w:p>
    <w:p>
      <w:pPr>
        <w:pStyle w:val="ListParagraph"/>
        <w:numPr>
          <w:ilvl w:val="0"/>
          <w:numId w:val="1"/>
        </w:numPr>
        <w:tabs>
          <w:tab w:pos="2359" w:val="left" w:leader="none"/>
        </w:tabs>
        <w:spacing w:line="161" w:lineRule="exact" w:before="0" w:after="0"/>
        <w:ind w:left="2359" w:right="0" w:hanging="238"/>
        <w:jc w:val="left"/>
        <w:rPr>
          <w:b/>
          <w:sz w:val="15"/>
        </w:rPr>
      </w:pPr>
      <w:r>
        <w:rPr>
          <w:w w:val="90"/>
          <w:sz w:val="15"/>
        </w:rPr>
        <w:t>Lander,</w:t>
      </w:r>
      <w:r>
        <w:rPr>
          <w:spacing w:val="4"/>
          <w:sz w:val="15"/>
        </w:rPr>
        <w:t> </w:t>
      </w:r>
      <w:r>
        <w:rPr>
          <w:w w:val="90"/>
          <w:sz w:val="15"/>
        </w:rPr>
        <w:t>E.</w:t>
      </w:r>
      <w:r>
        <w:rPr>
          <w:spacing w:val="5"/>
          <w:sz w:val="15"/>
        </w:rPr>
        <w:t> </w:t>
      </w:r>
      <w:r>
        <w:rPr>
          <w:w w:val="90"/>
          <w:sz w:val="15"/>
        </w:rPr>
        <w:t>S.</w:t>
      </w:r>
      <w:r>
        <w:rPr>
          <w:spacing w:val="5"/>
          <w:sz w:val="15"/>
        </w:rPr>
        <w:t> </w:t>
      </w:r>
      <w:r>
        <w:rPr>
          <w:w w:val="90"/>
          <w:sz w:val="15"/>
        </w:rPr>
        <w:t>&amp;</w:t>
      </w:r>
      <w:r>
        <w:rPr>
          <w:spacing w:val="5"/>
          <w:sz w:val="15"/>
        </w:rPr>
        <w:t> </w:t>
      </w:r>
      <w:r>
        <w:rPr>
          <w:w w:val="90"/>
          <w:sz w:val="15"/>
        </w:rPr>
        <w:t>Botstein,</w:t>
      </w:r>
      <w:r>
        <w:rPr>
          <w:spacing w:val="5"/>
          <w:sz w:val="15"/>
        </w:rPr>
        <w:t> </w:t>
      </w:r>
      <w:r>
        <w:rPr>
          <w:w w:val="90"/>
          <w:sz w:val="15"/>
        </w:rPr>
        <w:t>D.</w:t>
      </w:r>
      <w:r>
        <w:rPr>
          <w:spacing w:val="5"/>
          <w:sz w:val="15"/>
        </w:rPr>
        <w:t> </w:t>
      </w:r>
      <w:r>
        <w:rPr>
          <w:w w:val="90"/>
          <w:sz w:val="15"/>
        </w:rPr>
        <w:t>Mapping</w:t>
      </w:r>
      <w:r>
        <w:rPr>
          <w:spacing w:val="5"/>
          <w:sz w:val="15"/>
        </w:rPr>
        <w:t> </w:t>
      </w:r>
      <w:r>
        <w:rPr>
          <w:w w:val="90"/>
          <w:sz w:val="15"/>
        </w:rPr>
        <w:t>mendelian</w:t>
      </w:r>
      <w:r>
        <w:rPr>
          <w:spacing w:val="5"/>
          <w:sz w:val="15"/>
        </w:rPr>
        <w:t> </w:t>
      </w:r>
      <w:r>
        <w:rPr>
          <w:w w:val="90"/>
          <w:sz w:val="15"/>
        </w:rPr>
        <w:t>factors</w:t>
      </w:r>
      <w:r>
        <w:rPr>
          <w:spacing w:val="5"/>
          <w:sz w:val="15"/>
        </w:rPr>
        <w:t> </w:t>
      </w:r>
      <w:r>
        <w:rPr>
          <w:w w:val="90"/>
          <w:sz w:val="15"/>
        </w:rPr>
        <w:t>underlying</w:t>
      </w:r>
      <w:r>
        <w:rPr>
          <w:spacing w:val="5"/>
          <w:sz w:val="15"/>
        </w:rPr>
        <w:t> </w:t>
      </w:r>
      <w:r>
        <w:rPr>
          <w:w w:val="90"/>
          <w:sz w:val="15"/>
        </w:rPr>
        <w:t>quantitative</w:t>
      </w:r>
      <w:r>
        <w:rPr>
          <w:spacing w:val="5"/>
          <w:sz w:val="15"/>
        </w:rPr>
        <w:t> </w:t>
      </w:r>
      <w:r>
        <w:rPr>
          <w:w w:val="90"/>
          <w:sz w:val="15"/>
        </w:rPr>
        <w:t>traits</w:t>
      </w:r>
      <w:r>
        <w:rPr>
          <w:spacing w:val="5"/>
          <w:sz w:val="15"/>
        </w:rPr>
        <w:t> </w:t>
      </w:r>
      <w:r>
        <w:rPr>
          <w:w w:val="90"/>
          <w:sz w:val="15"/>
        </w:rPr>
        <w:t>using</w:t>
      </w:r>
      <w:r>
        <w:rPr>
          <w:spacing w:val="5"/>
          <w:sz w:val="15"/>
        </w:rPr>
        <w:t> </w:t>
      </w:r>
      <w:r>
        <w:rPr>
          <w:w w:val="90"/>
          <w:sz w:val="15"/>
        </w:rPr>
        <w:t>RFLP</w:t>
      </w:r>
      <w:r>
        <w:rPr>
          <w:spacing w:val="5"/>
          <w:sz w:val="15"/>
        </w:rPr>
        <w:t> </w:t>
      </w:r>
      <w:r>
        <w:rPr>
          <w:w w:val="90"/>
          <w:sz w:val="15"/>
        </w:rPr>
        <w:t>linkage</w:t>
      </w:r>
      <w:r>
        <w:rPr>
          <w:spacing w:val="5"/>
          <w:sz w:val="15"/>
        </w:rPr>
        <w:t> </w:t>
      </w:r>
      <w:r>
        <w:rPr>
          <w:w w:val="90"/>
          <w:sz w:val="15"/>
        </w:rPr>
        <w:t>maps.</w:t>
      </w:r>
      <w:r>
        <w:rPr>
          <w:spacing w:val="5"/>
          <w:sz w:val="15"/>
        </w:rPr>
        <w:t> </w:t>
      </w:r>
      <w:r>
        <w:rPr>
          <w:i/>
          <w:w w:val="90"/>
          <w:sz w:val="15"/>
        </w:rPr>
        <w:t>Genetics</w:t>
      </w:r>
      <w:r>
        <w:rPr>
          <w:i/>
          <w:spacing w:val="7"/>
          <w:sz w:val="15"/>
        </w:rPr>
        <w:t> </w:t>
      </w:r>
      <w:r>
        <w:rPr>
          <w:b/>
          <w:spacing w:val="-4"/>
          <w:w w:val="90"/>
          <w:sz w:val="15"/>
        </w:rPr>
        <w:t>121,</w:t>
      </w:r>
    </w:p>
    <w:p>
      <w:pPr>
        <w:spacing w:line="170" w:lineRule="exact" w:before="0"/>
        <w:ind w:left="2359" w:right="0" w:firstLine="0"/>
        <w:jc w:val="left"/>
        <w:rPr>
          <w:sz w:val="15"/>
        </w:rPr>
      </w:pPr>
      <w:bookmarkStart w:name="_bookmark35" w:id="56"/>
      <w:bookmarkEnd w:id="56"/>
      <w:r>
        <w:rPr/>
      </w:r>
      <w:r>
        <w:rPr>
          <w:spacing w:val="-4"/>
          <w:sz w:val="15"/>
        </w:rPr>
        <w:t>185–199</w:t>
      </w:r>
      <w:r>
        <w:rPr>
          <w:spacing w:val="5"/>
          <w:sz w:val="15"/>
        </w:rPr>
        <w:t> </w:t>
      </w:r>
      <w:r>
        <w:rPr>
          <w:spacing w:val="-2"/>
          <w:sz w:val="15"/>
        </w:rPr>
        <w:t>(1989).</w:t>
      </w:r>
    </w:p>
    <w:p>
      <w:pPr>
        <w:pStyle w:val="ListParagraph"/>
        <w:numPr>
          <w:ilvl w:val="0"/>
          <w:numId w:val="1"/>
        </w:numPr>
        <w:tabs>
          <w:tab w:pos="2359" w:val="left" w:leader="none"/>
        </w:tabs>
        <w:spacing w:line="201" w:lineRule="auto" w:before="9" w:after="0"/>
        <w:ind w:left="2359" w:right="106" w:hanging="239"/>
        <w:jc w:val="left"/>
        <w:rPr>
          <w:sz w:val="15"/>
        </w:rPr>
      </w:pPr>
      <w:r>
        <w:rPr>
          <w:w w:val="90"/>
          <w:sz w:val="15"/>
        </w:rPr>
        <w:t>Lander, E. S. </w:t>
      </w:r>
      <w:r>
        <w:rPr>
          <w:i/>
          <w:w w:val="90"/>
          <w:sz w:val="15"/>
        </w:rPr>
        <w:t>et al. </w:t>
      </w:r>
      <w:r>
        <w:rPr>
          <w:w w:val="90"/>
          <w:sz w:val="15"/>
        </w:rPr>
        <w:t>MAPMAKER: an interactive computer package for constructing primary genetic linkage maps of experimental</w:t>
      </w:r>
      <w:r>
        <w:rPr>
          <w:spacing w:val="40"/>
          <w:sz w:val="15"/>
        </w:rPr>
        <w:t> </w:t>
      </w:r>
      <w:r>
        <w:rPr>
          <w:spacing w:val="-2"/>
          <w:sz w:val="15"/>
        </w:rPr>
        <w:t>and</w:t>
      </w:r>
      <w:r>
        <w:rPr>
          <w:spacing w:val="-3"/>
          <w:sz w:val="15"/>
        </w:rPr>
        <w:t> </w:t>
      </w:r>
      <w:bookmarkStart w:name="_bookmark36" w:id="57"/>
      <w:bookmarkEnd w:id="57"/>
      <w:r>
        <w:rPr>
          <w:spacing w:val="-2"/>
          <w:sz w:val="15"/>
        </w:rPr>
        <w:t>n</w:t>
      </w:r>
      <w:r>
        <w:rPr>
          <w:spacing w:val="-2"/>
          <w:sz w:val="15"/>
        </w:rPr>
        <w:t>atural</w:t>
      </w:r>
      <w:r>
        <w:rPr>
          <w:spacing w:val="-3"/>
          <w:sz w:val="15"/>
        </w:rPr>
        <w:t> </w:t>
      </w:r>
      <w:r>
        <w:rPr>
          <w:spacing w:val="-2"/>
          <w:sz w:val="15"/>
        </w:rPr>
        <w:t>populations.</w:t>
      </w:r>
      <w:r>
        <w:rPr>
          <w:spacing w:val="-3"/>
          <w:sz w:val="15"/>
        </w:rPr>
        <w:t> </w:t>
      </w:r>
      <w:r>
        <w:rPr>
          <w:i/>
          <w:spacing w:val="-2"/>
          <w:sz w:val="15"/>
        </w:rPr>
        <w:t>Genomics</w:t>
      </w:r>
      <w:r>
        <w:rPr>
          <w:i/>
          <w:spacing w:val="-3"/>
          <w:sz w:val="15"/>
        </w:rPr>
        <w:t> </w:t>
      </w:r>
      <w:r>
        <w:rPr>
          <w:b/>
          <w:spacing w:val="-2"/>
          <w:sz w:val="15"/>
        </w:rPr>
        <w:t>1,</w:t>
      </w:r>
      <w:r>
        <w:rPr>
          <w:b/>
          <w:spacing w:val="-3"/>
          <w:sz w:val="15"/>
        </w:rPr>
        <w:t> </w:t>
      </w:r>
      <w:r>
        <w:rPr>
          <w:spacing w:val="-2"/>
          <w:sz w:val="15"/>
        </w:rPr>
        <w:t>174–181</w:t>
      </w:r>
      <w:r>
        <w:rPr>
          <w:spacing w:val="-3"/>
          <w:sz w:val="15"/>
        </w:rPr>
        <w:t> </w:t>
      </w:r>
      <w:r>
        <w:rPr>
          <w:spacing w:val="-2"/>
          <w:sz w:val="15"/>
        </w:rPr>
        <w:t>(1987).</w:t>
      </w:r>
    </w:p>
    <w:p>
      <w:pPr>
        <w:pStyle w:val="ListParagraph"/>
        <w:numPr>
          <w:ilvl w:val="0"/>
          <w:numId w:val="1"/>
        </w:numPr>
        <w:tabs>
          <w:tab w:pos="2359" w:val="left" w:leader="none"/>
        </w:tabs>
        <w:spacing w:line="161" w:lineRule="exact" w:before="0" w:after="0"/>
        <w:ind w:left="2359" w:right="0" w:hanging="238"/>
        <w:jc w:val="left"/>
        <w:rPr>
          <w:sz w:val="15"/>
        </w:rPr>
      </w:pPr>
      <w:r>
        <w:rPr>
          <w:w w:val="90"/>
          <w:sz w:val="15"/>
        </w:rPr>
        <w:t>Kos</w:t>
      </w:r>
      <w:bookmarkStart w:name="_bookmark37" w:id="58"/>
      <w:bookmarkEnd w:id="58"/>
      <w:r>
        <w:rPr>
          <w:w w:val="90"/>
          <w:sz w:val="15"/>
        </w:rPr>
        <w:t>a</w:t>
      </w:r>
      <w:r>
        <w:rPr>
          <w:w w:val="90"/>
          <w:sz w:val="15"/>
        </w:rPr>
        <w:t>mbi,</w:t>
      </w:r>
      <w:r>
        <w:rPr>
          <w:spacing w:val="-2"/>
          <w:w w:val="90"/>
          <w:sz w:val="15"/>
        </w:rPr>
        <w:t> </w:t>
      </w:r>
      <w:r>
        <w:rPr>
          <w:w w:val="90"/>
          <w:sz w:val="15"/>
        </w:rPr>
        <w:t>D.</w:t>
      </w:r>
      <w:r>
        <w:rPr>
          <w:spacing w:val="-2"/>
          <w:w w:val="90"/>
          <w:sz w:val="15"/>
        </w:rPr>
        <w:t> </w:t>
      </w:r>
      <w:r>
        <w:rPr>
          <w:w w:val="90"/>
          <w:sz w:val="15"/>
        </w:rPr>
        <w:t>D.</w:t>
      </w:r>
      <w:r>
        <w:rPr>
          <w:spacing w:val="-1"/>
          <w:w w:val="90"/>
          <w:sz w:val="15"/>
        </w:rPr>
        <w:t> </w:t>
      </w:r>
      <w:r>
        <w:rPr>
          <w:w w:val="90"/>
          <w:sz w:val="15"/>
        </w:rPr>
        <w:t>The</w:t>
      </w:r>
      <w:r>
        <w:rPr>
          <w:spacing w:val="-2"/>
          <w:w w:val="90"/>
          <w:sz w:val="15"/>
        </w:rPr>
        <w:t> </w:t>
      </w:r>
      <w:r>
        <w:rPr>
          <w:w w:val="90"/>
          <w:sz w:val="15"/>
        </w:rPr>
        <w:t>estimation</w:t>
      </w:r>
      <w:r>
        <w:rPr>
          <w:spacing w:val="-2"/>
          <w:w w:val="90"/>
          <w:sz w:val="15"/>
        </w:rPr>
        <w:t> </w:t>
      </w:r>
      <w:r>
        <w:rPr>
          <w:w w:val="90"/>
          <w:sz w:val="15"/>
        </w:rPr>
        <w:t>of</w:t>
      </w:r>
      <w:r>
        <w:rPr>
          <w:spacing w:val="-1"/>
          <w:w w:val="90"/>
          <w:sz w:val="15"/>
        </w:rPr>
        <w:t> </w:t>
      </w:r>
      <w:r>
        <w:rPr>
          <w:w w:val="90"/>
          <w:sz w:val="15"/>
        </w:rPr>
        <w:t>map</w:t>
      </w:r>
      <w:r>
        <w:rPr>
          <w:spacing w:val="-2"/>
          <w:w w:val="90"/>
          <w:sz w:val="15"/>
        </w:rPr>
        <w:t> </w:t>
      </w:r>
      <w:r>
        <w:rPr>
          <w:w w:val="90"/>
          <w:sz w:val="15"/>
        </w:rPr>
        <w:t>distance</w:t>
      </w:r>
      <w:r>
        <w:rPr>
          <w:spacing w:val="-2"/>
          <w:w w:val="90"/>
          <w:sz w:val="15"/>
        </w:rPr>
        <w:t> </w:t>
      </w:r>
      <w:r>
        <w:rPr>
          <w:w w:val="90"/>
          <w:sz w:val="15"/>
        </w:rPr>
        <w:t>from</w:t>
      </w:r>
      <w:r>
        <w:rPr>
          <w:spacing w:val="-1"/>
          <w:w w:val="90"/>
          <w:sz w:val="15"/>
        </w:rPr>
        <w:t> </w:t>
      </w:r>
      <w:r>
        <w:rPr>
          <w:w w:val="90"/>
          <w:sz w:val="15"/>
        </w:rPr>
        <w:t>recombination</w:t>
      </w:r>
      <w:r>
        <w:rPr>
          <w:spacing w:val="-2"/>
          <w:w w:val="90"/>
          <w:sz w:val="15"/>
        </w:rPr>
        <w:t> </w:t>
      </w:r>
      <w:r>
        <w:rPr>
          <w:w w:val="90"/>
          <w:sz w:val="15"/>
        </w:rPr>
        <w:t>values.</w:t>
      </w:r>
      <w:r>
        <w:rPr>
          <w:spacing w:val="-2"/>
          <w:w w:val="90"/>
          <w:sz w:val="15"/>
        </w:rPr>
        <w:t> </w:t>
      </w:r>
      <w:r>
        <w:rPr>
          <w:i/>
          <w:w w:val="90"/>
          <w:sz w:val="15"/>
        </w:rPr>
        <w:t>Ann.</w:t>
      </w:r>
      <w:r>
        <w:rPr>
          <w:i/>
          <w:spacing w:val="-1"/>
          <w:w w:val="90"/>
          <w:sz w:val="15"/>
        </w:rPr>
        <w:t> </w:t>
      </w:r>
      <w:r>
        <w:rPr>
          <w:i/>
          <w:w w:val="90"/>
          <w:sz w:val="15"/>
        </w:rPr>
        <w:t>Eugenics</w:t>
      </w:r>
      <w:r>
        <w:rPr>
          <w:i/>
          <w:spacing w:val="-2"/>
          <w:w w:val="90"/>
          <w:sz w:val="15"/>
        </w:rPr>
        <w:t> </w:t>
      </w:r>
      <w:r>
        <w:rPr>
          <w:b/>
          <w:w w:val="90"/>
          <w:sz w:val="15"/>
        </w:rPr>
        <w:t>12,</w:t>
      </w:r>
      <w:r>
        <w:rPr>
          <w:b/>
          <w:spacing w:val="-2"/>
          <w:w w:val="90"/>
          <w:sz w:val="15"/>
        </w:rPr>
        <w:t> </w:t>
      </w:r>
      <w:r>
        <w:rPr>
          <w:w w:val="90"/>
          <w:sz w:val="15"/>
        </w:rPr>
        <w:t>172–175</w:t>
      </w:r>
      <w:r>
        <w:rPr>
          <w:spacing w:val="-1"/>
          <w:w w:val="90"/>
          <w:sz w:val="15"/>
        </w:rPr>
        <w:t> </w:t>
      </w:r>
      <w:r>
        <w:rPr>
          <w:spacing w:val="-2"/>
          <w:w w:val="90"/>
          <w:sz w:val="15"/>
        </w:rPr>
        <w:t>(1944).</w:t>
      </w:r>
    </w:p>
    <w:p>
      <w:pPr>
        <w:pStyle w:val="ListParagraph"/>
        <w:numPr>
          <w:ilvl w:val="0"/>
          <w:numId w:val="1"/>
        </w:numPr>
        <w:tabs>
          <w:tab w:pos="2359" w:val="left" w:leader="none"/>
        </w:tabs>
        <w:spacing w:line="186" w:lineRule="exact" w:before="0" w:after="0"/>
        <w:ind w:left="2359" w:right="0" w:hanging="238"/>
        <w:jc w:val="left"/>
        <w:rPr>
          <w:sz w:val="15"/>
        </w:rPr>
      </w:pPr>
      <w:r>
        <w:rPr>
          <w:w w:val="90"/>
          <w:sz w:val="15"/>
        </w:rPr>
        <w:t>Joehanes,</w:t>
      </w:r>
      <w:r>
        <w:rPr>
          <w:spacing w:val="-2"/>
          <w:sz w:val="15"/>
        </w:rPr>
        <w:t> </w:t>
      </w:r>
      <w:r>
        <w:rPr>
          <w:w w:val="90"/>
          <w:sz w:val="15"/>
        </w:rPr>
        <w:t>R.</w:t>
      </w:r>
      <w:r>
        <w:rPr>
          <w:spacing w:val="-2"/>
          <w:sz w:val="15"/>
        </w:rPr>
        <w:t> </w:t>
      </w:r>
      <w:r>
        <w:rPr>
          <w:w w:val="90"/>
          <w:sz w:val="15"/>
        </w:rPr>
        <w:t>&amp;</w:t>
      </w:r>
      <w:r>
        <w:rPr>
          <w:spacing w:val="-1"/>
          <w:sz w:val="15"/>
        </w:rPr>
        <w:t> </w:t>
      </w:r>
      <w:r>
        <w:rPr>
          <w:w w:val="90"/>
          <w:sz w:val="15"/>
        </w:rPr>
        <w:t>Nelson,</w:t>
      </w:r>
      <w:r>
        <w:rPr>
          <w:spacing w:val="-2"/>
          <w:sz w:val="15"/>
        </w:rPr>
        <w:t> </w:t>
      </w:r>
      <w:r>
        <w:rPr>
          <w:w w:val="90"/>
          <w:sz w:val="15"/>
        </w:rPr>
        <w:t>J.</w:t>
      </w:r>
      <w:r>
        <w:rPr>
          <w:spacing w:val="-1"/>
          <w:sz w:val="15"/>
        </w:rPr>
        <w:t> </w:t>
      </w:r>
      <w:r>
        <w:rPr>
          <w:w w:val="90"/>
          <w:sz w:val="15"/>
        </w:rPr>
        <w:t>C.</w:t>
      </w:r>
      <w:r>
        <w:rPr>
          <w:spacing w:val="-2"/>
          <w:sz w:val="15"/>
        </w:rPr>
        <w:t> </w:t>
      </w:r>
      <w:r>
        <w:rPr>
          <w:w w:val="90"/>
          <w:sz w:val="15"/>
        </w:rPr>
        <w:t>QGene</w:t>
      </w:r>
      <w:r>
        <w:rPr>
          <w:spacing w:val="-2"/>
          <w:sz w:val="15"/>
        </w:rPr>
        <w:t> </w:t>
      </w:r>
      <w:r>
        <w:rPr>
          <w:w w:val="90"/>
          <w:sz w:val="15"/>
        </w:rPr>
        <w:t>4.0,</w:t>
      </w:r>
      <w:r>
        <w:rPr>
          <w:spacing w:val="-1"/>
          <w:sz w:val="15"/>
        </w:rPr>
        <w:t> </w:t>
      </w:r>
      <w:r>
        <w:rPr>
          <w:w w:val="90"/>
          <w:sz w:val="15"/>
        </w:rPr>
        <w:t>an</w:t>
      </w:r>
      <w:r>
        <w:rPr>
          <w:spacing w:val="-2"/>
          <w:sz w:val="15"/>
        </w:rPr>
        <w:t> </w:t>
      </w:r>
      <w:r>
        <w:rPr>
          <w:w w:val="90"/>
          <w:sz w:val="15"/>
        </w:rPr>
        <w:t>extensible</w:t>
      </w:r>
      <w:r>
        <w:rPr>
          <w:spacing w:val="-1"/>
          <w:sz w:val="15"/>
        </w:rPr>
        <w:t> </w:t>
      </w:r>
      <w:r>
        <w:rPr>
          <w:w w:val="90"/>
          <w:sz w:val="15"/>
        </w:rPr>
        <w:t>Java</w:t>
      </w:r>
      <w:r>
        <w:rPr>
          <w:spacing w:val="-2"/>
          <w:sz w:val="15"/>
        </w:rPr>
        <w:t> </w:t>
      </w:r>
      <w:r>
        <w:rPr>
          <w:w w:val="90"/>
          <w:sz w:val="15"/>
        </w:rPr>
        <w:t>QTL-analysis</w:t>
      </w:r>
      <w:r>
        <w:rPr>
          <w:spacing w:val="-2"/>
          <w:sz w:val="15"/>
        </w:rPr>
        <w:t> </w:t>
      </w:r>
      <w:r>
        <w:rPr>
          <w:w w:val="90"/>
          <w:sz w:val="15"/>
        </w:rPr>
        <w:t>platform.</w:t>
      </w:r>
      <w:r>
        <w:rPr>
          <w:spacing w:val="-1"/>
          <w:sz w:val="15"/>
        </w:rPr>
        <w:t> </w:t>
      </w:r>
      <w:r>
        <w:rPr>
          <w:i/>
          <w:w w:val="90"/>
          <w:sz w:val="15"/>
        </w:rPr>
        <w:t>Bioinformatics</w:t>
      </w:r>
      <w:r>
        <w:rPr>
          <w:i/>
          <w:spacing w:val="-2"/>
          <w:sz w:val="15"/>
        </w:rPr>
        <w:t> </w:t>
      </w:r>
      <w:r>
        <w:rPr>
          <w:b/>
          <w:w w:val="90"/>
          <w:sz w:val="15"/>
        </w:rPr>
        <w:t>24,</w:t>
      </w:r>
      <w:r>
        <w:rPr>
          <w:b/>
          <w:spacing w:val="-1"/>
          <w:sz w:val="15"/>
        </w:rPr>
        <w:t> </w:t>
      </w:r>
      <w:r>
        <w:rPr>
          <w:w w:val="90"/>
          <w:sz w:val="15"/>
        </w:rPr>
        <w:t>2788–2789</w:t>
      </w:r>
      <w:r>
        <w:rPr>
          <w:spacing w:val="-2"/>
          <w:sz w:val="15"/>
        </w:rPr>
        <w:t> </w:t>
      </w:r>
      <w:r>
        <w:rPr>
          <w:spacing w:val="-2"/>
          <w:w w:val="90"/>
          <w:sz w:val="15"/>
        </w:rPr>
        <w:t>(2008).</w:t>
      </w:r>
    </w:p>
    <w:p>
      <w:pPr>
        <w:pStyle w:val="ListParagraph"/>
        <w:spacing w:after="0" w:line="186" w:lineRule="exact"/>
        <w:jc w:val="left"/>
        <w:rPr>
          <w:sz w:val="15"/>
        </w:rPr>
        <w:sectPr>
          <w:pgSz w:w="11910" w:h="15650"/>
          <w:pgMar w:header="0" w:footer="319" w:top="560" w:bottom="500" w:left="992" w:right="708"/>
        </w:sectPr>
      </w:pPr>
    </w:p>
    <w:p>
      <w:pPr>
        <w:pStyle w:val="BodyText"/>
        <w:spacing w:before="187"/>
        <w:ind w:left="0"/>
        <w:rPr>
          <w:sz w:val="15"/>
        </w:rPr>
      </w:pPr>
    </w:p>
    <w:p>
      <w:pPr>
        <w:pStyle w:val="ListParagraph"/>
        <w:numPr>
          <w:ilvl w:val="0"/>
          <w:numId w:val="1"/>
        </w:numPr>
        <w:tabs>
          <w:tab w:pos="2360" w:val="left" w:leader="none"/>
        </w:tabs>
        <w:spacing w:line="201" w:lineRule="auto" w:before="0" w:after="0"/>
        <w:ind w:left="2360" w:right="103" w:hanging="239"/>
        <w:jc w:val="left"/>
        <w:rPr>
          <w:sz w:val="15"/>
        </w:rPr>
      </w:pPr>
      <w:bookmarkStart w:name="Additional Information" w:id="59"/>
      <w:bookmarkEnd w:id="59"/>
      <w:r>
        <w:rPr/>
      </w:r>
      <w:bookmarkStart w:name="Acknowledgements" w:id="60"/>
      <w:bookmarkEnd w:id="60"/>
      <w:r>
        <w:rPr/>
      </w:r>
      <w:r>
        <w:rPr>
          <w:w w:val="90"/>
          <w:sz w:val="15"/>
        </w:rPr>
        <w:t>M</w:t>
      </w:r>
      <w:bookmarkStart w:name="_bookmark38" w:id="61"/>
      <w:bookmarkEnd w:id="61"/>
      <w:r>
        <w:rPr>
          <w:w w:val="90"/>
          <w:sz w:val="15"/>
        </w:rPr>
        <w:t>izun</w:t>
      </w:r>
      <w:r>
        <w:rPr>
          <w:w w:val="90"/>
          <w:sz w:val="15"/>
        </w:rPr>
        <w:t>o, H. </w:t>
      </w:r>
      <w:r>
        <w:rPr>
          <w:i/>
          <w:w w:val="90"/>
          <w:sz w:val="15"/>
        </w:rPr>
        <w:t>et al. </w:t>
      </w:r>
      <w:r>
        <w:rPr>
          <w:w w:val="90"/>
          <w:sz w:val="15"/>
        </w:rPr>
        <w:t>Global transcriptome analysis reveals distinct expression among duplicated genes during sorghum-</w:t>
      </w:r>
      <w:r>
        <w:rPr>
          <w:i/>
          <w:w w:val="90"/>
          <w:sz w:val="15"/>
        </w:rPr>
        <w:t>Bipolaris</w:t>
      </w:r>
      <w:r>
        <w:rPr>
          <w:i/>
          <w:spacing w:val="40"/>
          <w:sz w:val="15"/>
        </w:rPr>
        <w:t> </w:t>
      </w:r>
      <w:r>
        <w:rPr>
          <w:i/>
          <w:sz w:val="15"/>
        </w:rPr>
        <w:t>sor</w:t>
      </w:r>
      <w:bookmarkStart w:name="_bookmark39" w:id="62"/>
      <w:bookmarkEnd w:id="62"/>
      <w:r>
        <w:rPr>
          <w:i/>
          <w:sz w:val="15"/>
        </w:rPr>
        <w:t>g</w:t>
      </w:r>
      <w:r>
        <w:rPr>
          <w:i/>
          <w:sz w:val="15"/>
        </w:rPr>
        <w:t>hicola</w:t>
      </w:r>
      <w:r>
        <w:rPr>
          <w:i/>
          <w:spacing w:val="-9"/>
          <w:sz w:val="15"/>
        </w:rPr>
        <w:t> </w:t>
      </w:r>
      <w:r>
        <w:rPr>
          <w:sz w:val="15"/>
        </w:rPr>
        <w:t>interaction.</w:t>
      </w:r>
      <w:r>
        <w:rPr>
          <w:spacing w:val="-9"/>
          <w:sz w:val="15"/>
        </w:rPr>
        <w:t> </w:t>
      </w:r>
      <w:r>
        <w:rPr>
          <w:i/>
          <w:sz w:val="15"/>
        </w:rPr>
        <w:t>BMC</w:t>
      </w:r>
      <w:r>
        <w:rPr>
          <w:i/>
          <w:spacing w:val="-9"/>
          <w:sz w:val="15"/>
        </w:rPr>
        <w:t> </w:t>
      </w:r>
      <w:r>
        <w:rPr>
          <w:i/>
          <w:sz w:val="15"/>
        </w:rPr>
        <w:t>Plant</w:t>
      </w:r>
      <w:r>
        <w:rPr>
          <w:i/>
          <w:spacing w:val="-9"/>
          <w:sz w:val="15"/>
        </w:rPr>
        <w:t> </w:t>
      </w:r>
      <w:r>
        <w:rPr>
          <w:i/>
          <w:sz w:val="15"/>
        </w:rPr>
        <w:t>Biol.</w:t>
      </w:r>
      <w:r>
        <w:rPr>
          <w:i/>
          <w:spacing w:val="-9"/>
          <w:sz w:val="15"/>
        </w:rPr>
        <w:t> </w:t>
      </w:r>
      <w:r>
        <w:rPr>
          <w:b/>
          <w:sz w:val="15"/>
        </w:rPr>
        <w:t>12,</w:t>
      </w:r>
      <w:r>
        <w:rPr>
          <w:b/>
          <w:spacing w:val="-9"/>
          <w:sz w:val="15"/>
        </w:rPr>
        <w:t> </w:t>
      </w:r>
      <w:r>
        <w:rPr>
          <w:sz w:val="15"/>
        </w:rPr>
        <w:t>121</w:t>
      </w:r>
      <w:r>
        <w:rPr>
          <w:spacing w:val="-9"/>
          <w:sz w:val="15"/>
        </w:rPr>
        <w:t> </w:t>
      </w:r>
      <w:r>
        <w:rPr>
          <w:sz w:val="15"/>
        </w:rPr>
        <w:t>(2012).</w:t>
      </w:r>
    </w:p>
    <w:p>
      <w:pPr>
        <w:pStyle w:val="ListParagraph"/>
        <w:numPr>
          <w:ilvl w:val="0"/>
          <w:numId w:val="1"/>
        </w:numPr>
        <w:tabs>
          <w:tab w:pos="2360" w:val="left" w:leader="none"/>
        </w:tabs>
        <w:spacing w:line="161" w:lineRule="exact" w:before="0" w:after="0"/>
        <w:ind w:left="2360" w:right="0" w:hanging="238"/>
        <w:jc w:val="left"/>
        <w:rPr>
          <w:sz w:val="15"/>
        </w:rPr>
      </w:pPr>
      <w:r>
        <w:rPr>
          <w:w w:val="90"/>
          <w:sz w:val="15"/>
        </w:rPr>
        <w:t>Lar</w:t>
      </w:r>
      <w:bookmarkStart w:name="_bookmark40" w:id="63"/>
      <w:bookmarkEnd w:id="63"/>
      <w:r>
        <w:rPr>
          <w:w w:val="90"/>
          <w:sz w:val="15"/>
        </w:rPr>
        <w:t>k</w:t>
      </w:r>
      <w:r>
        <w:rPr>
          <w:w w:val="90"/>
          <w:sz w:val="15"/>
        </w:rPr>
        <w:t>in,</w:t>
      </w:r>
      <w:r>
        <w:rPr>
          <w:spacing w:val="1"/>
          <w:sz w:val="15"/>
        </w:rPr>
        <w:t> </w:t>
      </w:r>
      <w:r>
        <w:rPr>
          <w:w w:val="90"/>
          <w:sz w:val="15"/>
        </w:rPr>
        <w:t>M.</w:t>
      </w:r>
      <w:r>
        <w:rPr>
          <w:spacing w:val="1"/>
          <w:sz w:val="15"/>
        </w:rPr>
        <w:t> </w:t>
      </w:r>
      <w:r>
        <w:rPr>
          <w:w w:val="90"/>
          <w:sz w:val="15"/>
        </w:rPr>
        <w:t>A.</w:t>
      </w:r>
      <w:r>
        <w:rPr>
          <w:spacing w:val="1"/>
          <w:sz w:val="15"/>
        </w:rPr>
        <w:t> </w:t>
      </w:r>
      <w:r>
        <w:rPr>
          <w:i/>
          <w:w w:val="90"/>
          <w:sz w:val="15"/>
        </w:rPr>
        <w:t>et</w:t>
      </w:r>
      <w:r>
        <w:rPr>
          <w:i/>
          <w:spacing w:val="1"/>
          <w:sz w:val="15"/>
        </w:rPr>
        <w:t> </w:t>
      </w:r>
      <w:r>
        <w:rPr>
          <w:i/>
          <w:w w:val="90"/>
          <w:sz w:val="15"/>
        </w:rPr>
        <w:t>al.</w:t>
      </w:r>
      <w:r>
        <w:rPr>
          <w:i/>
          <w:spacing w:val="1"/>
          <w:sz w:val="15"/>
        </w:rPr>
        <w:t> </w:t>
      </w:r>
      <w:r>
        <w:rPr>
          <w:w w:val="90"/>
          <w:sz w:val="15"/>
        </w:rPr>
        <w:t>Clustal</w:t>
      </w:r>
      <w:r>
        <w:rPr>
          <w:spacing w:val="1"/>
          <w:sz w:val="15"/>
        </w:rPr>
        <w:t> </w:t>
      </w:r>
      <w:r>
        <w:rPr>
          <w:w w:val="90"/>
          <w:sz w:val="15"/>
        </w:rPr>
        <w:t>W</w:t>
      </w:r>
      <w:r>
        <w:rPr>
          <w:spacing w:val="1"/>
          <w:sz w:val="15"/>
        </w:rPr>
        <w:t> </w:t>
      </w:r>
      <w:r>
        <w:rPr>
          <w:w w:val="90"/>
          <w:sz w:val="15"/>
        </w:rPr>
        <w:t>and</w:t>
      </w:r>
      <w:r>
        <w:rPr>
          <w:spacing w:val="1"/>
          <w:sz w:val="15"/>
        </w:rPr>
        <w:t> </w:t>
      </w:r>
      <w:r>
        <w:rPr>
          <w:w w:val="90"/>
          <w:sz w:val="15"/>
        </w:rPr>
        <w:t>Clustal</w:t>
      </w:r>
      <w:r>
        <w:rPr>
          <w:spacing w:val="1"/>
          <w:sz w:val="15"/>
        </w:rPr>
        <w:t> </w:t>
      </w:r>
      <w:r>
        <w:rPr>
          <w:w w:val="90"/>
          <w:sz w:val="15"/>
        </w:rPr>
        <w:t>X</w:t>
      </w:r>
      <w:r>
        <w:rPr>
          <w:spacing w:val="1"/>
          <w:sz w:val="15"/>
        </w:rPr>
        <w:t> </w:t>
      </w:r>
      <w:r>
        <w:rPr>
          <w:w w:val="90"/>
          <w:sz w:val="15"/>
        </w:rPr>
        <w:t>version</w:t>
      </w:r>
      <w:r>
        <w:rPr>
          <w:spacing w:val="1"/>
          <w:sz w:val="15"/>
        </w:rPr>
        <w:t> </w:t>
      </w:r>
      <w:r>
        <w:rPr>
          <w:w w:val="90"/>
          <w:sz w:val="15"/>
        </w:rPr>
        <w:t>2.0.</w:t>
      </w:r>
      <w:r>
        <w:rPr>
          <w:spacing w:val="1"/>
          <w:sz w:val="15"/>
        </w:rPr>
        <w:t> </w:t>
      </w:r>
      <w:r>
        <w:rPr>
          <w:i/>
          <w:w w:val="90"/>
          <w:sz w:val="15"/>
        </w:rPr>
        <w:t>Bioinformatics</w:t>
      </w:r>
      <w:r>
        <w:rPr>
          <w:i/>
          <w:spacing w:val="1"/>
          <w:sz w:val="15"/>
        </w:rPr>
        <w:t> </w:t>
      </w:r>
      <w:r>
        <w:rPr>
          <w:b/>
          <w:w w:val="90"/>
          <w:sz w:val="15"/>
        </w:rPr>
        <w:t>23,</w:t>
      </w:r>
      <w:r>
        <w:rPr>
          <w:b/>
          <w:spacing w:val="1"/>
          <w:sz w:val="15"/>
        </w:rPr>
        <w:t> </w:t>
      </w:r>
      <w:r>
        <w:rPr>
          <w:w w:val="90"/>
          <w:sz w:val="15"/>
        </w:rPr>
        <w:t>2947–2948</w:t>
      </w:r>
      <w:r>
        <w:rPr>
          <w:spacing w:val="2"/>
          <w:sz w:val="15"/>
        </w:rPr>
        <w:t> </w:t>
      </w:r>
      <w:r>
        <w:rPr>
          <w:spacing w:val="-2"/>
          <w:w w:val="90"/>
          <w:sz w:val="15"/>
        </w:rPr>
        <w:t>(2007).</w:t>
      </w:r>
    </w:p>
    <w:p>
      <w:pPr>
        <w:pStyle w:val="ListParagraph"/>
        <w:numPr>
          <w:ilvl w:val="0"/>
          <w:numId w:val="1"/>
        </w:numPr>
        <w:tabs>
          <w:tab w:pos="2360" w:val="left" w:leader="none"/>
        </w:tabs>
        <w:spacing w:line="201" w:lineRule="auto" w:before="9" w:after="0"/>
        <w:ind w:left="2360" w:right="102" w:hanging="239"/>
        <w:jc w:val="left"/>
        <w:rPr>
          <w:sz w:val="15"/>
        </w:rPr>
      </w:pPr>
      <w:r>
        <w:rPr>
          <w:w w:val="90"/>
          <w:sz w:val="15"/>
        </w:rPr>
        <w:t>Jones,</w:t>
      </w:r>
      <w:r>
        <w:rPr>
          <w:spacing w:val="-4"/>
          <w:w w:val="90"/>
          <w:sz w:val="15"/>
        </w:rPr>
        <w:t> </w:t>
      </w:r>
      <w:r>
        <w:rPr>
          <w:w w:val="90"/>
          <w:sz w:val="15"/>
        </w:rPr>
        <w:t>D.</w:t>
      </w:r>
      <w:r>
        <w:rPr>
          <w:spacing w:val="-4"/>
          <w:w w:val="90"/>
          <w:sz w:val="15"/>
        </w:rPr>
        <w:t> </w:t>
      </w:r>
      <w:r>
        <w:rPr>
          <w:w w:val="90"/>
          <w:sz w:val="15"/>
        </w:rPr>
        <w:t>T.,</w:t>
      </w:r>
      <w:r>
        <w:rPr>
          <w:spacing w:val="-4"/>
          <w:w w:val="90"/>
          <w:sz w:val="15"/>
        </w:rPr>
        <w:t> </w:t>
      </w:r>
      <w:r>
        <w:rPr>
          <w:w w:val="90"/>
          <w:sz w:val="15"/>
        </w:rPr>
        <w:t>Taylor,</w:t>
      </w:r>
      <w:r>
        <w:rPr>
          <w:spacing w:val="-4"/>
          <w:w w:val="90"/>
          <w:sz w:val="15"/>
        </w:rPr>
        <w:t> </w:t>
      </w:r>
      <w:r>
        <w:rPr>
          <w:w w:val="90"/>
          <w:sz w:val="15"/>
        </w:rPr>
        <w:t>W.</w:t>
      </w:r>
      <w:r>
        <w:rPr>
          <w:spacing w:val="-4"/>
          <w:w w:val="90"/>
          <w:sz w:val="15"/>
        </w:rPr>
        <w:t> </w:t>
      </w:r>
      <w:r>
        <w:rPr>
          <w:w w:val="90"/>
          <w:sz w:val="15"/>
        </w:rPr>
        <w:t>R.</w:t>
      </w:r>
      <w:r>
        <w:rPr>
          <w:spacing w:val="-4"/>
          <w:w w:val="90"/>
          <w:sz w:val="15"/>
        </w:rPr>
        <w:t> </w:t>
      </w:r>
      <w:r>
        <w:rPr>
          <w:w w:val="90"/>
          <w:sz w:val="15"/>
        </w:rPr>
        <w:t>&amp;</w:t>
      </w:r>
      <w:r>
        <w:rPr>
          <w:spacing w:val="-4"/>
          <w:w w:val="90"/>
          <w:sz w:val="15"/>
        </w:rPr>
        <w:t> </w:t>
      </w:r>
      <w:r>
        <w:rPr>
          <w:w w:val="90"/>
          <w:sz w:val="15"/>
        </w:rPr>
        <w:t>Thornton,</w:t>
      </w:r>
      <w:r>
        <w:rPr>
          <w:spacing w:val="-4"/>
          <w:w w:val="90"/>
          <w:sz w:val="15"/>
        </w:rPr>
        <w:t> </w:t>
      </w:r>
      <w:r>
        <w:rPr>
          <w:w w:val="90"/>
          <w:sz w:val="15"/>
        </w:rPr>
        <w:t>J.</w:t>
      </w:r>
      <w:r>
        <w:rPr>
          <w:spacing w:val="-4"/>
          <w:w w:val="90"/>
          <w:sz w:val="15"/>
        </w:rPr>
        <w:t> </w:t>
      </w:r>
      <w:r>
        <w:rPr>
          <w:w w:val="90"/>
          <w:sz w:val="15"/>
        </w:rPr>
        <w:t>M.</w:t>
      </w:r>
      <w:r>
        <w:rPr>
          <w:spacing w:val="-4"/>
          <w:w w:val="90"/>
          <w:sz w:val="15"/>
        </w:rPr>
        <w:t> </w:t>
      </w:r>
      <w:r>
        <w:rPr>
          <w:w w:val="90"/>
          <w:sz w:val="15"/>
        </w:rPr>
        <w:t>The</w:t>
      </w:r>
      <w:r>
        <w:rPr>
          <w:spacing w:val="-4"/>
          <w:w w:val="90"/>
          <w:sz w:val="15"/>
        </w:rPr>
        <w:t> </w:t>
      </w:r>
      <w:r>
        <w:rPr>
          <w:w w:val="90"/>
          <w:sz w:val="15"/>
        </w:rPr>
        <w:t>rapid</w:t>
      </w:r>
      <w:r>
        <w:rPr>
          <w:spacing w:val="-4"/>
          <w:w w:val="90"/>
          <w:sz w:val="15"/>
        </w:rPr>
        <w:t> </w:t>
      </w:r>
      <w:r>
        <w:rPr>
          <w:w w:val="90"/>
          <w:sz w:val="15"/>
        </w:rPr>
        <w:t>generation</w:t>
      </w:r>
      <w:r>
        <w:rPr>
          <w:spacing w:val="-4"/>
          <w:w w:val="90"/>
          <w:sz w:val="15"/>
        </w:rPr>
        <w:t> </w:t>
      </w:r>
      <w:r>
        <w:rPr>
          <w:w w:val="90"/>
          <w:sz w:val="15"/>
        </w:rPr>
        <w:t>of</w:t>
      </w:r>
      <w:r>
        <w:rPr>
          <w:spacing w:val="-4"/>
          <w:w w:val="90"/>
          <w:sz w:val="15"/>
        </w:rPr>
        <w:t> </w:t>
      </w:r>
      <w:r>
        <w:rPr>
          <w:w w:val="90"/>
          <w:sz w:val="15"/>
        </w:rPr>
        <w:t>mutation</w:t>
      </w:r>
      <w:r>
        <w:rPr>
          <w:spacing w:val="-4"/>
          <w:w w:val="90"/>
          <w:sz w:val="15"/>
        </w:rPr>
        <w:t> </w:t>
      </w:r>
      <w:r>
        <w:rPr>
          <w:w w:val="90"/>
          <w:sz w:val="15"/>
        </w:rPr>
        <w:t>data</w:t>
      </w:r>
      <w:r>
        <w:rPr>
          <w:spacing w:val="-4"/>
          <w:w w:val="90"/>
          <w:sz w:val="15"/>
        </w:rPr>
        <w:t> </w:t>
      </w:r>
      <w:r>
        <w:rPr>
          <w:w w:val="90"/>
          <w:sz w:val="15"/>
        </w:rPr>
        <w:t>matrices</w:t>
      </w:r>
      <w:r>
        <w:rPr>
          <w:spacing w:val="-4"/>
          <w:w w:val="90"/>
          <w:sz w:val="15"/>
        </w:rPr>
        <w:t> </w:t>
      </w:r>
      <w:r>
        <w:rPr>
          <w:w w:val="90"/>
          <w:sz w:val="15"/>
        </w:rPr>
        <w:t>from</w:t>
      </w:r>
      <w:r>
        <w:rPr>
          <w:spacing w:val="-4"/>
          <w:w w:val="90"/>
          <w:sz w:val="15"/>
        </w:rPr>
        <w:t> </w:t>
      </w:r>
      <w:r>
        <w:rPr>
          <w:w w:val="90"/>
          <w:sz w:val="15"/>
        </w:rPr>
        <w:t>protein</w:t>
      </w:r>
      <w:r>
        <w:rPr>
          <w:spacing w:val="-4"/>
          <w:w w:val="90"/>
          <w:sz w:val="15"/>
        </w:rPr>
        <w:t> </w:t>
      </w:r>
      <w:r>
        <w:rPr>
          <w:w w:val="90"/>
          <w:sz w:val="15"/>
        </w:rPr>
        <w:t>sequences.</w:t>
      </w:r>
      <w:r>
        <w:rPr>
          <w:spacing w:val="-4"/>
          <w:w w:val="90"/>
          <w:sz w:val="15"/>
        </w:rPr>
        <w:t> </w:t>
      </w:r>
      <w:r>
        <w:rPr>
          <w:i/>
          <w:w w:val="90"/>
          <w:sz w:val="15"/>
        </w:rPr>
        <w:t>Comput.</w:t>
      </w:r>
      <w:r>
        <w:rPr>
          <w:i/>
          <w:spacing w:val="-4"/>
          <w:w w:val="90"/>
          <w:sz w:val="15"/>
        </w:rPr>
        <w:t> </w:t>
      </w:r>
      <w:r>
        <w:rPr>
          <w:i/>
          <w:w w:val="90"/>
          <w:sz w:val="15"/>
        </w:rPr>
        <w:t>Appl.</w:t>
      </w:r>
      <w:r>
        <w:rPr>
          <w:i/>
          <w:spacing w:val="40"/>
          <w:sz w:val="15"/>
        </w:rPr>
        <w:t> </w:t>
      </w:r>
      <w:r>
        <w:rPr>
          <w:i/>
          <w:sz w:val="15"/>
        </w:rPr>
        <w:t>Bio</w:t>
      </w:r>
      <w:bookmarkStart w:name="_bookmark41" w:id="64"/>
      <w:bookmarkEnd w:id="64"/>
      <w:r>
        <w:rPr>
          <w:i/>
          <w:sz w:val="15"/>
        </w:rPr>
        <w:t>s</w:t>
      </w:r>
      <w:r>
        <w:rPr>
          <w:i/>
          <w:sz w:val="15"/>
        </w:rPr>
        <w:t>ci. </w:t>
      </w:r>
      <w:r>
        <w:rPr>
          <w:b/>
          <w:sz w:val="15"/>
        </w:rPr>
        <w:t>8, </w:t>
      </w:r>
      <w:r>
        <w:rPr>
          <w:sz w:val="15"/>
        </w:rPr>
        <w:t>275–282 (1992).</w:t>
      </w:r>
    </w:p>
    <w:p>
      <w:pPr>
        <w:pStyle w:val="ListParagraph"/>
        <w:numPr>
          <w:ilvl w:val="0"/>
          <w:numId w:val="1"/>
        </w:numPr>
        <w:tabs>
          <w:tab w:pos="2360" w:val="left" w:leader="none"/>
        </w:tabs>
        <w:spacing w:line="161" w:lineRule="exact" w:before="0" w:after="0"/>
        <w:ind w:left="2360" w:right="0" w:hanging="238"/>
        <w:jc w:val="left"/>
        <w:rPr>
          <w:i/>
          <w:sz w:val="15"/>
        </w:rPr>
      </w:pPr>
      <w:r>
        <w:rPr>
          <w:spacing w:val="-2"/>
          <w:w w:val="90"/>
          <w:sz w:val="15"/>
        </w:rPr>
        <w:t>Hirano,</w:t>
      </w:r>
      <w:r>
        <w:rPr>
          <w:spacing w:val="-1"/>
          <w:sz w:val="15"/>
        </w:rPr>
        <w:t> </w:t>
      </w:r>
      <w:r>
        <w:rPr>
          <w:spacing w:val="-2"/>
          <w:w w:val="90"/>
          <w:sz w:val="15"/>
        </w:rPr>
        <w:t>K.</w:t>
      </w:r>
      <w:r>
        <w:rPr>
          <w:sz w:val="15"/>
        </w:rPr>
        <w:t> </w:t>
      </w:r>
      <w:r>
        <w:rPr>
          <w:i/>
          <w:spacing w:val="-2"/>
          <w:w w:val="90"/>
          <w:sz w:val="15"/>
        </w:rPr>
        <w:t>et</w:t>
      </w:r>
      <w:r>
        <w:rPr>
          <w:i/>
          <w:sz w:val="15"/>
        </w:rPr>
        <w:t> </w:t>
      </w:r>
      <w:r>
        <w:rPr>
          <w:i/>
          <w:spacing w:val="-2"/>
          <w:w w:val="90"/>
          <w:sz w:val="15"/>
        </w:rPr>
        <w:t>al.</w:t>
      </w:r>
      <w:r>
        <w:rPr>
          <w:i/>
          <w:sz w:val="15"/>
        </w:rPr>
        <w:t> </w:t>
      </w:r>
      <w:r>
        <w:rPr>
          <w:spacing w:val="-2"/>
          <w:w w:val="90"/>
          <w:sz w:val="15"/>
        </w:rPr>
        <w:t>Survey</w:t>
      </w:r>
      <w:r>
        <w:rPr>
          <w:sz w:val="15"/>
        </w:rPr>
        <w:t> </w:t>
      </w:r>
      <w:r>
        <w:rPr>
          <w:spacing w:val="-2"/>
          <w:w w:val="90"/>
          <w:sz w:val="15"/>
        </w:rPr>
        <w:t>of</w:t>
      </w:r>
      <w:r>
        <w:rPr>
          <w:sz w:val="15"/>
        </w:rPr>
        <w:t> </w:t>
      </w:r>
      <w:r>
        <w:rPr>
          <w:spacing w:val="-2"/>
          <w:w w:val="90"/>
          <w:sz w:val="15"/>
        </w:rPr>
        <w:t>genes</w:t>
      </w:r>
      <w:r>
        <w:rPr>
          <w:sz w:val="15"/>
        </w:rPr>
        <w:t> </w:t>
      </w:r>
      <w:r>
        <w:rPr>
          <w:spacing w:val="-2"/>
          <w:w w:val="90"/>
          <w:sz w:val="15"/>
        </w:rPr>
        <w:t>involved</w:t>
      </w:r>
      <w:r>
        <w:rPr>
          <w:sz w:val="15"/>
        </w:rPr>
        <w:t> </w:t>
      </w:r>
      <w:r>
        <w:rPr>
          <w:spacing w:val="-2"/>
          <w:w w:val="90"/>
          <w:sz w:val="15"/>
        </w:rPr>
        <w:t>in</w:t>
      </w:r>
      <w:r>
        <w:rPr>
          <w:sz w:val="15"/>
        </w:rPr>
        <w:t> </w:t>
      </w:r>
      <w:r>
        <w:rPr>
          <w:spacing w:val="-2"/>
          <w:w w:val="90"/>
          <w:sz w:val="15"/>
        </w:rPr>
        <w:t>rice</w:t>
      </w:r>
      <w:r>
        <w:rPr>
          <w:sz w:val="15"/>
        </w:rPr>
        <w:t> </w:t>
      </w:r>
      <w:r>
        <w:rPr>
          <w:spacing w:val="-2"/>
          <w:w w:val="90"/>
          <w:sz w:val="15"/>
        </w:rPr>
        <w:t>secondary</w:t>
      </w:r>
      <w:r>
        <w:rPr>
          <w:sz w:val="15"/>
        </w:rPr>
        <w:t> </w:t>
      </w:r>
      <w:r>
        <w:rPr>
          <w:spacing w:val="-2"/>
          <w:w w:val="90"/>
          <w:sz w:val="15"/>
        </w:rPr>
        <w:t>cell</w:t>
      </w:r>
      <w:r>
        <w:rPr>
          <w:sz w:val="15"/>
        </w:rPr>
        <w:t> </w:t>
      </w:r>
      <w:r>
        <w:rPr>
          <w:spacing w:val="-2"/>
          <w:w w:val="90"/>
          <w:sz w:val="15"/>
        </w:rPr>
        <w:t>wall</w:t>
      </w:r>
      <w:r>
        <w:rPr>
          <w:sz w:val="15"/>
        </w:rPr>
        <w:t> </w:t>
      </w:r>
      <w:r>
        <w:rPr>
          <w:spacing w:val="-2"/>
          <w:w w:val="90"/>
          <w:sz w:val="15"/>
        </w:rPr>
        <w:t>formation</w:t>
      </w:r>
      <w:r>
        <w:rPr>
          <w:sz w:val="15"/>
        </w:rPr>
        <w:t> </w:t>
      </w:r>
      <w:r>
        <w:rPr>
          <w:spacing w:val="-2"/>
          <w:w w:val="90"/>
          <w:sz w:val="15"/>
        </w:rPr>
        <w:t>through</w:t>
      </w:r>
      <w:r>
        <w:rPr>
          <w:sz w:val="15"/>
        </w:rPr>
        <w:t> </w:t>
      </w:r>
      <w:r>
        <w:rPr>
          <w:spacing w:val="-2"/>
          <w:w w:val="90"/>
          <w:sz w:val="15"/>
        </w:rPr>
        <w:t>a</w:t>
      </w:r>
      <w:r>
        <w:rPr>
          <w:sz w:val="15"/>
        </w:rPr>
        <w:t> </w:t>
      </w:r>
      <w:r>
        <w:rPr>
          <w:spacing w:val="-2"/>
          <w:w w:val="90"/>
          <w:sz w:val="15"/>
        </w:rPr>
        <w:t>co-expression</w:t>
      </w:r>
      <w:r>
        <w:rPr>
          <w:sz w:val="15"/>
        </w:rPr>
        <w:t> </w:t>
      </w:r>
      <w:r>
        <w:rPr>
          <w:spacing w:val="-2"/>
          <w:w w:val="90"/>
          <w:sz w:val="15"/>
        </w:rPr>
        <w:t>network.</w:t>
      </w:r>
      <w:r>
        <w:rPr>
          <w:sz w:val="15"/>
        </w:rPr>
        <w:t> </w:t>
      </w:r>
      <w:r>
        <w:rPr>
          <w:i/>
          <w:spacing w:val="-2"/>
          <w:w w:val="90"/>
          <w:sz w:val="15"/>
        </w:rPr>
        <w:t>Plant</w:t>
      </w:r>
      <w:r>
        <w:rPr>
          <w:i/>
          <w:sz w:val="15"/>
        </w:rPr>
        <w:t> </w:t>
      </w:r>
      <w:r>
        <w:rPr>
          <w:i/>
          <w:spacing w:val="-2"/>
          <w:w w:val="90"/>
          <w:sz w:val="15"/>
        </w:rPr>
        <w:t>Cell</w:t>
      </w:r>
      <w:r>
        <w:rPr>
          <w:i/>
          <w:sz w:val="15"/>
        </w:rPr>
        <w:t> </w:t>
      </w:r>
      <w:r>
        <w:rPr>
          <w:i/>
          <w:spacing w:val="-2"/>
          <w:w w:val="90"/>
          <w:sz w:val="15"/>
        </w:rPr>
        <w:t>Physiol.</w:t>
      </w:r>
    </w:p>
    <w:p>
      <w:pPr>
        <w:spacing w:line="170" w:lineRule="exact" w:before="0"/>
        <w:ind w:left="2360" w:right="0" w:firstLine="0"/>
        <w:jc w:val="left"/>
        <w:rPr>
          <w:sz w:val="15"/>
        </w:rPr>
      </w:pPr>
      <w:r>
        <w:rPr>
          <w:b/>
          <w:spacing w:val="-4"/>
          <w:sz w:val="15"/>
        </w:rPr>
        <w:t>54,</w:t>
      </w:r>
      <w:r>
        <w:rPr>
          <w:b/>
          <w:spacing w:val="3"/>
          <w:sz w:val="15"/>
        </w:rPr>
        <w:t> </w:t>
      </w:r>
      <w:bookmarkStart w:name="_bookmark42" w:id="65"/>
      <w:bookmarkEnd w:id="65"/>
      <w:r>
        <w:rPr>
          <w:b/>
          <w:spacing w:val="-7"/>
          <w:sz w:val="15"/>
        </w:rPr>
      </w:r>
      <w:r>
        <w:rPr>
          <w:spacing w:val="-4"/>
          <w:sz w:val="15"/>
        </w:rPr>
        <w:t>1803–1821</w:t>
      </w:r>
      <w:r>
        <w:rPr>
          <w:spacing w:val="4"/>
          <w:sz w:val="15"/>
        </w:rPr>
        <w:t> </w:t>
      </w:r>
      <w:r>
        <w:rPr>
          <w:spacing w:val="-4"/>
          <w:sz w:val="15"/>
        </w:rPr>
        <w:t>(2013).</w:t>
      </w:r>
    </w:p>
    <w:p>
      <w:pPr>
        <w:pStyle w:val="ListParagraph"/>
        <w:numPr>
          <w:ilvl w:val="0"/>
          <w:numId w:val="1"/>
        </w:numPr>
        <w:tabs>
          <w:tab w:pos="2360" w:val="left" w:leader="none"/>
        </w:tabs>
        <w:spacing w:line="170" w:lineRule="exact" w:before="0" w:after="0"/>
        <w:ind w:left="2360" w:right="0" w:hanging="238"/>
        <w:jc w:val="left"/>
        <w:rPr>
          <w:i/>
          <w:sz w:val="15"/>
        </w:rPr>
      </w:pPr>
      <w:r>
        <w:rPr>
          <w:w w:val="90"/>
          <w:sz w:val="15"/>
        </w:rPr>
        <w:t>Ozawa,</w:t>
      </w:r>
      <w:r>
        <w:rPr>
          <w:spacing w:val="6"/>
          <w:sz w:val="15"/>
        </w:rPr>
        <w:t> </w:t>
      </w:r>
      <w:r>
        <w:rPr>
          <w:w w:val="90"/>
          <w:sz w:val="15"/>
        </w:rPr>
        <w:t>K.</w:t>
      </w:r>
      <w:r>
        <w:rPr>
          <w:spacing w:val="6"/>
          <w:sz w:val="15"/>
        </w:rPr>
        <w:t> </w:t>
      </w:r>
      <w:r>
        <w:rPr>
          <w:w w:val="90"/>
          <w:sz w:val="15"/>
        </w:rPr>
        <w:t>Establishment</w:t>
      </w:r>
      <w:r>
        <w:rPr>
          <w:spacing w:val="6"/>
          <w:sz w:val="15"/>
        </w:rPr>
        <w:t> </w:t>
      </w:r>
      <w:r>
        <w:rPr>
          <w:w w:val="90"/>
          <w:sz w:val="15"/>
        </w:rPr>
        <w:t>of</w:t>
      </w:r>
      <w:r>
        <w:rPr>
          <w:spacing w:val="6"/>
          <w:sz w:val="15"/>
        </w:rPr>
        <w:t> </w:t>
      </w:r>
      <w:r>
        <w:rPr>
          <w:w w:val="90"/>
          <w:sz w:val="15"/>
        </w:rPr>
        <w:t>a</w:t>
      </w:r>
      <w:r>
        <w:rPr>
          <w:spacing w:val="6"/>
          <w:sz w:val="15"/>
        </w:rPr>
        <w:t> </w:t>
      </w:r>
      <w:r>
        <w:rPr>
          <w:w w:val="90"/>
          <w:sz w:val="15"/>
        </w:rPr>
        <w:t>high</w:t>
      </w:r>
      <w:r>
        <w:rPr>
          <w:spacing w:val="6"/>
          <w:sz w:val="15"/>
        </w:rPr>
        <w:t> </w:t>
      </w:r>
      <w:r>
        <w:rPr>
          <w:w w:val="90"/>
          <w:sz w:val="15"/>
        </w:rPr>
        <w:t>efficiency</w:t>
      </w:r>
      <w:r>
        <w:rPr>
          <w:spacing w:val="6"/>
          <w:sz w:val="15"/>
        </w:rPr>
        <w:t> </w:t>
      </w:r>
      <w:r>
        <w:rPr>
          <w:i/>
          <w:w w:val="90"/>
          <w:sz w:val="15"/>
        </w:rPr>
        <w:t>Agrobacterium</w:t>
      </w:r>
      <w:r>
        <w:rPr>
          <w:w w:val="90"/>
          <w:sz w:val="15"/>
        </w:rPr>
        <w:t>-mediated</w:t>
      </w:r>
      <w:r>
        <w:rPr>
          <w:spacing w:val="6"/>
          <w:sz w:val="15"/>
        </w:rPr>
        <w:t> </w:t>
      </w:r>
      <w:r>
        <w:rPr>
          <w:w w:val="90"/>
          <w:sz w:val="15"/>
        </w:rPr>
        <w:t>transformation</w:t>
      </w:r>
      <w:r>
        <w:rPr>
          <w:spacing w:val="6"/>
          <w:sz w:val="15"/>
        </w:rPr>
        <w:t> </w:t>
      </w:r>
      <w:r>
        <w:rPr>
          <w:w w:val="90"/>
          <w:sz w:val="15"/>
        </w:rPr>
        <w:t>system</w:t>
      </w:r>
      <w:r>
        <w:rPr>
          <w:spacing w:val="6"/>
          <w:sz w:val="15"/>
        </w:rPr>
        <w:t> </w:t>
      </w:r>
      <w:r>
        <w:rPr>
          <w:w w:val="90"/>
          <w:sz w:val="15"/>
        </w:rPr>
        <w:t>of</w:t>
      </w:r>
      <w:r>
        <w:rPr>
          <w:spacing w:val="6"/>
          <w:sz w:val="15"/>
        </w:rPr>
        <w:t> </w:t>
      </w:r>
      <w:r>
        <w:rPr>
          <w:w w:val="90"/>
          <w:sz w:val="15"/>
        </w:rPr>
        <w:t>rice</w:t>
      </w:r>
      <w:r>
        <w:rPr>
          <w:spacing w:val="7"/>
          <w:sz w:val="15"/>
        </w:rPr>
        <w:t> </w:t>
      </w:r>
      <w:r>
        <w:rPr>
          <w:w w:val="90"/>
          <w:sz w:val="15"/>
        </w:rPr>
        <w:t>(</w:t>
      </w:r>
      <w:r>
        <w:rPr>
          <w:i/>
          <w:w w:val="90"/>
          <w:sz w:val="15"/>
        </w:rPr>
        <w:t>Oryza</w:t>
      </w:r>
      <w:r>
        <w:rPr>
          <w:i/>
          <w:spacing w:val="7"/>
          <w:sz w:val="15"/>
        </w:rPr>
        <w:t> </w:t>
      </w:r>
      <w:r>
        <w:rPr>
          <w:i/>
          <w:w w:val="90"/>
          <w:sz w:val="15"/>
        </w:rPr>
        <w:t>sativa</w:t>
      </w:r>
      <w:r>
        <w:rPr>
          <w:i/>
          <w:spacing w:val="6"/>
          <w:sz w:val="15"/>
        </w:rPr>
        <w:t> </w:t>
      </w:r>
      <w:r>
        <w:rPr>
          <w:w w:val="90"/>
          <w:sz w:val="15"/>
        </w:rPr>
        <w:t>L.).</w:t>
      </w:r>
      <w:r>
        <w:rPr>
          <w:spacing w:val="6"/>
          <w:sz w:val="15"/>
        </w:rPr>
        <w:t> </w:t>
      </w:r>
      <w:r>
        <w:rPr>
          <w:i/>
          <w:w w:val="90"/>
          <w:sz w:val="15"/>
        </w:rPr>
        <w:t>Plant</w:t>
      </w:r>
      <w:r>
        <w:rPr>
          <w:i/>
          <w:spacing w:val="7"/>
          <w:sz w:val="15"/>
        </w:rPr>
        <w:t> </w:t>
      </w:r>
      <w:r>
        <w:rPr>
          <w:i/>
          <w:spacing w:val="-4"/>
          <w:w w:val="90"/>
          <w:sz w:val="15"/>
        </w:rPr>
        <w:t>Sci.</w:t>
      </w:r>
    </w:p>
    <w:p>
      <w:pPr>
        <w:spacing w:line="170" w:lineRule="exact" w:before="0"/>
        <w:ind w:left="2360" w:right="0" w:firstLine="0"/>
        <w:jc w:val="left"/>
        <w:rPr>
          <w:sz w:val="15"/>
        </w:rPr>
      </w:pPr>
      <w:bookmarkStart w:name="_bookmark43" w:id="66"/>
      <w:bookmarkEnd w:id="66"/>
      <w:r>
        <w:rPr/>
      </w:r>
      <w:r>
        <w:rPr>
          <w:b/>
          <w:spacing w:val="-2"/>
          <w:sz w:val="15"/>
        </w:rPr>
        <w:t>176,</w:t>
      </w:r>
      <w:r>
        <w:rPr>
          <w:b/>
          <w:spacing w:val="-4"/>
          <w:sz w:val="15"/>
        </w:rPr>
        <w:t> </w:t>
      </w:r>
      <w:r>
        <w:rPr>
          <w:spacing w:val="-2"/>
          <w:sz w:val="15"/>
        </w:rPr>
        <w:t>522–527</w:t>
      </w:r>
      <w:r>
        <w:rPr>
          <w:spacing w:val="-4"/>
          <w:sz w:val="15"/>
        </w:rPr>
        <w:t> </w:t>
      </w:r>
      <w:r>
        <w:rPr>
          <w:spacing w:val="-2"/>
          <w:sz w:val="15"/>
        </w:rPr>
        <w:t>(2009).</w:t>
      </w:r>
    </w:p>
    <w:p>
      <w:pPr>
        <w:pStyle w:val="ListParagraph"/>
        <w:numPr>
          <w:ilvl w:val="0"/>
          <w:numId w:val="1"/>
        </w:numPr>
        <w:tabs>
          <w:tab w:pos="2360" w:val="left" w:leader="none"/>
        </w:tabs>
        <w:spacing w:line="170" w:lineRule="exact" w:before="0" w:after="0"/>
        <w:ind w:left="2360" w:right="0" w:hanging="238"/>
        <w:jc w:val="left"/>
        <w:rPr>
          <w:sz w:val="15"/>
        </w:rPr>
      </w:pPr>
      <w:r>
        <w:rPr>
          <w:w w:val="90"/>
          <w:sz w:val="15"/>
        </w:rPr>
        <w:t>Hirano,</w:t>
      </w:r>
      <w:r>
        <w:rPr>
          <w:spacing w:val="-1"/>
          <w:sz w:val="15"/>
        </w:rPr>
        <w:t> </w:t>
      </w:r>
      <w:r>
        <w:rPr>
          <w:w w:val="90"/>
          <w:sz w:val="15"/>
        </w:rPr>
        <w:t>K.</w:t>
      </w:r>
      <w:r>
        <w:rPr>
          <w:spacing w:val="-1"/>
          <w:sz w:val="15"/>
        </w:rPr>
        <w:t> </w:t>
      </w:r>
      <w:r>
        <w:rPr>
          <w:i/>
          <w:w w:val="90"/>
          <w:sz w:val="15"/>
        </w:rPr>
        <w:t>et</w:t>
      </w:r>
      <w:r>
        <w:rPr>
          <w:i/>
          <w:spacing w:val="1"/>
          <w:sz w:val="15"/>
        </w:rPr>
        <w:t> </w:t>
      </w:r>
      <w:r>
        <w:rPr>
          <w:i/>
          <w:w w:val="90"/>
          <w:sz w:val="15"/>
        </w:rPr>
        <w:t>al.</w:t>
      </w:r>
      <w:r>
        <w:rPr>
          <w:i/>
          <w:spacing w:val="-1"/>
          <w:sz w:val="15"/>
        </w:rPr>
        <w:t> </w:t>
      </w:r>
      <w:r>
        <w:rPr>
          <w:w w:val="90"/>
          <w:sz w:val="15"/>
        </w:rPr>
        <w:t>The</w:t>
      </w:r>
      <w:r>
        <w:rPr>
          <w:sz w:val="15"/>
        </w:rPr>
        <w:t> </w:t>
      </w:r>
      <w:r>
        <w:rPr>
          <w:w w:val="90"/>
          <w:sz w:val="15"/>
        </w:rPr>
        <w:t>suppressive</w:t>
      </w:r>
      <w:r>
        <w:rPr>
          <w:spacing w:val="-1"/>
          <w:sz w:val="15"/>
        </w:rPr>
        <w:t> </w:t>
      </w:r>
      <w:r>
        <w:rPr>
          <w:w w:val="90"/>
          <w:sz w:val="15"/>
        </w:rPr>
        <w:t>function</w:t>
      </w:r>
      <w:r>
        <w:rPr>
          <w:sz w:val="15"/>
        </w:rPr>
        <w:t> </w:t>
      </w:r>
      <w:r>
        <w:rPr>
          <w:w w:val="90"/>
          <w:sz w:val="15"/>
        </w:rPr>
        <w:t>of</w:t>
      </w:r>
      <w:r>
        <w:rPr>
          <w:spacing w:val="-1"/>
          <w:sz w:val="15"/>
        </w:rPr>
        <w:t> </w:t>
      </w:r>
      <w:r>
        <w:rPr>
          <w:w w:val="90"/>
          <w:sz w:val="15"/>
        </w:rPr>
        <w:t>the</w:t>
      </w:r>
      <w:r>
        <w:rPr>
          <w:sz w:val="15"/>
        </w:rPr>
        <w:t> </w:t>
      </w:r>
      <w:r>
        <w:rPr>
          <w:w w:val="90"/>
          <w:sz w:val="15"/>
        </w:rPr>
        <w:t>rice</w:t>
      </w:r>
      <w:r>
        <w:rPr>
          <w:spacing w:val="-1"/>
          <w:sz w:val="15"/>
        </w:rPr>
        <w:t> </w:t>
      </w:r>
      <w:r>
        <w:rPr>
          <w:w w:val="90"/>
          <w:sz w:val="15"/>
        </w:rPr>
        <w:t>DELLA</w:t>
      </w:r>
      <w:r>
        <w:rPr>
          <w:sz w:val="15"/>
        </w:rPr>
        <w:t> </w:t>
      </w:r>
      <w:r>
        <w:rPr>
          <w:w w:val="90"/>
          <w:sz w:val="15"/>
        </w:rPr>
        <w:t>protein</w:t>
      </w:r>
      <w:r>
        <w:rPr>
          <w:spacing w:val="-1"/>
          <w:sz w:val="15"/>
        </w:rPr>
        <w:t> </w:t>
      </w:r>
      <w:r>
        <w:rPr>
          <w:w w:val="90"/>
          <w:sz w:val="15"/>
        </w:rPr>
        <w:t>SLR1</w:t>
      </w:r>
      <w:r>
        <w:rPr>
          <w:sz w:val="15"/>
        </w:rPr>
        <w:t> </w:t>
      </w:r>
      <w:r>
        <w:rPr>
          <w:w w:val="90"/>
          <w:sz w:val="15"/>
        </w:rPr>
        <w:t>is</w:t>
      </w:r>
      <w:r>
        <w:rPr>
          <w:spacing w:val="-1"/>
          <w:sz w:val="15"/>
        </w:rPr>
        <w:t> </w:t>
      </w:r>
      <w:r>
        <w:rPr>
          <w:w w:val="90"/>
          <w:sz w:val="15"/>
        </w:rPr>
        <w:t>dependent</w:t>
      </w:r>
      <w:r>
        <w:rPr>
          <w:sz w:val="15"/>
        </w:rPr>
        <w:t> </w:t>
      </w:r>
      <w:r>
        <w:rPr>
          <w:w w:val="90"/>
          <w:sz w:val="15"/>
        </w:rPr>
        <w:t>on</w:t>
      </w:r>
      <w:r>
        <w:rPr>
          <w:spacing w:val="-1"/>
          <w:sz w:val="15"/>
        </w:rPr>
        <w:t> </w:t>
      </w:r>
      <w:r>
        <w:rPr>
          <w:w w:val="90"/>
          <w:sz w:val="15"/>
        </w:rPr>
        <w:t>its</w:t>
      </w:r>
      <w:r>
        <w:rPr>
          <w:sz w:val="15"/>
        </w:rPr>
        <w:t> </w:t>
      </w:r>
      <w:r>
        <w:rPr>
          <w:w w:val="90"/>
          <w:sz w:val="15"/>
        </w:rPr>
        <w:t>transcriptional</w:t>
      </w:r>
      <w:r>
        <w:rPr>
          <w:spacing w:val="-1"/>
          <w:sz w:val="15"/>
        </w:rPr>
        <w:t> </w:t>
      </w:r>
      <w:r>
        <w:rPr>
          <w:w w:val="90"/>
          <w:sz w:val="15"/>
        </w:rPr>
        <w:t>activation</w:t>
      </w:r>
      <w:r>
        <w:rPr>
          <w:sz w:val="15"/>
        </w:rPr>
        <w:t> </w:t>
      </w:r>
      <w:r>
        <w:rPr>
          <w:spacing w:val="-2"/>
          <w:w w:val="90"/>
          <w:sz w:val="15"/>
        </w:rPr>
        <w:t>activity.</w:t>
      </w:r>
    </w:p>
    <w:p>
      <w:pPr>
        <w:spacing w:line="170" w:lineRule="exact" w:before="0"/>
        <w:ind w:left="2360" w:right="0" w:firstLine="0"/>
        <w:jc w:val="left"/>
        <w:rPr>
          <w:sz w:val="15"/>
        </w:rPr>
      </w:pPr>
      <w:r>
        <w:rPr>
          <w:i/>
          <w:spacing w:val="-4"/>
          <w:sz w:val="15"/>
        </w:rPr>
        <w:t>Pla</w:t>
      </w:r>
      <w:bookmarkStart w:name="_bookmark44" w:id="67"/>
      <w:bookmarkEnd w:id="67"/>
      <w:r>
        <w:rPr>
          <w:i/>
          <w:spacing w:val="-4"/>
          <w:sz w:val="15"/>
        </w:rPr>
        <w:t>n</w:t>
      </w:r>
      <w:r>
        <w:rPr>
          <w:i/>
          <w:spacing w:val="-4"/>
          <w:sz w:val="15"/>
        </w:rPr>
        <w:t>t</w:t>
      </w:r>
      <w:r>
        <w:rPr>
          <w:i/>
          <w:spacing w:val="-3"/>
          <w:sz w:val="15"/>
        </w:rPr>
        <w:t> </w:t>
      </w:r>
      <w:r>
        <w:rPr>
          <w:i/>
          <w:spacing w:val="-4"/>
          <w:sz w:val="15"/>
        </w:rPr>
        <w:t>J.</w:t>
      </w:r>
      <w:r>
        <w:rPr>
          <w:i/>
          <w:spacing w:val="-2"/>
          <w:sz w:val="15"/>
        </w:rPr>
        <w:t> </w:t>
      </w:r>
      <w:r>
        <w:rPr>
          <w:b/>
          <w:spacing w:val="-4"/>
          <w:sz w:val="15"/>
        </w:rPr>
        <w:t>71,</w:t>
      </w:r>
      <w:r>
        <w:rPr>
          <w:b/>
          <w:spacing w:val="-3"/>
          <w:sz w:val="15"/>
        </w:rPr>
        <w:t> </w:t>
      </w:r>
      <w:r>
        <w:rPr>
          <w:spacing w:val="-4"/>
          <w:sz w:val="15"/>
        </w:rPr>
        <w:t>443–453</w:t>
      </w:r>
      <w:r>
        <w:rPr>
          <w:spacing w:val="-2"/>
          <w:sz w:val="15"/>
        </w:rPr>
        <w:t> </w:t>
      </w:r>
      <w:r>
        <w:rPr>
          <w:spacing w:val="-4"/>
          <w:sz w:val="15"/>
        </w:rPr>
        <w:t>(2012).</w:t>
      </w:r>
    </w:p>
    <w:p>
      <w:pPr>
        <w:pStyle w:val="ListParagraph"/>
        <w:numPr>
          <w:ilvl w:val="0"/>
          <w:numId w:val="1"/>
        </w:numPr>
        <w:tabs>
          <w:tab w:pos="2360" w:val="left" w:leader="none"/>
        </w:tabs>
        <w:spacing w:line="201" w:lineRule="auto" w:before="9" w:after="0"/>
        <w:ind w:left="2360" w:right="103" w:hanging="239"/>
        <w:jc w:val="left"/>
        <w:rPr>
          <w:sz w:val="15"/>
        </w:rPr>
      </w:pPr>
      <w:r>
        <w:rPr>
          <w:w w:val="90"/>
          <w:sz w:val="15"/>
        </w:rPr>
        <w:t>Wu, E. </w:t>
      </w:r>
      <w:r>
        <w:rPr>
          <w:i/>
          <w:w w:val="90"/>
          <w:sz w:val="15"/>
        </w:rPr>
        <w:t>et al. </w:t>
      </w:r>
      <w:r>
        <w:rPr>
          <w:w w:val="90"/>
          <w:sz w:val="15"/>
        </w:rPr>
        <w:t>Optimized Agrobacterium-mediated sorghum transformation protocol and molecular data of transgenic sorghum</w:t>
      </w:r>
      <w:r>
        <w:rPr>
          <w:spacing w:val="40"/>
          <w:sz w:val="15"/>
        </w:rPr>
        <w:t> </w:t>
      </w:r>
      <w:r>
        <w:rPr>
          <w:sz w:val="15"/>
        </w:rPr>
        <w:t>plants.</w:t>
      </w:r>
      <w:r>
        <w:rPr>
          <w:spacing w:val="-9"/>
          <w:sz w:val="15"/>
        </w:rPr>
        <w:t> </w:t>
      </w:r>
      <w:r>
        <w:rPr>
          <w:i/>
          <w:sz w:val="15"/>
        </w:rPr>
        <w:t>In</w:t>
      </w:r>
      <w:r>
        <w:rPr>
          <w:i/>
          <w:spacing w:val="-9"/>
          <w:sz w:val="15"/>
        </w:rPr>
        <w:t> </w:t>
      </w:r>
      <w:r>
        <w:rPr>
          <w:i/>
          <w:sz w:val="15"/>
        </w:rPr>
        <w:t>Vitro</w:t>
      </w:r>
      <w:r>
        <w:rPr>
          <w:i/>
          <w:spacing w:val="-9"/>
          <w:sz w:val="15"/>
        </w:rPr>
        <w:t> </w:t>
      </w:r>
      <w:r>
        <w:rPr>
          <w:i/>
          <w:sz w:val="15"/>
        </w:rPr>
        <w:t>Cell</w:t>
      </w:r>
      <w:r>
        <w:rPr>
          <w:i/>
          <w:spacing w:val="-9"/>
          <w:sz w:val="15"/>
        </w:rPr>
        <w:t> </w:t>
      </w:r>
      <w:r>
        <w:rPr>
          <w:i/>
          <w:sz w:val="15"/>
        </w:rPr>
        <w:t>Dev.</w:t>
      </w:r>
      <w:r>
        <w:rPr>
          <w:i/>
          <w:spacing w:val="-9"/>
          <w:sz w:val="15"/>
        </w:rPr>
        <w:t> </w:t>
      </w:r>
      <w:r>
        <w:rPr>
          <w:i/>
          <w:sz w:val="15"/>
        </w:rPr>
        <w:t>Biol</w:t>
      </w:r>
      <w:r>
        <w:rPr>
          <w:i/>
          <w:spacing w:val="-9"/>
          <w:sz w:val="15"/>
        </w:rPr>
        <w:t> </w:t>
      </w:r>
      <w:r>
        <w:rPr>
          <w:i/>
          <w:sz w:val="15"/>
        </w:rPr>
        <w:t>Plant</w:t>
      </w:r>
      <w:r>
        <w:rPr>
          <w:i/>
          <w:spacing w:val="-9"/>
          <w:sz w:val="15"/>
        </w:rPr>
        <w:t> </w:t>
      </w:r>
      <w:r>
        <w:rPr>
          <w:b/>
          <w:sz w:val="15"/>
        </w:rPr>
        <w:t>50,</w:t>
      </w:r>
      <w:r>
        <w:rPr>
          <w:b/>
          <w:spacing w:val="-9"/>
          <w:sz w:val="15"/>
        </w:rPr>
        <w:t> </w:t>
      </w:r>
      <w:r>
        <w:rPr>
          <w:sz w:val="15"/>
        </w:rPr>
        <w:t>9–18</w:t>
      </w:r>
      <w:r>
        <w:rPr>
          <w:spacing w:val="-9"/>
          <w:sz w:val="15"/>
        </w:rPr>
        <w:t> </w:t>
      </w:r>
      <w:r>
        <w:rPr>
          <w:sz w:val="15"/>
        </w:rPr>
        <w:t>(2014).</w:t>
      </w:r>
    </w:p>
    <w:p>
      <w:pPr>
        <w:pStyle w:val="Heading1"/>
        <w:spacing w:before="113"/>
      </w:pPr>
      <w:r>
        <w:rPr>
          <w:spacing w:val="-2"/>
        </w:rPr>
        <w:t>Acknowledgements</w:t>
      </w:r>
    </w:p>
    <w:p>
      <w:pPr>
        <w:pStyle w:val="BodyText"/>
        <w:spacing w:line="196" w:lineRule="auto" w:before="10"/>
        <w:ind w:right="100"/>
        <w:jc w:val="both"/>
      </w:pPr>
      <w:r>
        <w:rPr>
          <w:w w:val="90"/>
        </w:rPr>
        <w:t>This work was partially supported by a grant from the Core Research for Evolutional Science and Technology </w:t>
      </w:r>
      <w:r>
        <w:rPr>
          <w:spacing w:val="-2"/>
        </w:rPr>
        <w:t>(CREST)</w:t>
      </w:r>
      <w:r>
        <w:rPr>
          <w:spacing w:val="-12"/>
        </w:rPr>
        <w:t> </w:t>
      </w:r>
      <w:r>
        <w:rPr>
          <w:spacing w:val="-2"/>
        </w:rPr>
        <w:t>Program</w:t>
      </w:r>
      <w:r>
        <w:rPr>
          <w:spacing w:val="-9"/>
        </w:rPr>
        <w:t> </w:t>
      </w:r>
      <w:r>
        <w:rPr>
          <w:spacing w:val="-2"/>
        </w:rPr>
        <w:t>“Novel</w:t>
      </w:r>
      <w:r>
        <w:rPr>
          <w:spacing w:val="-9"/>
        </w:rPr>
        <w:t> </w:t>
      </w:r>
      <w:r>
        <w:rPr>
          <w:spacing w:val="-2"/>
        </w:rPr>
        <w:t>techniques</w:t>
      </w:r>
      <w:r>
        <w:rPr>
          <w:spacing w:val="-9"/>
        </w:rPr>
        <w:t> </w:t>
      </w:r>
      <w:r>
        <w:rPr>
          <w:spacing w:val="-2"/>
        </w:rPr>
        <w:t>of</w:t>
      </w:r>
      <w:r>
        <w:rPr>
          <w:spacing w:val="-10"/>
        </w:rPr>
        <w:t> </w:t>
      </w:r>
      <w:r>
        <w:rPr>
          <w:spacing w:val="-2"/>
        </w:rPr>
        <w:t>tailor-made</w:t>
      </w:r>
      <w:r>
        <w:rPr>
          <w:spacing w:val="-9"/>
        </w:rPr>
        <w:t> </w:t>
      </w:r>
      <w:r>
        <w:rPr>
          <w:spacing w:val="-2"/>
        </w:rPr>
        <w:t>breeding</w:t>
      </w:r>
      <w:r>
        <w:rPr>
          <w:spacing w:val="-9"/>
        </w:rPr>
        <w:t> </w:t>
      </w:r>
      <w:r>
        <w:rPr>
          <w:spacing w:val="-2"/>
        </w:rPr>
        <w:t>for</w:t>
      </w:r>
      <w:r>
        <w:rPr>
          <w:spacing w:val="-9"/>
        </w:rPr>
        <w:t> </w:t>
      </w:r>
      <w:r>
        <w:rPr>
          <w:spacing w:val="-2"/>
        </w:rPr>
        <w:t>energy</w:t>
      </w:r>
      <w:r>
        <w:rPr>
          <w:spacing w:val="-10"/>
        </w:rPr>
        <w:t> </w:t>
      </w:r>
      <w:r>
        <w:rPr>
          <w:spacing w:val="-2"/>
        </w:rPr>
        <w:t>crop</w:t>
      </w:r>
      <w:r>
        <w:rPr>
          <w:spacing w:val="-9"/>
        </w:rPr>
        <w:t> </w:t>
      </w:r>
      <w:r>
        <w:rPr>
          <w:spacing w:val="-2"/>
        </w:rPr>
        <w:t>improvement</w:t>
      </w:r>
      <w:r>
        <w:rPr>
          <w:spacing w:val="-9"/>
        </w:rPr>
        <w:t> </w:t>
      </w:r>
      <w:r>
        <w:rPr>
          <w:spacing w:val="-2"/>
        </w:rPr>
        <w:t>using</w:t>
      </w:r>
      <w:r>
        <w:rPr>
          <w:spacing w:val="-9"/>
        </w:rPr>
        <w:t> </w:t>
      </w:r>
      <w:r>
        <w:rPr>
          <w:spacing w:val="-2"/>
        </w:rPr>
        <w:t>high- </w:t>
      </w:r>
      <w:r>
        <w:rPr>
          <w:w w:val="90"/>
        </w:rPr>
        <w:t>throughput genotyping” of Japan Science and Technology Agency (JST); Grants-in-Aid from the NC-CARP </w:t>
      </w:r>
      <w:r>
        <w:rPr>
          <w:spacing w:val="-2"/>
          <w:w w:val="90"/>
        </w:rPr>
        <w:t>project, the Ministry of Education, Science, Sports and Culture of Japan, and the Ministry of Agriculture; Forestry</w:t>
      </w:r>
      <w:r>
        <w:rPr>
          <w:w w:val="90"/>
        </w:rPr>
        <w:t> and Fisheries of Japan (Genomics for Agricultural Innovation), QTL5501. We thank K. Yano and T. Hosaki for handling DNA- and RNA-seq results, and Y. Tahara, S. Mizuno, T. Yamamura, and M. Yamamura for plant </w:t>
      </w:r>
      <w:r>
        <w:rPr/>
        <w:t>cultures</w:t>
      </w:r>
      <w:r>
        <w:rPr>
          <w:spacing w:val="-9"/>
        </w:rPr>
        <w:t> </w:t>
      </w:r>
      <w:r>
        <w:rPr/>
        <w:t>in</w:t>
      </w:r>
      <w:r>
        <w:rPr>
          <w:spacing w:val="-9"/>
        </w:rPr>
        <w:t> </w:t>
      </w:r>
      <w:r>
        <w:rPr/>
        <w:t>the</w:t>
      </w:r>
      <w:r>
        <w:rPr>
          <w:spacing w:val="-9"/>
        </w:rPr>
        <w:t> </w:t>
      </w:r>
      <w:r>
        <w:rPr/>
        <w:t>field.</w:t>
      </w:r>
    </w:p>
    <w:p>
      <w:pPr>
        <w:pStyle w:val="Heading1"/>
        <w:spacing w:before="112"/>
      </w:pPr>
      <w:r>
        <w:rPr/>
        <w:t>Author</w:t>
      </w:r>
      <w:r>
        <w:rPr>
          <w:spacing w:val="-14"/>
        </w:rPr>
        <w:t> </w:t>
      </w:r>
      <w:r>
        <w:rPr>
          <w:spacing w:val="-2"/>
        </w:rPr>
        <w:t>Contributions</w:t>
      </w:r>
    </w:p>
    <w:p>
      <w:pPr>
        <w:pStyle w:val="BodyText"/>
        <w:spacing w:line="197" w:lineRule="exact"/>
        <w:jc w:val="both"/>
      </w:pPr>
      <w:r>
        <w:rPr>
          <w:w w:val="90"/>
        </w:rPr>
        <w:t>M.Y.,</w:t>
      </w:r>
      <w:r>
        <w:rPr>
          <w:spacing w:val="-2"/>
        </w:rPr>
        <w:t> </w:t>
      </w:r>
      <w:r>
        <w:rPr>
          <w:w w:val="90"/>
        </w:rPr>
        <w:t>H.F.,</w:t>
      </w:r>
      <w:r>
        <w:rPr>
          <w:spacing w:val="-1"/>
        </w:rPr>
        <w:t> </w:t>
      </w:r>
      <w:r>
        <w:rPr>
          <w:w w:val="90"/>
        </w:rPr>
        <w:t>A.F.,</w:t>
      </w:r>
      <w:r>
        <w:rPr>
          <w:spacing w:val="-1"/>
        </w:rPr>
        <w:t> </w:t>
      </w:r>
      <w:r>
        <w:rPr>
          <w:w w:val="90"/>
        </w:rPr>
        <w:t>Y.I.,</w:t>
      </w:r>
      <w:r>
        <w:rPr>
          <w:spacing w:val="-1"/>
        </w:rPr>
        <w:t> </w:t>
      </w:r>
      <w:r>
        <w:rPr>
          <w:w w:val="90"/>
        </w:rPr>
        <w:t>H.K.,</w:t>
      </w:r>
      <w:r>
        <w:rPr>
          <w:spacing w:val="-1"/>
        </w:rPr>
        <w:t> </w:t>
      </w:r>
      <w:r>
        <w:rPr>
          <w:w w:val="90"/>
        </w:rPr>
        <w:t>S.K.</w:t>
      </w:r>
      <w:r>
        <w:rPr>
          <w:spacing w:val="-2"/>
        </w:rPr>
        <w:t> </w:t>
      </w:r>
      <w:r>
        <w:rPr>
          <w:w w:val="90"/>
        </w:rPr>
        <w:t>and</w:t>
      </w:r>
      <w:r>
        <w:rPr>
          <w:spacing w:val="-1"/>
        </w:rPr>
        <w:t> </w:t>
      </w:r>
      <w:r>
        <w:rPr>
          <w:w w:val="90"/>
        </w:rPr>
        <w:t>T.S.</w:t>
      </w:r>
      <w:r>
        <w:rPr>
          <w:spacing w:val="-1"/>
        </w:rPr>
        <w:t> </w:t>
      </w:r>
      <w:r>
        <w:rPr>
          <w:w w:val="90"/>
        </w:rPr>
        <w:t>performed</w:t>
      </w:r>
      <w:r>
        <w:rPr>
          <w:spacing w:val="-1"/>
        </w:rPr>
        <w:t> </w:t>
      </w:r>
      <w:r>
        <w:rPr>
          <w:w w:val="90"/>
        </w:rPr>
        <w:t>field</w:t>
      </w:r>
      <w:r>
        <w:rPr>
          <w:spacing w:val="-1"/>
        </w:rPr>
        <w:t> </w:t>
      </w:r>
      <w:r>
        <w:rPr>
          <w:w w:val="90"/>
        </w:rPr>
        <w:t>experiments</w:t>
      </w:r>
      <w:r>
        <w:rPr>
          <w:spacing w:val="-2"/>
        </w:rPr>
        <w:t> </w:t>
      </w:r>
      <w:r>
        <w:rPr>
          <w:w w:val="90"/>
        </w:rPr>
        <w:t>of</w:t>
      </w:r>
      <w:r>
        <w:rPr>
          <w:spacing w:val="-1"/>
        </w:rPr>
        <w:t> </w:t>
      </w:r>
      <w:r>
        <w:rPr>
          <w:w w:val="90"/>
        </w:rPr>
        <w:t>sorghum;</w:t>
      </w:r>
      <w:r>
        <w:rPr>
          <w:spacing w:val="-1"/>
        </w:rPr>
        <w:t> </w:t>
      </w:r>
      <w:r>
        <w:rPr>
          <w:w w:val="90"/>
        </w:rPr>
        <w:t>M.Y.,</w:t>
      </w:r>
      <w:r>
        <w:rPr>
          <w:spacing w:val="-1"/>
        </w:rPr>
        <w:t> </w:t>
      </w:r>
      <w:r>
        <w:rPr>
          <w:w w:val="90"/>
        </w:rPr>
        <w:t>H.F.,</w:t>
      </w:r>
      <w:r>
        <w:rPr>
          <w:spacing w:val="-1"/>
        </w:rPr>
        <w:t> </w:t>
      </w:r>
      <w:r>
        <w:rPr>
          <w:w w:val="90"/>
        </w:rPr>
        <w:t>S.A.-N.,</w:t>
      </w:r>
      <w:r>
        <w:rPr>
          <w:spacing w:val="-2"/>
        </w:rPr>
        <w:t> </w:t>
      </w:r>
      <w:r>
        <w:rPr>
          <w:w w:val="90"/>
        </w:rPr>
        <w:t>K.O.-</w:t>
      </w:r>
      <w:r>
        <w:rPr>
          <w:spacing w:val="-5"/>
          <w:w w:val="90"/>
        </w:rPr>
        <w:t>S.,</w:t>
      </w:r>
    </w:p>
    <w:p>
      <w:pPr>
        <w:pStyle w:val="BodyText"/>
        <w:spacing w:line="196" w:lineRule="auto" w:before="12"/>
        <w:ind w:right="100"/>
        <w:jc w:val="both"/>
      </w:pPr>
      <w:r>
        <w:rPr>
          <w:w w:val="90"/>
        </w:rPr>
        <w:t>X.J.S. and R.N. performed genotyping and plasmid constructions; J.Y. and T.M. performed a design of SSR markers;</w:t>
      </w:r>
      <w:r>
        <w:rPr>
          <w:spacing w:val="-3"/>
          <w:w w:val="90"/>
        </w:rPr>
        <w:t> </w:t>
      </w:r>
      <w:r>
        <w:rPr>
          <w:w w:val="90"/>
        </w:rPr>
        <w:t>X.J.S.</w:t>
      </w:r>
      <w:r>
        <w:rPr>
          <w:spacing w:val="-3"/>
          <w:w w:val="90"/>
        </w:rPr>
        <w:t> </w:t>
      </w:r>
      <w:r>
        <w:rPr>
          <w:w w:val="90"/>
        </w:rPr>
        <w:t>and</w:t>
      </w:r>
      <w:r>
        <w:rPr>
          <w:spacing w:val="-3"/>
          <w:w w:val="90"/>
        </w:rPr>
        <w:t> </w:t>
      </w:r>
      <w:r>
        <w:rPr>
          <w:w w:val="90"/>
        </w:rPr>
        <w:t>T.S.</w:t>
      </w:r>
      <w:r>
        <w:rPr>
          <w:spacing w:val="-3"/>
          <w:w w:val="90"/>
        </w:rPr>
        <w:t> </w:t>
      </w:r>
      <w:r>
        <w:rPr>
          <w:w w:val="90"/>
        </w:rPr>
        <w:t>performed</w:t>
      </w:r>
      <w:r>
        <w:rPr>
          <w:spacing w:val="-3"/>
          <w:w w:val="90"/>
        </w:rPr>
        <w:t> </w:t>
      </w:r>
      <w:r>
        <w:rPr>
          <w:w w:val="90"/>
        </w:rPr>
        <w:t>QTL</w:t>
      </w:r>
      <w:r>
        <w:rPr>
          <w:spacing w:val="-3"/>
          <w:w w:val="90"/>
        </w:rPr>
        <w:t> </w:t>
      </w:r>
      <w:r>
        <w:rPr>
          <w:w w:val="90"/>
        </w:rPr>
        <w:t>analyses;</w:t>
      </w:r>
      <w:r>
        <w:rPr>
          <w:spacing w:val="-3"/>
          <w:w w:val="90"/>
        </w:rPr>
        <w:t> </w:t>
      </w:r>
      <w:r>
        <w:rPr>
          <w:w w:val="90"/>
        </w:rPr>
        <w:t>J.W.</w:t>
      </w:r>
      <w:r>
        <w:rPr>
          <w:spacing w:val="-3"/>
          <w:w w:val="90"/>
        </w:rPr>
        <w:t> </w:t>
      </w:r>
      <w:r>
        <w:rPr>
          <w:w w:val="90"/>
        </w:rPr>
        <w:t>performed</w:t>
      </w:r>
      <w:r>
        <w:rPr>
          <w:spacing w:val="-3"/>
          <w:w w:val="90"/>
        </w:rPr>
        <w:t> </w:t>
      </w:r>
      <w:r>
        <w:rPr>
          <w:w w:val="90"/>
        </w:rPr>
        <w:t>isolation</w:t>
      </w:r>
      <w:r>
        <w:rPr>
          <w:spacing w:val="-3"/>
          <w:w w:val="90"/>
        </w:rPr>
        <w:t> </w:t>
      </w:r>
      <w:r>
        <w:rPr>
          <w:w w:val="90"/>
        </w:rPr>
        <w:t>and</w:t>
      </w:r>
      <w:r>
        <w:rPr>
          <w:spacing w:val="-3"/>
          <w:w w:val="90"/>
        </w:rPr>
        <w:t> </w:t>
      </w:r>
      <w:r>
        <w:rPr>
          <w:w w:val="90"/>
        </w:rPr>
        <w:t>sequencing</w:t>
      </w:r>
      <w:r>
        <w:rPr>
          <w:spacing w:val="-3"/>
          <w:w w:val="90"/>
        </w:rPr>
        <w:t> </w:t>
      </w:r>
      <w:r>
        <w:rPr>
          <w:w w:val="90"/>
        </w:rPr>
        <w:t>of</w:t>
      </w:r>
      <w:r>
        <w:rPr>
          <w:spacing w:val="-3"/>
          <w:w w:val="90"/>
        </w:rPr>
        <w:t> </w:t>
      </w:r>
      <w:r>
        <w:rPr>
          <w:w w:val="90"/>
        </w:rPr>
        <w:t>BAC</w:t>
      </w:r>
      <w:r>
        <w:rPr>
          <w:spacing w:val="-3"/>
          <w:w w:val="90"/>
        </w:rPr>
        <w:t> </w:t>
      </w:r>
      <w:r>
        <w:rPr>
          <w:w w:val="90"/>
        </w:rPr>
        <w:t>clones;</w:t>
      </w:r>
      <w:r>
        <w:rPr>
          <w:spacing w:val="-3"/>
          <w:w w:val="90"/>
        </w:rPr>
        <w:t> </w:t>
      </w:r>
      <w:r>
        <w:rPr>
          <w:w w:val="90"/>
        </w:rPr>
        <w:t>H.M. performed</w:t>
      </w:r>
      <w:r>
        <w:rPr>
          <w:spacing w:val="-9"/>
          <w:w w:val="90"/>
        </w:rPr>
        <w:t> </w:t>
      </w:r>
      <w:r>
        <w:rPr>
          <w:w w:val="90"/>
        </w:rPr>
        <w:t>RNA-seq</w:t>
      </w:r>
      <w:r>
        <w:rPr>
          <w:spacing w:val="-7"/>
          <w:w w:val="90"/>
        </w:rPr>
        <w:t> </w:t>
      </w:r>
      <w:r>
        <w:rPr>
          <w:w w:val="90"/>
        </w:rPr>
        <w:t>experiments;</w:t>
      </w:r>
      <w:r>
        <w:rPr>
          <w:spacing w:val="-7"/>
          <w:w w:val="90"/>
        </w:rPr>
        <w:t> </w:t>
      </w:r>
      <w:r>
        <w:rPr>
          <w:w w:val="90"/>
        </w:rPr>
        <w:t>M.T.</w:t>
      </w:r>
      <w:r>
        <w:rPr>
          <w:spacing w:val="-6"/>
          <w:w w:val="90"/>
        </w:rPr>
        <w:t> </w:t>
      </w:r>
      <w:r>
        <w:rPr>
          <w:w w:val="90"/>
        </w:rPr>
        <w:t>performed</w:t>
      </w:r>
      <w:r>
        <w:rPr>
          <w:spacing w:val="-7"/>
          <w:w w:val="90"/>
        </w:rPr>
        <w:t> </w:t>
      </w:r>
      <w:r>
        <w:rPr>
          <w:w w:val="90"/>
        </w:rPr>
        <w:t>transgenic</w:t>
      </w:r>
      <w:r>
        <w:rPr>
          <w:spacing w:val="-7"/>
          <w:w w:val="90"/>
        </w:rPr>
        <w:t> </w:t>
      </w:r>
      <w:r>
        <w:rPr>
          <w:w w:val="90"/>
        </w:rPr>
        <w:t>experiments</w:t>
      </w:r>
      <w:r>
        <w:rPr>
          <w:spacing w:val="-7"/>
          <w:w w:val="90"/>
        </w:rPr>
        <w:t> </w:t>
      </w:r>
      <w:r>
        <w:rPr>
          <w:w w:val="90"/>
        </w:rPr>
        <w:t>of</w:t>
      </w:r>
      <w:r>
        <w:rPr>
          <w:spacing w:val="-6"/>
          <w:w w:val="90"/>
        </w:rPr>
        <w:t> </w:t>
      </w:r>
      <w:r>
        <w:rPr>
          <w:w w:val="90"/>
        </w:rPr>
        <w:t>sorghum;</w:t>
      </w:r>
      <w:r>
        <w:rPr>
          <w:spacing w:val="-7"/>
          <w:w w:val="90"/>
        </w:rPr>
        <w:t> </w:t>
      </w:r>
      <w:r>
        <w:rPr>
          <w:w w:val="90"/>
        </w:rPr>
        <w:t>S.A.-N.,</w:t>
      </w:r>
      <w:r>
        <w:rPr>
          <w:spacing w:val="-7"/>
          <w:w w:val="90"/>
        </w:rPr>
        <w:t> </w:t>
      </w:r>
      <w:r>
        <w:rPr>
          <w:w w:val="90"/>
        </w:rPr>
        <w:t>K.O.-S.</w:t>
      </w:r>
      <w:r>
        <w:rPr>
          <w:spacing w:val="-7"/>
          <w:w w:val="90"/>
        </w:rPr>
        <w:t> </w:t>
      </w:r>
      <w:r>
        <w:rPr>
          <w:w w:val="90"/>
        </w:rPr>
        <w:t>and</w:t>
      </w:r>
      <w:r>
        <w:rPr>
          <w:spacing w:val="-6"/>
          <w:w w:val="90"/>
        </w:rPr>
        <w:t> </w:t>
      </w:r>
      <w:r>
        <w:rPr>
          <w:w w:val="90"/>
        </w:rPr>
        <w:t>H.F. performed</w:t>
      </w:r>
      <w:r>
        <w:rPr>
          <w:spacing w:val="-2"/>
          <w:w w:val="90"/>
        </w:rPr>
        <w:t> </w:t>
      </w:r>
      <w:r>
        <w:rPr>
          <w:w w:val="90"/>
        </w:rPr>
        <w:t>rice</w:t>
      </w:r>
      <w:r>
        <w:rPr>
          <w:spacing w:val="-2"/>
          <w:w w:val="90"/>
        </w:rPr>
        <w:t> </w:t>
      </w:r>
      <w:r>
        <w:rPr>
          <w:w w:val="90"/>
        </w:rPr>
        <w:t>experiments;</w:t>
      </w:r>
      <w:r>
        <w:rPr>
          <w:spacing w:val="-2"/>
          <w:w w:val="90"/>
        </w:rPr>
        <w:t> </w:t>
      </w:r>
      <w:r>
        <w:rPr>
          <w:w w:val="90"/>
        </w:rPr>
        <w:t>K.O.-S.</w:t>
      </w:r>
      <w:r>
        <w:rPr>
          <w:spacing w:val="-2"/>
          <w:w w:val="90"/>
        </w:rPr>
        <w:t> </w:t>
      </w:r>
      <w:r>
        <w:rPr>
          <w:w w:val="90"/>
        </w:rPr>
        <w:t>and</w:t>
      </w:r>
      <w:r>
        <w:rPr>
          <w:spacing w:val="-2"/>
          <w:w w:val="90"/>
        </w:rPr>
        <w:t> </w:t>
      </w:r>
      <w:r>
        <w:rPr>
          <w:w w:val="90"/>
        </w:rPr>
        <w:t>R.N.</w:t>
      </w:r>
      <w:r>
        <w:rPr>
          <w:spacing w:val="-2"/>
          <w:w w:val="90"/>
        </w:rPr>
        <w:t> </w:t>
      </w:r>
      <w:r>
        <w:rPr>
          <w:w w:val="90"/>
        </w:rPr>
        <w:t>performed</w:t>
      </w:r>
      <w:r>
        <w:rPr>
          <w:spacing w:val="-2"/>
          <w:w w:val="90"/>
        </w:rPr>
        <w:t> </w:t>
      </w:r>
      <w:r>
        <w:rPr>
          <w:w w:val="90"/>
        </w:rPr>
        <w:t>Arabidopsis</w:t>
      </w:r>
      <w:r>
        <w:rPr>
          <w:spacing w:val="-2"/>
          <w:w w:val="90"/>
        </w:rPr>
        <w:t> </w:t>
      </w:r>
      <w:r>
        <w:rPr>
          <w:w w:val="90"/>
        </w:rPr>
        <w:t>experiments;</w:t>
      </w:r>
      <w:r>
        <w:rPr>
          <w:spacing w:val="-2"/>
          <w:w w:val="90"/>
        </w:rPr>
        <w:t> </w:t>
      </w:r>
      <w:r>
        <w:rPr>
          <w:w w:val="90"/>
        </w:rPr>
        <w:t>S.A.-N.</w:t>
      </w:r>
      <w:r>
        <w:rPr>
          <w:spacing w:val="-2"/>
          <w:w w:val="90"/>
        </w:rPr>
        <w:t> </w:t>
      </w:r>
      <w:r>
        <w:rPr>
          <w:w w:val="90"/>
        </w:rPr>
        <w:t>and</w:t>
      </w:r>
      <w:r>
        <w:rPr>
          <w:spacing w:val="-2"/>
          <w:w w:val="90"/>
        </w:rPr>
        <w:t> </w:t>
      </w:r>
      <w:r>
        <w:rPr>
          <w:w w:val="90"/>
        </w:rPr>
        <w:t>H.F.</w:t>
      </w:r>
      <w:r>
        <w:rPr>
          <w:spacing w:val="-2"/>
          <w:w w:val="90"/>
        </w:rPr>
        <w:t> </w:t>
      </w:r>
      <w:r>
        <w:rPr>
          <w:w w:val="90"/>
        </w:rPr>
        <w:t>performed </w:t>
      </w:r>
      <w:r>
        <w:rPr>
          <w:spacing w:val="-6"/>
        </w:rPr>
        <w:t>histological</w:t>
      </w:r>
      <w:r>
        <w:rPr>
          <w:spacing w:val="-9"/>
        </w:rPr>
        <w:t> </w:t>
      </w:r>
      <w:r>
        <w:rPr>
          <w:spacing w:val="-6"/>
        </w:rPr>
        <w:t>analyses;</w:t>
      </w:r>
      <w:r>
        <w:rPr>
          <w:spacing w:val="-9"/>
        </w:rPr>
        <w:t> </w:t>
      </w:r>
      <w:r>
        <w:rPr>
          <w:spacing w:val="-6"/>
        </w:rPr>
        <w:t>M.Y.,</w:t>
      </w:r>
      <w:r>
        <w:rPr>
          <w:spacing w:val="-9"/>
        </w:rPr>
        <w:t> </w:t>
      </w:r>
      <w:r>
        <w:rPr>
          <w:spacing w:val="-6"/>
        </w:rPr>
        <w:t>K.H.,</w:t>
      </w:r>
      <w:r>
        <w:rPr>
          <w:spacing w:val="-9"/>
        </w:rPr>
        <w:t> </w:t>
      </w:r>
      <w:r>
        <w:rPr>
          <w:spacing w:val="-6"/>
        </w:rPr>
        <w:t>M.M.</w:t>
      </w:r>
      <w:r>
        <w:rPr>
          <w:spacing w:val="-9"/>
        </w:rPr>
        <w:t> </w:t>
      </w:r>
      <w:r>
        <w:rPr>
          <w:spacing w:val="-6"/>
        </w:rPr>
        <w:t>and</w:t>
      </w:r>
      <w:r>
        <w:rPr>
          <w:spacing w:val="-9"/>
        </w:rPr>
        <w:t> </w:t>
      </w:r>
      <w:r>
        <w:rPr>
          <w:spacing w:val="-6"/>
        </w:rPr>
        <w:t>T.S.</w:t>
      </w:r>
      <w:r>
        <w:rPr>
          <w:spacing w:val="-9"/>
        </w:rPr>
        <w:t> </w:t>
      </w:r>
      <w:r>
        <w:rPr>
          <w:spacing w:val="-6"/>
        </w:rPr>
        <w:t>wrote</w:t>
      </w:r>
      <w:r>
        <w:rPr>
          <w:spacing w:val="-9"/>
        </w:rPr>
        <w:t> </w:t>
      </w:r>
      <w:r>
        <w:rPr>
          <w:spacing w:val="-6"/>
        </w:rPr>
        <w:t>the</w:t>
      </w:r>
      <w:r>
        <w:rPr>
          <w:spacing w:val="-9"/>
        </w:rPr>
        <w:t> </w:t>
      </w:r>
      <w:r>
        <w:rPr>
          <w:spacing w:val="-6"/>
        </w:rPr>
        <w:t>paper.</w:t>
      </w:r>
    </w:p>
    <w:p>
      <w:pPr>
        <w:pStyle w:val="Heading1"/>
        <w:spacing w:before="110"/>
      </w:pPr>
      <w:r>
        <w:rPr>
          <w:spacing w:val="-2"/>
        </w:rPr>
        <w:t>Additional</w:t>
      </w:r>
      <w:r>
        <w:rPr>
          <w:spacing w:val="6"/>
        </w:rPr>
        <w:t> </w:t>
      </w:r>
      <w:r>
        <w:rPr>
          <w:spacing w:val="-2"/>
        </w:rPr>
        <w:t>Information</w:t>
      </w:r>
    </w:p>
    <w:p>
      <w:pPr>
        <w:spacing w:line="219" w:lineRule="exact" w:before="0"/>
        <w:ind w:left="2120" w:right="0" w:firstLine="0"/>
        <w:jc w:val="both"/>
        <w:rPr>
          <w:sz w:val="18"/>
        </w:rPr>
      </w:pPr>
      <w:r>
        <w:rPr>
          <w:b/>
          <w:w w:val="90"/>
          <w:sz w:val="18"/>
        </w:rPr>
        <w:t>Supplementary</w:t>
      </w:r>
      <w:r>
        <w:rPr>
          <w:b/>
          <w:spacing w:val="-6"/>
          <w:w w:val="90"/>
          <w:sz w:val="18"/>
        </w:rPr>
        <w:t> </w:t>
      </w:r>
      <w:r>
        <w:rPr>
          <w:b/>
          <w:w w:val="90"/>
          <w:sz w:val="18"/>
        </w:rPr>
        <w:t>information</w:t>
      </w:r>
      <w:r>
        <w:rPr>
          <w:b/>
          <w:spacing w:val="-5"/>
          <w:w w:val="90"/>
          <w:sz w:val="18"/>
        </w:rPr>
        <w:t> </w:t>
      </w:r>
      <w:r>
        <w:rPr>
          <w:w w:val="90"/>
          <w:sz w:val="18"/>
        </w:rPr>
        <w:t>accompanies</w:t>
      </w:r>
      <w:r>
        <w:rPr>
          <w:spacing w:val="-5"/>
          <w:w w:val="90"/>
          <w:sz w:val="18"/>
        </w:rPr>
        <w:t> </w:t>
      </w:r>
      <w:r>
        <w:rPr>
          <w:w w:val="90"/>
          <w:sz w:val="18"/>
        </w:rPr>
        <w:t>this</w:t>
      </w:r>
      <w:r>
        <w:rPr>
          <w:spacing w:val="-5"/>
          <w:w w:val="90"/>
          <w:sz w:val="18"/>
        </w:rPr>
        <w:t> </w:t>
      </w:r>
      <w:r>
        <w:rPr>
          <w:w w:val="90"/>
          <w:sz w:val="18"/>
        </w:rPr>
        <w:t>paper</w:t>
      </w:r>
      <w:r>
        <w:rPr>
          <w:spacing w:val="-5"/>
          <w:w w:val="90"/>
          <w:sz w:val="18"/>
        </w:rPr>
        <w:t> </w:t>
      </w:r>
      <w:r>
        <w:rPr>
          <w:w w:val="90"/>
          <w:sz w:val="18"/>
        </w:rPr>
        <w:t>at</w:t>
      </w:r>
      <w:r>
        <w:rPr>
          <w:spacing w:val="-5"/>
          <w:w w:val="90"/>
          <w:sz w:val="18"/>
        </w:rPr>
        <w:t> </w:t>
      </w:r>
      <w:hyperlink r:id="rId16">
        <w:r>
          <w:rPr>
            <w:spacing w:val="-2"/>
            <w:w w:val="90"/>
            <w:sz w:val="18"/>
          </w:rPr>
          <w:t>http://www.nature.com/srep</w:t>
        </w:r>
      </w:hyperlink>
    </w:p>
    <w:p>
      <w:pPr>
        <w:spacing w:before="47"/>
        <w:ind w:left="2120" w:right="0" w:firstLine="0"/>
        <w:jc w:val="both"/>
        <w:rPr>
          <w:sz w:val="18"/>
        </w:rPr>
      </w:pPr>
      <w:r>
        <w:rPr>
          <w:b/>
          <w:spacing w:val="-2"/>
          <w:w w:val="90"/>
          <w:sz w:val="18"/>
        </w:rPr>
        <w:t>Competing</w:t>
      </w:r>
      <w:r>
        <w:rPr>
          <w:b/>
          <w:spacing w:val="2"/>
          <w:sz w:val="18"/>
        </w:rPr>
        <w:t> </w:t>
      </w:r>
      <w:r>
        <w:rPr>
          <w:b/>
          <w:spacing w:val="-2"/>
          <w:w w:val="90"/>
          <w:sz w:val="18"/>
        </w:rPr>
        <w:t>financial</w:t>
      </w:r>
      <w:r>
        <w:rPr>
          <w:b/>
          <w:spacing w:val="2"/>
          <w:sz w:val="18"/>
        </w:rPr>
        <w:t> </w:t>
      </w:r>
      <w:r>
        <w:rPr>
          <w:b/>
          <w:spacing w:val="-2"/>
          <w:w w:val="90"/>
          <w:sz w:val="18"/>
        </w:rPr>
        <w:t>interests:</w:t>
      </w:r>
      <w:r>
        <w:rPr>
          <w:b/>
          <w:spacing w:val="2"/>
          <w:sz w:val="18"/>
        </w:rPr>
        <w:t> </w:t>
      </w:r>
      <w:r>
        <w:rPr>
          <w:spacing w:val="-2"/>
          <w:w w:val="90"/>
          <w:sz w:val="18"/>
        </w:rPr>
        <w:t>The</w:t>
      </w:r>
      <w:r>
        <w:rPr>
          <w:spacing w:val="4"/>
          <w:sz w:val="18"/>
        </w:rPr>
        <w:t> </w:t>
      </w:r>
      <w:r>
        <w:rPr>
          <w:spacing w:val="-2"/>
          <w:w w:val="90"/>
          <w:sz w:val="18"/>
        </w:rPr>
        <w:t>authors</w:t>
      </w:r>
      <w:r>
        <w:rPr>
          <w:spacing w:val="3"/>
          <w:sz w:val="18"/>
        </w:rPr>
        <w:t> </w:t>
      </w:r>
      <w:r>
        <w:rPr>
          <w:spacing w:val="-2"/>
          <w:w w:val="90"/>
          <w:sz w:val="18"/>
        </w:rPr>
        <w:t>declare</w:t>
      </w:r>
      <w:r>
        <w:rPr>
          <w:spacing w:val="4"/>
          <w:sz w:val="18"/>
        </w:rPr>
        <w:t> </w:t>
      </w:r>
      <w:r>
        <w:rPr>
          <w:spacing w:val="-2"/>
          <w:w w:val="90"/>
          <w:sz w:val="18"/>
        </w:rPr>
        <w:t>no</w:t>
      </w:r>
      <w:r>
        <w:rPr>
          <w:spacing w:val="3"/>
          <w:sz w:val="18"/>
        </w:rPr>
        <w:t> </w:t>
      </w:r>
      <w:r>
        <w:rPr>
          <w:spacing w:val="-2"/>
          <w:w w:val="90"/>
          <w:sz w:val="18"/>
        </w:rPr>
        <w:t>competing</w:t>
      </w:r>
      <w:r>
        <w:rPr>
          <w:spacing w:val="4"/>
          <w:sz w:val="18"/>
        </w:rPr>
        <w:t> </w:t>
      </w:r>
      <w:r>
        <w:rPr>
          <w:spacing w:val="-2"/>
          <w:w w:val="90"/>
          <w:sz w:val="18"/>
        </w:rPr>
        <w:t>financial</w:t>
      </w:r>
      <w:r>
        <w:rPr>
          <w:spacing w:val="3"/>
          <w:sz w:val="18"/>
        </w:rPr>
        <w:t> </w:t>
      </w:r>
      <w:r>
        <w:rPr>
          <w:spacing w:val="-2"/>
          <w:w w:val="90"/>
          <w:sz w:val="18"/>
        </w:rPr>
        <w:t>interests.</w:t>
      </w:r>
    </w:p>
    <w:p>
      <w:pPr>
        <w:spacing w:line="196" w:lineRule="auto" w:before="81"/>
        <w:ind w:left="2120" w:right="524" w:firstLine="0"/>
        <w:jc w:val="both"/>
        <w:rPr>
          <w:sz w:val="18"/>
        </w:rPr>
      </w:pPr>
      <w:r>
        <w:rPr>
          <w:b/>
          <w:w w:val="90"/>
          <w:sz w:val="18"/>
        </w:rPr>
        <w:t>How</w:t>
      </w:r>
      <w:r>
        <w:rPr>
          <w:b/>
          <w:spacing w:val="-4"/>
          <w:w w:val="90"/>
          <w:sz w:val="18"/>
        </w:rPr>
        <w:t> </w:t>
      </w:r>
      <w:r>
        <w:rPr>
          <w:b/>
          <w:w w:val="90"/>
          <w:sz w:val="18"/>
        </w:rPr>
        <w:t>to</w:t>
      </w:r>
      <w:r>
        <w:rPr>
          <w:b/>
          <w:spacing w:val="-4"/>
          <w:w w:val="90"/>
          <w:sz w:val="18"/>
        </w:rPr>
        <w:t> </w:t>
      </w:r>
      <w:r>
        <w:rPr>
          <w:b/>
          <w:w w:val="90"/>
          <w:sz w:val="18"/>
        </w:rPr>
        <w:t>cite</w:t>
      </w:r>
      <w:r>
        <w:rPr>
          <w:b/>
          <w:spacing w:val="-4"/>
          <w:w w:val="90"/>
          <w:sz w:val="18"/>
        </w:rPr>
        <w:t> </w:t>
      </w:r>
      <w:r>
        <w:rPr>
          <w:b/>
          <w:w w:val="90"/>
          <w:sz w:val="18"/>
        </w:rPr>
        <w:t>this</w:t>
      </w:r>
      <w:r>
        <w:rPr>
          <w:b/>
          <w:spacing w:val="-4"/>
          <w:w w:val="90"/>
          <w:sz w:val="18"/>
        </w:rPr>
        <w:t> </w:t>
      </w:r>
      <w:r>
        <w:rPr>
          <w:b/>
          <w:w w:val="90"/>
          <w:sz w:val="18"/>
        </w:rPr>
        <w:t>article</w:t>
      </w:r>
      <w:r>
        <w:rPr>
          <w:w w:val="90"/>
          <w:sz w:val="18"/>
        </w:rPr>
        <w:t>:</w:t>
      </w:r>
      <w:r>
        <w:rPr>
          <w:spacing w:val="-3"/>
          <w:w w:val="90"/>
          <w:sz w:val="18"/>
        </w:rPr>
        <w:t> </w:t>
      </w:r>
      <w:r>
        <w:rPr>
          <w:w w:val="90"/>
          <w:sz w:val="18"/>
        </w:rPr>
        <w:t>Yamaguchi,</w:t>
      </w:r>
      <w:r>
        <w:rPr>
          <w:spacing w:val="-3"/>
          <w:w w:val="90"/>
          <w:sz w:val="18"/>
        </w:rPr>
        <w:t> </w:t>
      </w:r>
      <w:r>
        <w:rPr>
          <w:w w:val="90"/>
          <w:sz w:val="18"/>
        </w:rPr>
        <w:t>M.</w:t>
      </w:r>
      <w:r>
        <w:rPr>
          <w:spacing w:val="-3"/>
          <w:w w:val="90"/>
          <w:sz w:val="18"/>
        </w:rPr>
        <w:t> </w:t>
      </w:r>
      <w:r>
        <w:rPr>
          <w:i/>
          <w:w w:val="90"/>
          <w:sz w:val="18"/>
        </w:rPr>
        <w:t>et</w:t>
      </w:r>
      <w:r>
        <w:rPr>
          <w:i/>
          <w:spacing w:val="-2"/>
          <w:w w:val="90"/>
          <w:sz w:val="18"/>
        </w:rPr>
        <w:t> </w:t>
      </w:r>
      <w:r>
        <w:rPr>
          <w:i/>
          <w:w w:val="90"/>
          <w:sz w:val="18"/>
        </w:rPr>
        <w:t>al.</w:t>
      </w:r>
      <w:r>
        <w:rPr>
          <w:i/>
          <w:spacing w:val="-3"/>
          <w:w w:val="90"/>
          <w:sz w:val="18"/>
        </w:rPr>
        <w:t> </w:t>
      </w:r>
      <w:r>
        <w:rPr>
          <w:w w:val="90"/>
          <w:sz w:val="18"/>
        </w:rPr>
        <w:t>Sorghum</w:t>
      </w:r>
      <w:r>
        <w:rPr>
          <w:spacing w:val="-3"/>
          <w:w w:val="90"/>
          <w:sz w:val="18"/>
        </w:rPr>
        <w:t> </w:t>
      </w:r>
      <w:r>
        <w:rPr>
          <w:i/>
          <w:w w:val="90"/>
          <w:sz w:val="18"/>
        </w:rPr>
        <w:t>Dw1</w:t>
      </w:r>
      <w:r>
        <w:rPr>
          <w:w w:val="90"/>
          <w:sz w:val="18"/>
        </w:rPr>
        <w:t>,</w:t>
      </w:r>
      <w:r>
        <w:rPr>
          <w:spacing w:val="-3"/>
          <w:w w:val="90"/>
          <w:sz w:val="18"/>
        </w:rPr>
        <w:t> </w:t>
      </w:r>
      <w:r>
        <w:rPr>
          <w:w w:val="90"/>
          <w:sz w:val="18"/>
        </w:rPr>
        <w:t>an</w:t>
      </w:r>
      <w:r>
        <w:rPr>
          <w:spacing w:val="-3"/>
          <w:w w:val="90"/>
          <w:sz w:val="18"/>
        </w:rPr>
        <w:t> </w:t>
      </w:r>
      <w:r>
        <w:rPr>
          <w:w w:val="90"/>
          <w:sz w:val="18"/>
        </w:rPr>
        <w:t>agronomically</w:t>
      </w:r>
      <w:r>
        <w:rPr>
          <w:spacing w:val="-3"/>
          <w:w w:val="90"/>
          <w:sz w:val="18"/>
        </w:rPr>
        <w:t> </w:t>
      </w:r>
      <w:r>
        <w:rPr>
          <w:w w:val="90"/>
          <w:sz w:val="18"/>
        </w:rPr>
        <w:t>important</w:t>
      </w:r>
      <w:r>
        <w:rPr>
          <w:spacing w:val="-3"/>
          <w:w w:val="90"/>
          <w:sz w:val="18"/>
        </w:rPr>
        <w:t> </w:t>
      </w:r>
      <w:r>
        <w:rPr>
          <w:w w:val="90"/>
          <w:sz w:val="18"/>
        </w:rPr>
        <w:t>gene</w:t>
      </w:r>
      <w:r>
        <w:rPr>
          <w:spacing w:val="-3"/>
          <w:w w:val="90"/>
          <w:sz w:val="18"/>
        </w:rPr>
        <w:t> </w:t>
      </w:r>
      <w:r>
        <w:rPr>
          <w:w w:val="90"/>
          <w:sz w:val="18"/>
        </w:rPr>
        <w:t>for</w:t>
      </w:r>
      <w:r>
        <w:rPr>
          <w:spacing w:val="-3"/>
          <w:w w:val="90"/>
          <w:sz w:val="18"/>
        </w:rPr>
        <w:t> </w:t>
      </w:r>
      <w:r>
        <w:rPr>
          <w:w w:val="90"/>
          <w:sz w:val="18"/>
        </w:rPr>
        <w:t>lodging resistance, encodes a novel protein involved in cell proliferation. </w:t>
      </w:r>
      <w:r>
        <w:rPr>
          <w:i/>
          <w:w w:val="90"/>
          <w:sz w:val="18"/>
        </w:rPr>
        <w:t>Sci. Rep. </w:t>
      </w:r>
      <w:r>
        <w:rPr>
          <w:b/>
          <w:w w:val="90"/>
          <w:sz w:val="18"/>
        </w:rPr>
        <w:t>6</w:t>
      </w:r>
      <w:r>
        <w:rPr>
          <w:w w:val="90"/>
          <w:sz w:val="18"/>
        </w:rPr>
        <w:t>, 28366; doi: 10.1038/srep28366 </w:t>
      </w:r>
      <w:r>
        <w:rPr>
          <w:spacing w:val="-2"/>
          <w:sz w:val="18"/>
        </w:rPr>
        <w:t>(2016).</w:t>
      </w:r>
    </w:p>
    <w:p>
      <w:pPr>
        <w:pStyle w:val="BodyText"/>
        <w:spacing w:line="196" w:lineRule="auto" w:before="93"/>
        <w:ind w:left="3012" w:right="100"/>
        <w:jc w:val="both"/>
      </w:pPr>
      <w:r>
        <w:rPr/>
        <mc:AlternateContent>
          <mc:Choice Requires="wps">
            <w:drawing>
              <wp:anchor distT="0" distB="0" distL="0" distR="0" allowOverlap="1" layoutInCell="1" locked="0" behindDoc="0" simplePos="0" relativeHeight="15741440">
                <wp:simplePos x="0" y="0"/>
                <wp:positionH relativeFrom="page">
                  <wp:posOffset>1976602</wp:posOffset>
                </wp:positionH>
                <wp:positionV relativeFrom="paragraph">
                  <wp:posOffset>80061</wp:posOffset>
                </wp:positionV>
                <wp:extent cx="530860" cy="18605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30860" cy="186055"/>
                          <a:chExt cx="530860" cy="186055"/>
                        </a:xfrm>
                      </wpg:grpSpPr>
                      <wps:wsp>
                        <wps:cNvPr id="71" name="Graphic 71"/>
                        <wps:cNvSpPr/>
                        <wps:spPr>
                          <a:xfrm>
                            <a:off x="1231" y="2247"/>
                            <a:ext cx="527050" cy="180340"/>
                          </a:xfrm>
                          <a:custGeom>
                            <a:avLst/>
                            <a:gdLst/>
                            <a:ahLst/>
                            <a:cxnLst/>
                            <a:rect l="l" t="t" r="r" b="b"/>
                            <a:pathLst>
                              <a:path w="527050" h="180340">
                                <a:moveTo>
                                  <a:pt x="526859" y="0"/>
                                </a:moveTo>
                                <a:lnTo>
                                  <a:pt x="522147" y="0"/>
                                </a:lnTo>
                                <a:lnTo>
                                  <a:pt x="522147" y="1270"/>
                                </a:lnTo>
                                <a:lnTo>
                                  <a:pt x="375488" y="1270"/>
                                </a:lnTo>
                                <a:lnTo>
                                  <a:pt x="375488" y="0"/>
                                </a:lnTo>
                                <a:lnTo>
                                  <a:pt x="647" y="0"/>
                                </a:lnTo>
                                <a:lnTo>
                                  <a:pt x="647" y="1270"/>
                                </a:lnTo>
                                <a:lnTo>
                                  <a:pt x="317" y="1270"/>
                                </a:lnTo>
                                <a:lnTo>
                                  <a:pt x="317" y="6350"/>
                                </a:lnTo>
                                <a:lnTo>
                                  <a:pt x="0" y="6350"/>
                                </a:lnTo>
                                <a:lnTo>
                                  <a:pt x="0" y="180340"/>
                                </a:lnTo>
                                <a:lnTo>
                                  <a:pt x="526554" y="180340"/>
                                </a:lnTo>
                                <a:lnTo>
                                  <a:pt x="526554" y="6350"/>
                                </a:lnTo>
                                <a:lnTo>
                                  <a:pt x="526846" y="6350"/>
                                </a:lnTo>
                                <a:lnTo>
                                  <a:pt x="526846" y="1270"/>
                                </a:lnTo>
                                <a:lnTo>
                                  <a:pt x="526859" y="0"/>
                                </a:lnTo>
                                <a:close/>
                              </a:path>
                            </a:pathLst>
                          </a:custGeom>
                          <a:solidFill>
                            <a:srgbClr val="C3C4C6"/>
                          </a:solidFill>
                        </wps:spPr>
                        <wps:bodyPr wrap="square" lIns="0" tIns="0" rIns="0" bIns="0" rtlCol="0">
                          <a:prstTxWarp prst="textNoShape">
                            <a:avLst/>
                          </a:prstTxWarp>
                          <a:noAutofit/>
                        </wps:bodyPr>
                      </wps:wsp>
                      <wps:wsp>
                        <wps:cNvPr id="72" name="Graphic 72"/>
                        <wps:cNvSpPr/>
                        <wps:spPr>
                          <a:xfrm>
                            <a:off x="0" y="0"/>
                            <a:ext cx="530860" cy="186055"/>
                          </a:xfrm>
                          <a:custGeom>
                            <a:avLst/>
                            <a:gdLst/>
                            <a:ahLst/>
                            <a:cxnLst/>
                            <a:rect l="l" t="t" r="r" b="b"/>
                            <a:pathLst>
                              <a:path w="530860" h="186055">
                                <a:moveTo>
                                  <a:pt x="525894" y="0"/>
                                </a:moveTo>
                                <a:lnTo>
                                  <a:pt x="4457" y="0"/>
                                </a:lnTo>
                                <a:lnTo>
                                  <a:pt x="0" y="4495"/>
                                </a:lnTo>
                                <a:lnTo>
                                  <a:pt x="0" y="184632"/>
                                </a:lnTo>
                                <a:lnTo>
                                  <a:pt x="1003" y="185623"/>
                                </a:lnTo>
                                <a:lnTo>
                                  <a:pt x="529348" y="185623"/>
                                </a:lnTo>
                                <a:lnTo>
                                  <a:pt x="530352" y="184632"/>
                                </a:lnTo>
                                <a:lnTo>
                                  <a:pt x="530352" y="171081"/>
                                </a:lnTo>
                                <a:lnTo>
                                  <a:pt x="91109" y="171081"/>
                                </a:lnTo>
                                <a:lnTo>
                                  <a:pt x="69769" y="168141"/>
                                </a:lnTo>
                                <a:lnTo>
                                  <a:pt x="50668" y="159858"/>
                                </a:lnTo>
                                <a:lnTo>
                                  <a:pt x="34608" y="147035"/>
                                </a:lnTo>
                                <a:lnTo>
                                  <a:pt x="22390" y="130479"/>
                                </a:lnTo>
                                <a:lnTo>
                                  <a:pt x="4483" y="130479"/>
                                </a:lnTo>
                                <a:lnTo>
                                  <a:pt x="4483" y="6934"/>
                                </a:lnTo>
                                <a:lnTo>
                                  <a:pt x="6934" y="4495"/>
                                </a:lnTo>
                                <a:lnTo>
                                  <a:pt x="530377" y="4495"/>
                                </a:lnTo>
                                <a:lnTo>
                                  <a:pt x="525894" y="0"/>
                                </a:lnTo>
                                <a:close/>
                              </a:path>
                              <a:path w="530860" h="186055">
                                <a:moveTo>
                                  <a:pt x="530352" y="4495"/>
                                </a:moveTo>
                                <a:lnTo>
                                  <a:pt x="523417" y="4495"/>
                                </a:lnTo>
                                <a:lnTo>
                                  <a:pt x="525868" y="6934"/>
                                </a:lnTo>
                                <a:lnTo>
                                  <a:pt x="525868" y="130479"/>
                                </a:lnTo>
                                <a:lnTo>
                                  <a:pt x="159816" y="130479"/>
                                </a:lnTo>
                                <a:lnTo>
                                  <a:pt x="147583" y="147035"/>
                                </a:lnTo>
                                <a:lnTo>
                                  <a:pt x="131513" y="159858"/>
                                </a:lnTo>
                                <a:lnTo>
                                  <a:pt x="112411" y="168141"/>
                                </a:lnTo>
                                <a:lnTo>
                                  <a:pt x="91109" y="171081"/>
                                </a:lnTo>
                                <a:lnTo>
                                  <a:pt x="530352" y="171081"/>
                                </a:lnTo>
                                <a:lnTo>
                                  <a:pt x="530352" y="4495"/>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12394" y="144728"/>
                            <a:ext cx="53975" cy="29845"/>
                          </a:xfrm>
                          <a:custGeom>
                            <a:avLst/>
                            <a:gdLst/>
                            <a:ahLst/>
                            <a:cxnLst/>
                            <a:rect l="l" t="t" r="r" b="b"/>
                            <a:pathLst>
                              <a:path w="53975" h="29845">
                                <a:moveTo>
                                  <a:pt x="24574" y="18948"/>
                                </a:moveTo>
                                <a:lnTo>
                                  <a:pt x="24244" y="17830"/>
                                </a:lnTo>
                                <a:lnTo>
                                  <a:pt x="24130" y="17386"/>
                                </a:lnTo>
                                <a:lnTo>
                                  <a:pt x="23329" y="16230"/>
                                </a:lnTo>
                                <a:lnTo>
                                  <a:pt x="22339" y="14782"/>
                                </a:lnTo>
                                <a:lnTo>
                                  <a:pt x="20993" y="13881"/>
                                </a:lnTo>
                                <a:lnTo>
                                  <a:pt x="19177" y="13360"/>
                                </a:lnTo>
                                <a:lnTo>
                                  <a:pt x="20497" y="12725"/>
                                </a:lnTo>
                                <a:lnTo>
                                  <a:pt x="21488" y="11925"/>
                                </a:lnTo>
                                <a:lnTo>
                                  <a:pt x="22148" y="10934"/>
                                </a:lnTo>
                                <a:lnTo>
                                  <a:pt x="22834" y="9956"/>
                                </a:lnTo>
                                <a:lnTo>
                                  <a:pt x="23177" y="8724"/>
                                </a:lnTo>
                                <a:lnTo>
                                  <a:pt x="23075" y="5422"/>
                                </a:lnTo>
                                <a:lnTo>
                                  <a:pt x="23037" y="5245"/>
                                </a:lnTo>
                                <a:lnTo>
                                  <a:pt x="22936" y="4749"/>
                                </a:lnTo>
                                <a:lnTo>
                                  <a:pt x="18122" y="482"/>
                                </a:lnTo>
                                <a:lnTo>
                                  <a:pt x="18122" y="18948"/>
                                </a:lnTo>
                                <a:lnTo>
                                  <a:pt x="18122" y="21170"/>
                                </a:lnTo>
                                <a:lnTo>
                                  <a:pt x="17995" y="21805"/>
                                </a:lnTo>
                                <a:lnTo>
                                  <a:pt x="17462" y="22783"/>
                                </a:lnTo>
                                <a:lnTo>
                                  <a:pt x="17132" y="23164"/>
                                </a:lnTo>
                                <a:lnTo>
                                  <a:pt x="16256" y="23736"/>
                                </a:lnTo>
                                <a:lnTo>
                                  <a:pt x="16789" y="23736"/>
                                </a:lnTo>
                                <a:lnTo>
                                  <a:pt x="14236" y="24257"/>
                                </a:lnTo>
                                <a:lnTo>
                                  <a:pt x="6451" y="24257"/>
                                </a:lnTo>
                                <a:lnTo>
                                  <a:pt x="6451" y="16230"/>
                                </a:lnTo>
                                <a:lnTo>
                                  <a:pt x="14871" y="16230"/>
                                </a:lnTo>
                                <a:lnTo>
                                  <a:pt x="16002" y="16560"/>
                                </a:lnTo>
                                <a:lnTo>
                                  <a:pt x="17703" y="17830"/>
                                </a:lnTo>
                                <a:lnTo>
                                  <a:pt x="18122" y="18948"/>
                                </a:lnTo>
                                <a:lnTo>
                                  <a:pt x="18122" y="482"/>
                                </a:lnTo>
                                <a:lnTo>
                                  <a:pt x="16916" y="228"/>
                                </a:lnTo>
                                <a:lnTo>
                                  <a:pt x="16916" y="9588"/>
                                </a:lnTo>
                                <a:lnTo>
                                  <a:pt x="16560" y="10477"/>
                                </a:lnTo>
                                <a:lnTo>
                                  <a:pt x="15074" y="11557"/>
                                </a:lnTo>
                                <a:lnTo>
                                  <a:pt x="13830" y="11925"/>
                                </a:lnTo>
                                <a:lnTo>
                                  <a:pt x="6451" y="11925"/>
                                </a:lnTo>
                                <a:lnTo>
                                  <a:pt x="6451" y="5245"/>
                                </a:lnTo>
                                <a:lnTo>
                                  <a:pt x="14693" y="5245"/>
                                </a:lnTo>
                                <a:lnTo>
                                  <a:pt x="16916" y="9588"/>
                                </a:lnTo>
                                <a:lnTo>
                                  <a:pt x="16916" y="228"/>
                                </a:lnTo>
                                <a:lnTo>
                                  <a:pt x="16471" y="127"/>
                                </a:lnTo>
                                <a:lnTo>
                                  <a:pt x="15201" y="0"/>
                                </a:lnTo>
                                <a:lnTo>
                                  <a:pt x="0" y="0"/>
                                </a:lnTo>
                                <a:lnTo>
                                  <a:pt x="0" y="29273"/>
                                </a:lnTo>
                                <a:lnTo>
                                  <a:pt x="15544" y="29273"/>
                                </a:lnTo>
                                <a:lnTo>
                                  <a:pt x="16814" y="29108"/>
                                </a:lnTo>
                                <a:lnTo>
                                  <a:pt x="18059" y="28765"/>
                                </a:lnTo>
                                <a:lnTo>
                                  <a:pt x="19316" y="28448"/>
                                </a:lnTo>
                                <a:lnTo>
                                  <a:pt x="20421" y="27940"/>
                                </a:lnTo>
                                <a:lnTo>
                                  <a:pt x="22364" y="26581"/>
                                </a:lnTo>
                                <a:lnTo>
                                  <a:pt x="23139" y="25692"/>
                                </a:lnTo>
                                <a:lnTo>
                                  <a:pt x="23888" y="24257"/>
                                </a:lnTo>
                                <a:lnTo>
                                  <a:pt x="24168" y="23736"/>
                                </a:lnTo>
                                <a:lnTo>
                                  <a:pt x="24282" y="23533"/>
                                </a:lnTo>
                                <a:lnTo>
                                  <a:pt x="24358" y="23164"/>
                                </a:lnTo>
                                <a:lnTo>
                                  <a:pt x="24447" y="22783"/>
                                </a:lnTo>
                                <a:lnTo>
                                  <a:pt x="24574" y="18948"/>
                                </a:lnTo>
                                <a:close/>
                              </a:path>
                              <a:path w="53975" h="29845">
                                <a:moveTo>
                                  <a:pt x="53771" y="0"/>
                                </a:moveTo>
                                <a:lnTo>
                                  <a:pt x="46609" y="0"/>
                                </a:lnTo>
                                <a:lnTo>
                                  <a:pt x="39789" y="11557"/>
                                </a:lnTo>
                                <a:lnTo>
                                  <a:pt x="32931" y="0"/>
                                </a:lnTo>
                                <a:lnTo>
                                  <a:pt x="25717" y="0"/>
                                </a:lnTo>
                                <a:lnTo>
                                  <a:pt x="36461" y="17868"/>
                                </a:lnTo>
                                <a:lnTo>
                                  <a:pt x="36461" y="29273"/>
                                </a:lnTo>
                                <a:lnTo>
                                  <a:pt x="42913" y="29273"/>
                                </a:lnTo>
                                <a:lnTo>
                                  <a:pt x="42913" y="18034"/>
                                </a:lnTo>
                                <a:lnTo>
                                  <a:pt x="53771" y="0"/>
                                </a:lnTo>
                                <a:close/>
                              </a:path>
                            </a:pathLst>
                          </a:custGeom>
                          <a:solidFill>
                            <a:srgbClr val="FFFFFF"/>
                          </a:solidFill>
                        </wps:spPr>
                        <wps:bodyPr wrap="square" lIns="0" tIns="0" rIns="0" bIns="0" rtlCol="0">
                          <a:prstTxWarp prst="textNoShape">
                            <a:avLst/>
                          </a:prstTxWarp>
                          <a:noAutofit/>
                        </wps:bodyPr>
                      </wps:wsp>
                      <pic:pic>
                        <pic:nvPicPr>
                          <pic:cNvPr id="74" name="Image 74"/>
                          <pic:cNvPicPr/>
                        </pic:nvPicPr>
                        <pic:blipFill>
                          <a:blip r:embed="rId17" cstate="print"/>
                          <a:stretch>
                            <a:fillRect/>
                          </a:stretch>
                        </pic:blipFill>
                        <pic:spPr>
                          <a:xfrm>
                            <a:off x="22100" y="17525"/>
                            <a:ext cx="138057" cy="138264"/>
                          </a:xfrm>
                          <a:prstGeom prst="rect">
                            <a:avLst/>
                          </a:prstGeom>
                        </pic:spPr>
                      </pic:pic>
                      <pic:pic>
                        <pic:nvPicPr>
                          <pic:cNvPr id="75" name="Image 75"/>
                          <pic:cNvPicPr/>
                        </pic:nvPicPr>
                        <pic:blipFill>
                          <a:blip r:embed="rId18" cstate="print"/>
                          <a:stretch>
                            <a:fillRect/>
                          </a:stretch>
                        </pic:blipFill>
                        <pic:spPr>
                          <a:xfrm>
                            <a:off x="285762" y="14960"/>
                            <a:ext cx="102501" cy="102476"/>
                          </a:xfrm>
                          <a:prstGeom prst="rect">
                            <a:avLst/>
                          </a:prstGeom>
                        </pic:spPr>
                      </pic:pic>
                    </wpg:wgp>
                  </a:graphicData>
                </a:graphic>
              </wp:anchor>
            </w:drawing>
          </mc:Choice>
          <mc:Fallback>
            <w:pict>
              <v:group style="position:absolute;margin-left:155.638pt;margin-top:6.304044pt;width:41.8pt;height:14.65pt;mso-position-horizontal-relative:page;mso-position-vertical-relative:paragraph;z-index:15741440" id="docshapegroup56" coordorigin="3113,126" coordsize="836,293">
                <v:shape style="position:absolute;left:3114;top:129;width:830;height:284" id="docshape57" coordorigin="3115,130" coordsize="830,284" path="m3944,130l3937,130,3937,132,3706,132,3706,130,3116,130,3116,132,3115,132,3115,140,3115,140,3115,414,3944,414,3944,140,3944,140,3944,132,3944,130xe" filled="true" fillcolor="#c3c4c6" stroked="false">
                  <v:path arrowok="t"/>
                  <v:fill type="solid"/>
                </v:shape>
                <v:shape style="position:absolute;left:3112;top:126;width:836;height:293" id="docshape58" coordorigin="3113,126" coordsize="836,293" path="m3941,126l3120,126,3113,133,3113,417,3114,418,3946,418,3948,417,3948,396,3256,396,3223,391,3193,378,3167,358,3148,332,3120,332,3120,137,3124,133,3948,133,3941,126xm3948,133l3937,133,3941,137,3941,332,3364,332,3345,358,3320,378,3290,391,3256,396,3948,396,3948,133xe" filled="true" fillcolor="#000000" stroked="false">
                  <v:path arrowok="t"/>
                  <v:fill type="solid"/>
                </v:shape>
                <v:shape style="position:absolute;left:3604;top:354;width:85;height:47" id="docshape59" coordorigin="3605,354" coordsize="85,47" path="m3643,384l3643,382,3643,381,3641,380,3640,377,3638,376,3635,375,3637,374,3639,373,3640,371,3641,370,3641,368,3641,363,3641,362,3641,361,3639,359,3638,357,3636,356,3634,355,3633,355,3633,384,3633,387,3633,388,3632,390,3632,390,3630,391,3631,391,3627,392,3615,392,3615,380,3628,380,3630,380,3633,382,3633,384,3633,355,3631,354,3631,369,3631,371,3628,372,3627,373,3615,373,3615,362,3628,362,3629,363,3630,363,3630,364,3631,365,3631,369,3631,354,3631,354,3629,354,3605,354,3605,400,3629,400,3631,400,3633,399,3635,399,3637,398,3640,396,3641,394,3642,392,3643,391,3643,391,3643,390,3643,390,3643,384xm3689,354l3678,354,3667,372,3657,354,3645,354,3662,382,3662,400,3672,400,3672,382,3689,354xe" filled="true" fillcolor="#ffffff" stroked="false">
                  <v:path arrowok="t"/>
                  <v:fill type="solid"/>
                </v:shape>
                <v:shape style="position:absolute;left:3147;top:153;width:218;height:218" type="#_x0000_t75" id="docshape60" stroked="false">
                  <v:imagedata r:id="rId17" o:title=""/>
                </v:shape>
                <v:shape style="position:absolute;left:3562;top:149;width:162;height:162" type="#_x0000_t75" id="docshape61" stroked="false">
                  <v:imagedata r:id="rId18" o:title=""/>
                </v:shape>
                <w10:wrap type="none"/>
              </v:group>
            </w:pict>
          </mc:Fallback>
        </mc:AlternateContent>
      </w:r>
      <w:r>
        <w:rPr>
          <w:w w:val="90"/>
        </w:rPr>
        <w:t>This</w:t>
      </w:r>
      <w:r>
        <w:rPr>
          <w:spacing w:val="-2"/>
          <w:w w:val="90"/>
        </w:rPr>
        <w:t> </w:t>
      </w:r>
      <w:r>
        <w:rPr>
          <w:w w:val="90"/>
        </w:rPr>
        <w:t>work</w:t>
      </w:r>
      <w:r>
        <w:rPr>
          <w:spacing w:val="-2"/>
          <w:w w:val="90"/>
        </w:rPr>
        <w:t> </w:t>
      </w:r>
      <w:r>
        <w:rPr>
          <w:w w:val="90"/>
        </w:rPr>
        <w:t>is</w:t>
      </w:r>
      <w:r>
        <w:rPr>
          <w:spacing w:val="-2"/>
          <w:w w:val="90"/>
        </w:rPr>
        <w:t> </w:t>
      </w:r>
      <w:r>
        <w:rPr>
          <w:w w:val="90"/>
        </w:rPr>
        <w:t>licensed</w:t>
      </w:r>
      <w:r>
        <w:rPr>
          <w:spacing w:val="-2"/>
          <w:w w:val="90"/>
        </w:rPr>
        <w:t> </w:t>
      </w:r>
      <w:r>
        <w:rPr>
          <w:w w:val="90"/>
        </w:rPr>
        <w:t>under</w:t>
      </w:r>
      <w:r>
        <w:rPr>
          <w:spacing w:val="-2"/>
          <w:w w:val="90"/>
        </w:rPr>
        <w:t> </w:t>
      </w:r>
      <w:r>
        <w:rPr>
          <w:w w:val="90"/>
        </w:rPr>
        <w:t>a</w:t>
      </w:r>
      <w:r>
        <w:rPr>
          <w:spacing w:val="-2"/>
          <w:w w:val="90"/>
        </w:rPr>
        <w:t> </w:t>
      </w:r>
      <w:r>
        <w:rPr>
          <w:w w:val="90"/>
        </w:rPr>
        <w:t>Creative</w:t>
      </w:r>
      <w:r>
        <w:rPr>
          <w:spacing w:val="-2"/>
          <w:w w:val="90"/>
        </w:rPr>
        <w:t> </w:t>
      </w:r>
      <w:r>
        <w:rPr>
          <w:w w:val="90"/>
        </w:rPr>
        <w:t>Commons</w:t>
      </w:r>
      <w:r>
        <w:rPr>
          <w:spacing w:val="-2"/>
          <w:w w:val="90"/>
        </w:rPr>
        <w:t> </w:t>
      </w:r>
      <w:r>
        <w:rPr>
          <w:w w:val="90"/>
        </w:rPr>
        <w:t>Attribution</w:t>
      </w:r>
      <w:r>
        <w:rPr>
          <w:spacing w:val="-2"/>
          <w:w w:val="90"/>
        </w:rPr>
        <w:t> </w:t>
      </w:r>
      <w:r>
        <w:rPr>
          <w:w w:val="90"/>
        </w:rPr>
        <w:t>4.0</w:t>
      </w:r>
      <w:r>
        <w:rPr>
          <w:spacing w:val="-2"/>
          <w:w w:val="90"/>
        </w:rPr>
        <w:t> </w:t>
      </w:r>
      <w:r>
        <w:rPr>
          <w:w w:val="90"/>
        </w:rPr>
        <w:t>International</w:t>
      </w:r>
      <w:r>
        <w:rPr>
          <w:spacing w:val="-2"/>
          <w:w w:val="90"/>
        </w:rPr>
        <w:t> </w:t>
      </w:r>
      <w:r>
        <w:rPr>
          <w:w w:val="90"/>
        </w:rPr>
        <w:t>License.</w:t>
      </w:r>
      <w:r>
        <w:rPr>
          <w:spacing w:val="-2"/>
          <w:w w:val="90"/>
        </w:rPr>
        <w:t> </w:t>
      </w:r>
      <w:r>
        <w:rPr>
          <w:w w:val="90"/>
        </w:rPr>
        <w:t>The</w:t>
      </w:r>
      <w:r>
        <w:rPr>
          <w:spacing w:val="-2"/>
          <w:w w:val="90"/>
        </w:rPr>
        <w:t> </w:t>
      </w:r>
      <w:r>
        <w:rPr>
          <w:w w:val="90"/>
        </w:rPr>
        <w:t>images or other third party material in this article are included in the article’s Creative Commons license,</w:t>
      </w:r>
    </w:p>
    <w:p>
      <w:pPr>
        <w:pStyle w:val="BodyText"/>
        <w:spacing w:line="196" w:lineRule="auto" w:before="2"/>
        <w:ind w:right="97"/>
        <w:jc w:val="both"/>
      </w:pPr>
      <w:r>
        <w:rPr>
          <w:w w:val="90"/>
        </w:rPr>
        <w:t>unless</w:t>
      </w:r>
      <w:r>
        <w:rPr>
          <w:spacing w:val="-5"/>
          <w:w w:val="90"/>
        </w:rPr>
        <w:t> </w:t>
      </w:r>
      <w:r>
        <w:rPr>
          <w:w w:val="90"/>
        </w:rPr>
        <w:t>indicated</w:t>
      </w:r>
      <w:r>
        <w:rPr>
          <w:spacing w:val="-5"/>
          <w:w w:val="90"/>
        </w:rPr>
        <w:t> </w:t>
      </w:r>
      <w:r>
        <w:rPr>
          <w:w w:val="90"/>
        </w:rPr>
        <w:t>otherwise</w:t>
      </w:r>
      <w:r>
        <w:rPr>
          <w:spacing w:val="-5"/>
          <w:w w:val="90"/>
        </w:rPr>
        <w:t> </w:t>
      </w:r>
      <w:r>
        <w:rPr>
          <w:w w:val="90"/>
        </w:rPr>
        <w:t>in</w:t>
      </w:r>
      <w:r>
        <w:rPr>
          <w:spacing w:val="-5"/>
          <w:w w:val="90"/>
        </w:rPr>
        <w:t> </w:t>
      </w:r>
      <w:r>
        <w:rPr>
          <w:w w:val="90"/>
        </w:rPr>
        <w:t>the</w:t>
      </w:r>
      <w:r>
        <w:rPr>
          <w:spacing w:val="-5"/>
          <w:w w:val="90"/>
        </w:rPr>
        <w:t> </w:t>
      </w:r>
      <w:r>
        <w:rPr>
          <w:w w:val="90"/>
        </w:rPr>
        <w:t>credit</w:t>
      </w:r>
      <w:r>
        <w:rPr>
          <w:spacing w:val="-5"/>
          <w:w w:val="90"/>
        </w:rPr>
        <w:t> </w:t>
      </w:r>
      <w:r>
        <w:rPr>
          <w:w w:val="90"/>
        </w:rPr>
        <w:t>line;</w:t>
      </w:r>
      <w:r>
        <w:rPr>
          <w:spacing w:val="-5"/>
          <w:w w:val="90"/>
        </w:rPr>
        <w:t> </w:t>
      </w:r>
      <w:r>
        <w:rPr>
          <w:w w:val="90"/>
        </w:rPr>
        <w:t>if</w:t>
      </w:r>
      <w:r>
        <w:rPr>
          <w:spacing w:val="-5"/>
          <w:w w:val="90"/>
        </w:rPr>
        <w:t> </w:t>
      </w:r>
      <w:r>
        <w:rPr>
          <w:w w:val="90"/>
        </w:rPr>
        <w:t>the</w:t>
      </w:r>
      <w:r>
        <w:rPr>
          <w:spacing w:val="-5"/>
          <w:w w:val="90"/>
        </w:rPr>
        <w:t> </w:t>
      </w:r>
      <w:r>
        <w:rPr>
          <w:w w:val="90"/>
        </w:rPr>
        <w:t>material</w:t>
      </w:r>
      <w:r>
        <w:rPr>
          <w:spacing w:val="-5"/>
          <w:w w:val="90"/>
        </w:rPr>
        <w:t> </w:t>
      </w:r>
      <w:r>
        <w:rPr>
          <w:w w:val="90"/>
        </w:rPr>
        <w:t>is</w:t>
      </w:r>
      <w:r>
        <w:rPr>
          <w:spacing w:val="-5"/>
          <w:w w:val="90"/>
        </w:rPr>
        <w:t> </w:t>
      </w:r>
      <w:r>
        <w:rPr>
          <w:w w:val="90"/>
        </w:rPr>
        <w:t>not</w:t>
      </w:r>
      <w:r>
        <w:rPr>
          <w:spacing w:val="-5"/>
          <w:w w:val="90"/>
        </w:rPr>
        <w:t> </w:t>
      </w:r>
      <w:r>
        <w:rPr>
          <w:w w:val="90"/>
        </w:rPr>
        <w:t>included</w:t>
      </w:r>
      <w:r>
        <w:rPr>
          <w:spacing w:val="-5"/>
          <w:w w:val="90"/>
        </w:rPr>
        <w:t> </w:t>
      </w:r>
      <w:r>
        <w:rPr>
          <w:w w:val="90"/>
        </w:rPr>
        <w:t>under</w:t>
      </w:r>
      <w:r>
        <w:rPr>
          <w:spacing w:val="-5"/>
          <w:w w:val="90"/>
        </w:rPr>
        <w:t> </w:t>
      </w:r>
      <w:r>
        <w:rPr>
          <w:w w:val="90"/>
        </w:rPr>
        <w:t>the</w:t>
      </w:r>
      <w:r>
        <w:rPr>
          <w:spacing w:val="-5"/>
          <w:w w:val="90"/>
        </w:rPr>
        <w:t> </w:t>
      </w:r>
      <w:r>
        <w:rPr>
          <w:w w:val="90"/>
        </w:rPr>
        <w:t>Creative</w:t>
      </w:r>
      <w:r>
        <w:rPr>
          <w:spacing w:val="-5"/>
          <w:w w:val="90"/>
        </w:rPr>
        <w:t> </w:t>
      </w:r>
      <w:r>
        <w:rPr>
          <w:w w:val="90"/>
        </w:rPr>
        <w:t>Commons</w:t>
      </w:r>
      <w:r>
        <w:rPr>
          <w:spacing w:val="-5"/>
          <w:w w:val="90"/>
        </w:rPr>
        <w:t> </w:t>
      </w:r>
      <w:r>
        <w:rPr>
          <w:w w:val="90"/>
        </w:rPr>
        <w:t>license, users will need to obtain permission from the license holder to reproduce the material. To view a copy of this </w:t>
      </w:r>
      <w:r>
        <w:rPr>
          <w:spacing w:val="-4"/>
        </w:rPr>
        <w:t>license, visit </w:t>
      </w:r>
      <w:hyperlink r:id="rId19">
        <w:r>
          <w:rPr>
            <w:spacing w:val="-4"/>
          </w:rPr>
          <w:t>http://creativecommons.org/licenses/by/4.0/</w:t>
        </w:r>
      </w:hyperlink>
    </w:p>
    <w:sectPr>
      <w:pgSz w:w="11910" w:h="15650"/>
      <w:pgMar w:header="0" w:footer="319" w:top="560" w:bottom="5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rbel">
    <w:altName w:val="Corbel"/>
    <w:charset w:val="1"/>
    <w:family w:val="swiss"/>
    <w:pitch w:val="variable"/>
  </w:font>
  <w:font w:name="Tahoma">
    <w:altName w:val="Tahoma"/>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8608">
              <wp:simplePos x="0" y="0"/>
              <wp:positionH relativeFrom="page">
                <wp:posOffset>516102</wp:posOffset>
              </wp:positionH>
              <wp:positionV relativeFrom="page">
                <wp:posOffset>9557382</wp:posOffset>
              </wp:positionV>
              <wp:extent cx="65278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27800" cy="1270"/>
                      </a:xfrm>
                      <a:custGeom>
                        <a:avLst/>
                        <a:gdLst/>
                        <a:ahLst/>
                        <a:cxnLst/>
                        <a:rect l="l" t="t" r="r" b="b"/>
                        <a:pathLst>
                          <a:path w="6527800" h="0">
                            <a:moveTo>
                              <a:pt x="0" y="0"/>
                            </a:moveTo>
                            <a:lnTo>
                              <a:pt x="6527800"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7872" from="40.638pt,752.549805pt" to="554.638pt,752.549805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89120">
              <wp:simplePos x="0" y="0"/>
              <wp:positionH relativeFrom="page">
                <wp:posOffset>6948868</wp:posOffset>
              </wp:positionH>
              <wp:positionV relativeFrom="page">
                <wp:posOffset>9598578</wp:posOffset>
              </wp:positionV>
              <wp:extent cx="14605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6050" cy="152400"/>
                      </a:xfrm>
                      <a:prstGeom prst="rect">
                        <a:avLst/>
                      </a:prstGeom>
                    </wps:spPr>
                    <wps:txbx>
                      <w:txbxContent>
                        <w:p>
                          <w:pPr>
                            <w:spacing w:line="222" w:lineRule="exact" w:before="0"/>
                            <w:ind w:left="60" w:right="0" w:firstLine="0"/>
                            <w:jc w:val="left"/>
                            <w:rPr>
                              <w:rFonts w:ascii="Corbel"/>
                              <w:sz w:val="20"/>
                            </w:rPr>
                          </w:pPr>
                          <w:r>
                            <w:rPr>
                              <w:rFonts w:ascii="Corbel"/>
                              <w:color w:val="839097"/>
                              <w:spacing w:val="-10"/>
                              <w:sz w:val="20"/>
                            </w:rPr>
                            <w:fldChar w:fldCharType="begin"/>
                          </w:r>
                          <w:r>
                            <w:rPr>
                              <w:rFonts w:ascii="Corbel"/>
                              <w:color w:val="839097"/>
                              <w:spacing w:val="-10"/>
                              <w:sz w:val="20"/>
                            </w:rPr>
                            <w:instrText> PAGE </w:instrText>
                          </w:r>
                          <w:r>
                            <w:rPr>
                              <w:rFonts w:ascii="Corbel"/>
                              <w:color w:val="839097"/>
                              <w:spacing w:val="-10"/>
                              <w:sz w:val="20"/>
                            </w:rPr>
                            <w:fldChar w:fldCharType="separate"/>
                          </w:r>
                          <w:r>
                            <w:rPr>
                              <w:rFonts w:ascii="Corbel"/>
                              <w:color w:val="839097"/>
                              <w:spacing w:val="-10"/>
                              <w:sz w:val="20"/>
                            </w:rPr>
                            <w:t>1</w:t>
                          </w:r>
                          <w:r>
                            <w:rPr>
                              <w:rFonts w:ascii="Corbel"/>
                              <w:color w:val="839097"/>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7.155029pt;margin-top:755.793579pt;width:11.5pt;height:12pt;mso-position-horizontal-relative:page;mso-position-vertical-relative:page;z-index:-16527360" type="#_x0000_t202" id="docshape1" filled="false" stroked="false">
              <v:textbox inset="0,0,0,0">
                <w:txbxContent>
                  <w:p>
                    <w:pPr>
                      <w:spacing w:line="222" w:lineRule="exact" w:before="0"/>
                      <w:ind w:left="60" w:right="0" w:firstLine="0"/>
                      <w:jc w:val="left"/>
                      <w:rPr>
                        <w:rFonts w:ascii="Corbel"/>
                        <w:sz w:val="20"/>
                      </w:rPr>
                    </w:pPr>
                    <w:r>
                      <w:rPr>
                        <w:rFonts w:ascii="Corbel"/>
                        <w:color w:val="839097"/>
                        <w:spacing w:val="-10"/>
                        <w:sz w:val="20"/>
                      </w:rPr>
                      <w:fldChar w:fldCharType="begin"/>
                    </w:r>
                    <w:r>
                      <w:rPr>
                        <w:rFonts w:ascii="Corbel"/>
                        <w:color w:val="839097"/>
                        <w:spacing w:val="-10"/>
                        <w:sz w:val="20"/>
                      </w:rPr>
                      <w:instrText> PAGE </w:instrText>
                    </w:r>
                    <w:r>
                      <w:rPr>
                        <w:rFonts w:ascii="Corbel"/>
                        <w:color w:val="839097"/>
                        <w:spacing w:val="-10"/>
                        <w:sz w:val="20"/>
                      </w:rPr>
                      <w:fldChar w:fldCharType="separate"/>
                    </w:r>
                    <w:r>
                      <w:rPr>
                        <w:rFonts w:ascii="Corbel"/>
                        <w:color w:val="839097"/>
                        <w:spacing w:val="-10"/>
                        <w:sz w:val="20"/>
                      </w:rPr>
                      <w:t>1</w:t>
                    </w:r>
                    <w:r>
                      <w:rPr>
                        <w:rFonts w:ascii="Corbel"/>
                        <w:color w:val="839097"/>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789632">
              <wp:simplePos x="0" y="0"/>
              <wp:positionH relativeFrom="page">
                <wp:posOffset>505387</wp:posOffset>
              </wp:positionH>
              <wp:positionV relativeFrom="page">
                <wp:posOffset>9616993</wp:posOffset>
              </wp:positionV>
              <wp:extent cx="2536825" cy="1270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36825" cy="127000"/>
                      </a:xfrm>
                      <a:prstGeom prst="rect">
                        <a:avLst/>
                      </a:prstGeom>
                    </wps:spPr>
                    <wps:txbx>
                      <w:txbxContent>
                        <w:p>
                          <w:pPr>
                            <w:spacing w:line="182" w:lineRule="exact" w:before="0"/>
                            <w:ind w:left="20" w:right="0" w:firstLine="0"/>
                            <w:jc w:val="left"/>
                            <w:rPr>
                              <w:rFonts w:ascii="Corbel"/>
                              <w:sz w:val="16"/>
                            </w:rPr>
                          </w:pPr>
                          <w:r>
                            <w:rPr>
                              <w:rFonts w:ascii="Corbel"/>
                              <w:color w:val="839097"/>
                              <w:sz w:val="16"/>
                            </w:rPr>
                            <w:t>SCIENTIFIC</w:t>
                          </w:r>
                          <w:r>
                            <w:rPr>
                              <w:rFonts w:ascii="Corbel"/>
                              <w:color w:val="839097"/>
                              <w:spacing w:val="30"/>
                              <w:sz w:val="16"/>
                            </w:rPr>
                            <w:t> </w:t>
                          </w:r>
                          <w:r>
                            <w:rPr>
                              <w:rFonts w:ascii="Corbel"/>
                              <w:b/>
                              <w:color w:val="839097"/>
                              <w:sz w:val="16"/>
                            </w:rPr>
                            <w:t>REPORTS</w:t>
                          </w:r>
                          <w:r>
                            <w:rPr>
                              <w:rFonts w:ascii="Corbel"/>
                              <w:b/>
                              <w:color w:val="839097"/>
                              <w:spacing w:val="22"/>
                              <w:sz w:val="16"/>
                            </w:rPr>
                            <w:t> </w:t>
                          </w:r>
                          <w:r>
                            <w:rPr>
                              <w:rFonts w:ascii="Corbel"/>
                              <w:sz w:val="16"/>
                            </w:rPr>
                            <w:t>|</w:t>
                          </w:r>
                          <w:r>
                            <w:rPr>
                              <w:rFonts w:ascii="Corbel"/>
                              <w:spacing w:val="14"/>
                              <w:sz w:val="16"/>
                            </w:rPr>
                            <w:t> </w:t>
                          </w:r>
                          <w:r>
                            <w:rPr>
                              <w:rFonts w:ascii="Corbel"/>
                              <w:sz w:val="16"/>
                            </w:rPr>
                            <w:t>6:28366</w:t>
                          </w:r>
                          <w:r>
                            <w:rPr>
                              <w:rFonts w:ascii="Corbel"/>
                              <w:spacing w:val="14"/>
                              <w:sz w:val="16"/>
                            </w:rPr>
                            <w:t> </w:t>
                          </w:r>
                          <w:r>
                            <w:rPr>
                              <w:rFonts w:ascii="Corbel"/>
                              <w:sz w:val="16"/>
                            </w:rPr>
                            <w:t>|</w:t>
                          </w:r>
                          <w:r>
                            <w:rPr>
                              <w:rFonts w:ascii="Corbel"/>
                              <w:spacing w:val="14"/>
                              <w:sz w:val="16"/>
                            </w:rPr>
                            <w:t> </w:t>
                          </w:r>
                          <w:r>
                            <w:rPr>
                              <w:rFonts w:ascii="Corbel"/>
                              <w:sz w:val="16"/>
                            </w:rPr>
                            <w:t>DOI:</w:t>
                          </w:r>
                          <w:r>
                            <w:rPr>
                              <w:rFonts w:ascii="Corbel"/>
                              <w:spacing w:val="14"/>
                              <w:sz w:val="16"/>
                            </w:rPr>
                            <w:t> </w:t>
                          </w:r>
                          <w:r>
                            <w:rPr>
                              <w:rFonts w:ascii="Corbel"/>
                              <w:spacing w:val="-2"/>
                              <w:sz w:val="16"/>
                            </w:rPr>
                            <w:t>10.1038/srep28366</w:t>
                          </w:r>
                        </w:p>
                      </w:txbxContent>
                    </wps:txbx>
                    <wps:bodyPr wrap="square" lIns="0" tIns="0" rIns="0" bIns="0" rtlCol="0">
                      <a:noAutofit/>
                    </wps:bodyPr>
                  </wps:wsp>
                </a:graphicData>
              </a:graphic>
            </wp:anchor>
          </w:drawing>
        </mc:Choice>
        <mc:Fallback>
          <w:pict>
            <v:shape style="position:absolute;margin-left:39.7943pt;margin-top:757.243591pt;width:199.75pt;height:10pt;mso-position-horizontal-relative:page;mso-position-vertical-relative:page;z-index:-16526848" type="#_x0000_t202" id="docshape2" filled="false" stroked="false">
              <v:textbox inset="0,0,0,0">
                <w:txbxContent>
                  <w:p>
                    <w:pPr>
                      <w:spacing w:line="182" w:lineRule="exact" w:before="0"/>
                      <w:ind w:left="20" w:right="0" w:firstLine="0"/>
                      <w:jc w:val="left"/>
                      <w:rPr>
                        <w:rFonts w:ascii="Corbel"/>
                        <w:sz w:val="16"/>
                      </w:rPr>
                    </w:pPr>
                    <w:r>
                      <w:rPr>
                        <w:rFonts w:ascii="Corbel"/>
                        <w:color w:val="839097"/>
                        <w:sz w:val="16"/>
                      </w:rPr>
                      <w:t>SCIENTIFIC</w:t>
                    </w:r>
                    <w:r>
                      <w:rPr>
                        <w:rFonts w:ascii="Corbel"/>
                        <w:color w:val="839097"/>
                        <w:spacing w:val="30"/>
                        <w:sz w:val="16"/>
                      </w:rPr>
                      <w:t> </w:t>
                    </w:r>
                    <w:r>
                      <w:rPr>
                        <w:rFonts w:ascii="Corbel"/>
                        <w:b/>
                        <w:color w:val="839097"/>
                        <w:sz w:val="16"/>
                      </w:rPr>
                      <w:t>REPORTS</w:t>
                    </w:r>
                    <w:r>
                      <w:rPr>
                        <w:rFonts w:ascii="Corbel"/>
                        <w:b/>
                        <w:color w:val="839097"/>
                        <w:spacing w:val="22"/>
                        <w:sz w:val="16"/>
                      </w:rPr>
                      <w:t> </w:t>
                    </w:r>
                    <w:r>
                      <w:rPr>
                        <w:rFonts w:ascii="Corbel"/>
                        <w:sz w:val="16"/>
                      </w:rPr>
                      <w:t>|</w:t>
                    </w:r>
                    <w:r>
                      <w:rPr>
                        <w:rFonts w:ascii="Corbel"/>
                        <w:spacing w:val="14"/>
                        <w:sz w:val="16"/>
                      </w:rPr>
                      <w:t> </w:t>
                    </w:r>
                    <w:r>
                      <w:rPr>
                        <w:rFonts w:ascii="Corbel"/>
                        <w:sz w:val="16"/>
                      </w:rPr>
                      <w:t>6:28366</w:t>
                    </w:r>
                    <w:r>
                      <w:rPr>
                        <w:rFonts w:ascii="Corbel"/>
                        <w:spacing w:val="14"/>
                        <w:sz w:val="16"/>
                      </w:rPr>
                      <w:t> </w:t>
                    </w:r>
                    <w:r>
                      <w:rPr>
                        <w:rFonts w:ascii="Corbel"/>
                        <w:sz w:val="16"/>
                      </w:rPr>
                      <w:t>|</w:t>
                    </w:r>
                    <w:r>
                      <w:rPr>
                        <w:rFonts w:ascii="Corbel"/>
                        <w:spacing w:val="14"/>
                        <w:sz w:val="16"/>
                      </w:rPr>
                      <w:t> </w:t>
                    </w:r>
                    <w:r>
                      <w:rPr>
                        <w:rFonts w:ascii="Corbel"/>
                        <w:sz w:val="16"/>
                      </w:rPr>
                      <w:t>DOI:</w:t>
                    </w:r>
                    <w:r>
                      <w:rPr>
                        <w:rFonts w:ascii="Corbel"/>
                        <w:spacing w:val="14"/>
                        <w:sz w:val="16"/>
                      </w:rPr>
                      <w:t> </w:t>
                    </w:r>
                    <w:r>
                      <w:rPr>
                        <w:rFonts w:ascii="Corbel"/>
                        <w:spacing w:val="-2"/>
                        <w:sz w:val="16"/>
                      </w:rPr>
                      <w:t>10.1038/srep28366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1168">
              <wp:simplePos x="0" y="0"/>
              <wp:positionH relativeFrom="page">
                <wp:posOffset>516101</wp:posOffset>
              </wp:positionH>
              <wp:positionV relativeFrom="page">
                <wp:posOffset>9557382</wp:posOffset>
              </wp:positionV>
              <wp:extent cx="65278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527800" cy="1270"/>
                      </a:xfrm>
                      <a:custGeom>
                        <a:avLst/>
                        <a:gdLst/>
                        <a:ahLst/>
                        <a:cxnLst/>
                        <a:rect l="l" t="t" r="r" b="b"/>
                        <a:pathLst>
                          <a:path w="6527800" h="0">
                            <a:moveTo>
                              <a:pt x="0" y="0"/>
                            </a:moveTo>
                            <a:lnTo>
                              <a:pt x="6527800"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5312" from="40.637901pt,752.549805pt" to="554.637901pt,752.549805pt" stroked="true" strokeweight=".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791680">
              <wp:simplePos x="0" y="0"/>
              <wp:positionH relativeFrom="page">
                <wp:posOffset>6896125</wp:posOffset>
              </wp:positionH>
              <wp:positionV relativeFrom="page">
                <wp:posOffset>9598578</wp:posOffset>
              </wp:positionV>
              <wp:extent cx="212090"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12090" cy="152400"/>
                      </a:xfrm>
                      <a:prstGeom prst="rect">
                        <a:avLst/>
                      </a:prstGeom>
                    </wps:spPr>
                    <wps:txbx>
                      <w:txbxContent>
                        <w:p>
                          <w:pPr>
                            <w:spacing w:line="222" w:lineRule="exact" w:before="0"/>
                            <w:ind w:left="20" w:right="0" w:firstLine="0"/>
                            <w:jc w:val="left"/>
                            <w:rPr>
                              <w:rFonts w:ascii="Corbel"/>
                              <w:sz w:val="20"/>
                            </w:rPr>
                          </w:pPr>
                          <w:r>
                            <w:rPr>
                              <w:rFonts w:ascii="Corbel"/>
                              <w:color w:val="839097"/>
                              <w:spacing w:val="-5"/>
                              <w:sz w:val="20"/>
                            </w:rPr>
                            <w:fldChar w:fldCharType="begin"/>
                          </w:r>
                          <w:r>
                            <w:rPr>
                              <w:rFonts w:ascii="Corbel"/>
                              <w:color w:val="839097"/>
                              <w:spacing w:val="-5"/>
                              <w:sz w:val="20"/>
                            </w:rPr>
                            <w:instrText> PAGE </w:instrText>
                          </w:r>
                          <w:r>
                            <w:rPr>
                              <w:rFonts w:ascii="Corbel"/>
                              <w:color w:val="839097"/>
                              <w:spacing w:val="-5"/>
                              <w:sz w:val="20"/>
                            </w:rPr>
                            <w:fldChar w:fldCharType="separate"/>
                          </w:r>
                          <w:r>
                            <w:rPr>
                              <w:rFonts w:ascii="Corbel"/>
                              <w:color w:val="839097"/>
                              <w:spacing w:val="-5"/>
                              <w:sz w:val="20"/>
                            </w:rPr>
                            <w:t>10</w:t>
                          </w:r>
                          <w:r>
                            <w:rPr>
                              <w:rFonts w:ascii="Corbel"/>
                              <w:color w:val="839097"/>
                              <w:spacing w:val="-5"/>
                              <w:sz w:val="20"/>
                            </w:rPr>
                            <w:fldChar w:fldCharType="end"/>
                          </w:r>
                          <w:r>
                            <w:rPr>
                              <w:rFonts w:ascii="Corbel"/>
                              <w:color w:val="839097"/>
                              <w:spacing w:val="40"/>
                              <w:sz w:val="20"/>
                            </w:rPr>
                            <w:t> </w:t>
                          </w:r>
                        </w:p>
                      </w:txbxContent>
                    </wps:txbx>
                    <wps:bodyPr wrap="square" lIns="0" tIns="0" rIns="0" bIns="0" rtlCol="0">
                      <a:noAutofit/>
                    </wps:bodyPr>
                  </wps:wsp>
                </a:graphicData>
              </a:graphic>
            </wp:anchor>
          </w:drawing>
        </mc:Choice>
        <mc:Fallback>
          <w:pict>
            <v:shape style="position:absolute;margin-left:543.002014pt;margin-top:755.793579pt;width:16.7pt;height:12pt;mso-position-horizontal-relative:page;mso-position-vertical-relative:page;z-index:-16524800" type="#_x0000_t202" id="docshape42" filled="false" stroked="false">
              <v:textbox inset="0,0,0,0">
                <w:txbxContent>
                  <w:p>
                    <w:pPr>
                      <w:spacing w:line="222" w:lineRule="exact" w:before="0"/>
                      <w:ind w:left="20" w:right="0" w:firstLine="0"/>
                      <w:jc w:val="left"/>
                      <w:rPr>
                        <w:rFonts w:ascii="Corbel"/>
                        <w:sz w:val="20"/>
                      </w:rPr>
                    </w:pPr>
                    <w:r>
                      <w:rPr>
                        <w:rFonts w:ascii="Corbel"/>
                        <w:color w:val="839097"/>
                        <w:spacing w:val="-5"/>
                        <w:sz w:val="20"/>
                      </w:rPr>
                      <w:fldChar w:fldCharType="begin"/>
                    </w:r>
                    <w:r>
                      <w:rPr>
                        <w:rFonts w:ascii="Corbel"/>
                        <w:color w:val="839097"/>
                        <w:spacing w:val="-5"/>
                        <w:sz w:val="20"/>
                      </w:rPr>
                      <w:instrText> PAGE </w:instrText>
                    </w:r>
                    <w:r>
                      <w:rPr>
                        <w:rFonts w:ascii="Corbel"/>
                        <w:color w:val="839097"/>
                        <w:spacing w:val="-5"/>
                        <w:sz w:val="20"/>
                      </w:rPr>
                      <w:fldChar w:fldCharType="separate"/>
                    </w:r>
                    <w:r>
                      <w:rPr>
                        <w:rFonts w:ascii="Corbel"/>
                        <w:color w:val="839097"/>
                        <w:spacing w:val="-5"/>
                        <w:sz w:val="20"/>
                      </w:rPr>
                      <w:t>10</w:t>
                    </w:r>
                    <w:r>
                      <w:rPr>
                        <w:rFonts w:ascii="Corbel"/>
                        <w:color w:val="839097"/>
                        <w:spacing w:val="-5"/>
                        <w:sz w:val="20"/>
                      </w:rPr>
                      <w:fldChar w:fldCharType="end"/>
                    </w:r>
                    <w:r>
                      <w:rPr>
                        <w:rFonts w:ascii="Corbel"/>
                        <w:color w:val="839097"/>
                        <w:spacing w:val="40"/>
                        <w:sz w:val="20"/>
                      </w:rPr>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2192">
              <wp:simplePos x="0" y="0"/>
              <wp:positionH relativeFrom="page">
                <wp:posOffset>505386</wp:posOffset>
              </wp:positionH>
              <wp:positionV relativeFrom="page">
                <wp:posOffset>9616993</wp:posOffset>
              </wp:positionV>
              <wp:extent cx="2536825" cy="1270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536825" cy="127000"/>
                      </a:xfrm>
                      <a:prstGeom prst="rect">
                        <a:avLst/>
                      </a:prstGeom>
                    </wps:spPr>
                    <wps:txbx>
                      <w:txbxContent>
                        <w:p>
                          <w:pPr>
                            <w:spacing w:line="182" w:lineRule="exact" w:before="0"/>
                            <w:ind w:left="20" w:right="0" w:firstLine="0"/>
                            <w:jc w:val="left"/>
                            <w:rPr>
                              <w:rFonts w:ascii="Corbel"/>
                              <w:sz w:val="16"/>
                            </w:rPr>
                          </w:pPr>
                          <w:r>
                            <w:rPr>
                              <w:rFonts w:ascii="Corbel"/>
                              <w:color w:val="839097"/>
                              <w:sz w:val="16"/>
                            </w:rPr>
                            <w:t>SCIENTIFIC</w:t>
                          </w:r>
                          <w:r>
                            <w:rPr>
                              <w:rFonts w:ascii="Corbel"/>
                              <w:color w:val="839097"/>
                              <w:spacing w:val="30"/>
                              <w:sz w:val="16"/>
                            </w:rPr>
                            <w:t> </w:t>
                          </w:r>
                          <w:r>
                            <w:rPr>
                              <w:rFonts w:ascii="Corbel"/>
                              <w:b/>
                              <w:color w:val="839097"/>
                              <w:sz w:val="16"/>
                            </w:rPr>
                            <w:t>REPORTS</w:t>
                          </w:r>
                          <w:r>
                            <w:rPr>
                              <w:rFonts w:ascii="Corbel"/>
                              <w:b/>
                              <w:color w:val="839097"/>
                              <w:spacing w:val="22"/>
                              <w:sz w:val="16"/>
                            </w:rPr>
                            <w:t> </w:t>
                          </w:r>
                          <w:r>
                            <w:rPr>
                              <w:rFonts w:ascii="Corbel"/>
                              <w:sz w:val="16"/>
                            </w:rPr>
                            <w:t>|</w:t>
                          </w:r>
                          <w:r>
                            <w:rPr>
                              <w:rFonts w:ascii="Corbel"/>
                              <w:spacing w:val="14"/>
                              <w:sz w:val="16"/>
                            </w:rPr>
                            <w:t> </w:t>
                          </w:r>
                          <w:r>
                            <w:rPr>
                              <w:rFonts w:ascii="Corbel"/>
                              <w:sz w:val="16"/>
                            </w:rPr>
                            <w:t>6:28366</w:t>
                          </w:r>
                          <w:r>
                            <w:rPr>
                              <w:rFonts w:ascii="Corbel"/>
                              <w:spacing w:val="14"/>
                              <w:sz w:val="16"/>
                            </w:rPr>
                            <w:t> </w:t>
                          </w:r>
                          <w:r>
                            <w:rPr>
                              <w:rFonts w:ascii="Corbel"/>
                              <w:sz w:val="16"/>
                            </w:rPr>
                            <w:t>|</w:t>
                          </w:r>
                          <w:r>
                            <w:rPr>
                              <w:rFonts w:ascii="Corbel"/>
                              <w:spacing w:val="14"/>
                              <w:sz w:val="16"/>
                            </w:rPr>
                            <w:t> </w:t>
                          </w:r>
                          <w:r>
                            <w:rPr>
                              <w:rFonts w:ascii="Corbel"/>
                              <w:sz w:val="16"/>
                            </w:rPr>
                            <w:t>DOI:</w:t>
                          </w:r>
                          <w:r>
                            <w:rPr>
                              <w:rFonts w:ascii="Corbel"/>
                              <w:spacing w:val="14"/>
                              <w:sz w:val="16"/>
                            </w:rPr>
                            <w:t> </w:t>
                          </w:r>
                          <w:r>
                            <w:rPr>
                              <w:rFonts w:ascii="Corbel"/>
                              <w:spacing w:val="-2"/>
                              <w:sz w:val="16"/>
                            </w:rPr>
                            <w:t>10.1038/srep28366</w:t>
                          </w:r>
                        </w:p>
                      </w:txbxContent>
                    </wps:txbx>
                    <wps:bodyPr wrap="square" lIns="0" tIns="0" rIns="0" bIns="0" rtlCol="0">
                      <a:noAutofit/>
                    </wps:bodyPr>
                  </wps:wsp>
                </a:graphicData>
              </a:graphic>
            </wp:anchor>
          </w:drawing>
        </mc:Choice>
        <mc:Fallback>
          <w:pict>
            <v:shape style="position:absolute;margin-left:39.794201pt;margin-top:757.243591pt;width:199.75pt;height:10pt;mso-position-horizontal-relative:page;mso-position-vertical-relative:page;z-index:-16524288" type="#_x0000_t202" id="docshape43" filled="false" stroked="false">
              <v:textbox inset="0,0,0,0">
                <w:txbxContent>
                  <w:p>
                    <w:pPr>
                      <w:spacing w:line="182" w:lineRule="exact" w:before="0"/>
                      <w:ind w:left="20" w:right="0" w:firstLine="0"/>
                      <w:jc w:val="left"/>
                      <w:rPr>
                        <w:rFonts w:ascii="Corbel"/>
                        <w:sz w:val="16"/>
                      </w:rPr>
                    </w:pPr>
                    <w:r>
                      <w:rPr>
                        <w:rFonts w:ascii="Corbel"/>
                        <w:color w:val="839097"/>
                        <w:sz w:val="16"/>
                      </w:rPr>
                      <w:t>SCIENTIFIC</w:t>
                    </w:r>
                    <w:r>
                      <w:rPr>
                        <w:rFonts w:ascii="Corbel"/>
                        <w:color w:val="839097"/>
                        <w:spacing w:val="30"/>
                        <w:sz w:val="16"/>
                      </w:rPr>
                      <w:t> </w:t>
                    </w:r>
                    <w:r>
                      <w:rPr>
                        <w:rFonts w:ascii="Corbel"/>
                        <w:b/>
                        <w:color w:val="839097"/>
                        <w:sz w:val="16"/>
                      </w:rPr>
                      <w:t>REPORTS</w:t>
                    </w:r>
                    <w:r>
                      <w:rPr>
                        <w:rFonts w:ascii="Corbel"/>
                        <w:b/>
                        <w:color w:val="839097"/>
                        <w:spacing w:val="22"/>
                        <w:sz w:val="16"/>
                      </w:rPr>
                      <w:t> </w:t>
                    </w:r>
                    <w:r>
                      <w:rPr>
                        <w:rFonts w:ascii="Corbel"/>
                        <w:sz w:val="16"/>
                      </w:rPr>
                      <w:t>|</w:t>
                    </w:r>
                    <w:r>
                      <w:rPr>
                        <w:rFonts w:ascii="Corbel"/>
                        <w:spacing w:val="14"/>
                        <w:sz w:val="16"/>
                      </w:rPr>
                      <w:t> </w:t>
                    </w:r>
                    <w:r>
                      <w:rPr>
                        <w:rFonts w:ascii="Corbel"/>
                        <w:sz w:val="16"/>
                      </w:rPr>
                      <w:t>6:28366</w:t>
                    </w:r>
                    <w:r>
                      <w:rPr>
                        <w:rFonts w:ascii="Corbel"/>
                        <w:spacing w:val="14"/>
                        <w:sz w:val="16"/>
                      </w:rPr>
                      <w:t> </w:t>
                    </w:r>
                    <w:r>
                      <w:rPr>
                        <w:rFonts w:ascii="Corbel"/>
                        <w:sz w:val="16"/>
                      </w:rPr>
                      <w:t>|</w:t>
                    </w:r>
                    <w:r>
                      <w:rPr>
                        <w:rFonts w:ascii="Corbel"/>
                        <w:spacing w:val="14"/>
                        <w:sz w:val="16"/>
                      </w:rPr>
                      <w:t> </w:t>
                    </w:r>
                    <w:r>
                      <w:rPr>
                        <w:rFonts w:ascii="Corbel"/>
                        <w:sz w:val="16"/>
                      </w:rPr>
                      <w:t>DOI:</w:t>
                    </w:r>
                    <w:r>
                      <w:rPr>
                        <w:rFonts w:ascii="Corbel"/>
                        <w:spacing w:val="14"/>
                        <w:sz w:val="16"/>
                      </w:rPr>
                      <w:t> </w:t>
                    </w:r>
                    <w:r>
                      <w:rPr>
                        <w:rFonts w:ascii="Corbel"/>
                        <w:spacing w:val="-2"/>
                        <w:sz w:val="16"/>
                      </w:rPr>
                      <w:t>10.1038/srep28366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0144">
              <wp:simplePos x="0" y="0"/>
              <wp:positionH relativeFrom="page">
                <wp:posOffset>0</wp:posOffset>
              </wp:positionH>
              <wp:positionV relativeFrom="page">
                <wp:posOffset>0</wp:posOffset>
              </wp:positionV>
              <wp:extent cx="7560309" cy="36766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7560309" cy="367665"/>
                      </a:xfrm>
                      <a:custGeom>
                        <a:avLst/>
                        <a:gdLst/>
                        <a:ahLst/>
                        <a:cxnLst/>
                        <a:rect l="l" t="t" r="r" b="b"/>
                        <a:pathLst>
                          <a:path w="7560309" h="367665">
                            <a:moveTo>
                              <a:pt x="0" y="367195"/>
                            </a:moveTo>
                            <a:lnTo>
                              <a:pt x="7560005" y="367195"/>
                            </a:lnTo>
                            <a:lnTo>
                              <a:pt x="7560005" y="0"/>
                            </a:lnTo>
                            <a:lnTo>
                              <a:pt x="0" y="0"/>
                            </a:lnTo>
                            <a:lnTo>
                              <a:pt x="0" y="367195"/>
                            </a:lnTo>
                            <a:close/>
                          </a:path>
                        </a:pathLst>
                      </a:custGeom>
                      <a:solidFill>
                        <a:srgbClr val="839097"/>
                      </a:solidFill>
                    </wps:spPr>
                    <wps:bodyPr wrap="square" lIns="0" tIns="0" rIns="0" bIns="0" rtlCol="0">
                      <a:prstTxWarp prst="textNoShape">
                        <a:avLst/>
                      </a:prstTxWarp>
                      <a:noAutofit/>
                    </wps:bodyPr>
                  </wps:wsp>
                </a:graphicData>
              </a:graphic>
            </wp:anchor>
          </w:drawing>
        </mc:Choice>
        <mc:Fallback>
          <w:pict>
            <v:rect style="position:absolute;margin-left:0.0pt;margin-top:0pt;width:595.276001pt;height:28.913pt;mso-position-horizontal-relative:page;mso-position-vertical-relative:page;z-index:-16526336" id="docshape40" filled="true" fillcolor="#839097" stroked="false">
              <v:fill type="solid"/>
              <w10:wrap type="none"/>
            </v:rect>
          </w:pict>
        </mc:Fallback>
      </mc:AlternateContent>
    </w:r>
    <w:r>
      <w:rPr>
        <w:sz w:val="20"/>
      </w:rPr>
      <mc:AlternateContent>
        <mc:Choice Requires="wps">
          <w:drawing>
            <wp:anchor distT="0" distB="0" distL="0" distR="0" allowOverlap="1" layoutInCell="1" locked="0" behindDoc="1" simplePos="0" relativeHeight="486790656">
              <wp:simplePos x="0" y="0"/>
              <wp:positionH relativeFrom="page">
                <wp:posOffset>503402</wp:posOffset>
              </wp:positionH>
              <wp:positionV relativeFrom="page">
                <wp:posOffset>178098</wp:posOffset>
              </wp:positionV>
              <wp:extent cx="2037714" cy="1524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37714" cy="152400"/>
                      </a:xfrm>
                      <a:prstGeom prst="rect">
                        <a:avLst/>
                      </a:prstGeom>
                    </wps:spPr>
                    <wps:txbx>
                      <w:txbxContent>
                        <w:p>
                          <w:pPr>
                            <w:spacing w:line="222" w:lineRule="exact" w:before="0"/>
                            <w:ind w:left="20" w:right="0" w:firstLine="0"/>
                            <w:jc w:val="left"/>
                            <w:rPr>
                              <w:rFonts w:ascii="Corbel"/>
                              <w:sz w:val="20"/>
                            </w:rPr>
                          </w:pPr>
                          <w:hyperlink r:id="rId1">
                            <w:r>
                              <w:rPr>
                                <w:rFonts w:ascii="Corbel"/>
                                <w:color w:val="FFFFFF"/>
                                <w:spacing w:val="-2"/>
                                <w:sz w:val="20"/>
                              </w:rPr>
                              <w:t>www.nature.com/scientificreports/</w:t>
                            </w:r>
                          </w:hyperlink>
                        </w:p>
                      </w:txbxContent>
                    </wps:txbx>
                    <wps:bodyPr wrap="square" lIns="0" tIns="0" rIns="0" bIns="0" rtlCol="0">
                      <a:noAutofit/>
                    </wps:bodyPr>
                  </wps:wsp>
                </a:graphicData>
              </a:graphic>
            </wp:anchor>
          </w:drawing>
        </mc:Choice>
        <mc:Fallback>
          <w:pict>
            <v:shape style="position:absolute;margin-left:39.638pt;margin-top:14.023476pt;width:160.450pt;height:12pt;mso-position-horizontal-relative:page;mso-position-vertical-relative:page;z-index:-16525824" type="#_x0000_t202" id="docshape41" filled="false" stroked="false">
              <v:textbox inset="0,0,0,0">
                <w:txbxContent>
                  <w:p>
                    <w:pPr>
                      <w:spacing w:line="222" w:lineRule="exact" w:before="0"/>
                      <w:ind w:left="20" w:right="0" w:firstLine="0"/>
                      <w:jc w:val="left"/>
                      <w:rPr>
                        <w:rFonts w:ascii="Corbel"/>
                        <w:sz w:val="20"/>
                      </w:rPr>
                    </w:pPr>
                    <w:hyperlink r:id="rId1">
                      <w:r>
                        <w:rPr>
                          <w:rFonts w:ascii="Corbel"/>
                          <w:color w:val="FFFFFF"/>
                          <w:spacing w:val="-2"/>
                          <w:sz w:val="20"/>
                        </w:rPr>
                        <w:t>www.nature.com/scientificreports/</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60" w:hanging="167"/>
        <w:jc w:val="right"/>
      </w:pPr>
      <w:rPr>
        <w:rFonts w:hint="default" w:ascii="Palatino Linotype" w:hAnsi="Palatino Linotype" w:eastAsia="Palatino Linotype" w:cs="Palatino Linotype"/>
        <w:b w:val="0"/>
        <w:bCs w:val="0"/>
        <w:i w:val="0"/>
        <w:iCs w:val="0"/>
        <w:spacing w:val="0"/>
        <w:w w:val="94"/>
        <w:sz w:val="15"/>
        <w:szCs w:val="15"/>
        <w:lang w:val="en-US" w:eastAsia="en-US" w:bidi="ar-SA"/>
      </w:rPr>
    </w:lvl>
    <w:lvl w:ilvl="1">
      <w:start w:val="0"/>
      <w:numFmt w:val="bullet"/>
      <w:lvlText w:val="•"/>
      <w:lvlJc w:val="left"/>
      <w:pPr>
        <w:ind w:left="3144" w:hanging="167"/>
      </w:pPr>
      <w:rPr>
        <w:rFonts w:hint="default"/>
        <w:lang w:val="en-US" w:eastAsia="en-US" w:bidi="ar-SA"/>
      </w:rPr>
    </w:lvl>
    <w:lvl w:ilvl="2">
      <w:start w:val="0"/>
      <w:numFmt w:val="bullet"/>
      <w:lvlText w:val="•"/>
      <w:lvlJc w:val="left"/>
      <w:pPr>
        <w:ind w:left="3929" w:hanging="167"/>
      </w:pPr>
      <w:rPr>
        <w:rFonts w:hint="default"/>
        <w:lang w:val="en-US" w:eastAsia="en-US" w:bidi="ar-SA"/>
      </w:rPr>
    </w:lvl>
    <w:lvl w:ilvl="3">
      <w:start w:val="0"/>
      <w:numFmt w:val="bullet"/>
      <w:lvlText w:val="•"/>
      <w:lvlJc w:val="left"/>
      <w:pPr>
        <w:ind w:left="4713" w:hanging="167"/>
      </w:pPr>
      <w:rPr>
        <w:rFonts w:hint="default"/>
        <w:lang w:val="en-US" w:eastAsia="en-US" w:bidi="ar-SA"/>
      </w:rPr>
    </w:lvl>
    <w:lvl w:ilvl="4">
      <w:start w:val="0"/>
      <w:numFmt w:val="bullet"/>
      <w:lvlText w:val="•"/>
      <w:lvlJc w:val="left"/>
      <w:pPr>
        <w:ind w:left="5498" w:hanging="167"/>
      </w:pPr>
      <w:rPr>
        <w:rFonts w:hint="default"/>
        <w:lang w:val="en-US" w:eastAsia="en-US" w:bidi="ar-SA"/>
      </w:rPr>
    </w:lvl>
    <w:lvl w:ilvl="5">
      <w:start w:val="0"/>
      <w:numFmt w:val="bullet"/>
      <w:lvlText w:val="•"/>
      <w:lvlJc w:val="left"/>
      <w:pPr>
        <w:ind w:left="6282" w:hanging="167"/>
      </w:pPr>
      <w:rPr>
        <w:rFonts w:hint="default"/>
        <w:lang w:val="en-US" w:eastAsia="en-US" w:bidi="ar-SA"/>
      </w:rPr>
    </w:lvl>
    <w:lvl w:ilvl="6">
      <w:start w:val="0"/>
      <w:numFmt w:val="bullet"/>
      <w:lvlText w:val="•"/>
      <w:lvlJc w:val="left"/>
      <w:pPr>
        <w:ind w:left="7067" w:hanging="167"/>
      </w:pPr>
      <w:rPr>
        <w:rFonts w:hint="default"/>
        <w:lang w:val="en-US" w:eastAsia="en-US" w:bidi="ar-SA"/>
      </w:rPr>
    </w:lvl>
    <w:lvl w:ilvl="7">
      <w:start w:val="0"/>
      <w:numFmt w:val="bullet"/>
      <w:lvlText w:val="•"/>
      <w:lvlJc w:val="left"/>
      <w:pPr>
        <w:ind w:left="7851" w:hanging="167"/>
      </w:pPr>
      <w:rPr>
        <w:rFonts w:hint="default"/>
        <w:lang w:val="en-US" w:eastAsia="en-US" w:bidi="ar-SA"/>
      </w:rPr>
    </w:lvl>
    <w:lvl w:ilvl="8">
      <w:start w:val="0"/>
      <w:numFmt w:val="bullet"/>
      <w:lvlText w:val="•"/>
      <w:lvlJc w:val="left"/>
      <w:pPr>
        <w:ind w:left="8636" w:hanging="1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2120"/>
    </w:pPr>
    <w:rPr>
      <w:rFonts w:ascii="Palatino Linotype" w:hAnsi="Palatino Linotype" w:eastAsia="Palatino Linotype" w:cs="Palatino Linotype"/>
      <w:sz w:val="18"/>
      <w:szCs w:val="18"/>
      <w:lang w:val="en-US" w:eastAsia="en-US" w:bidi="ar-SA"/>
    </w:rPr>
  </w:style>
  <w:style w:styleId="Heading1" w:type="paragraph">
    <w:name w:val="Heading 1"/>
    <w:basedOn w:val="Normal"/>
    <w:uiPriority w:val="1"/>
    <w:qFormat/>
    <w:pPr>
      <w:spacing w:line="245" w:lineRule="exact"/>
      <w:ind w:left="2120"/>
      <w:outlineLvl w:val="1"/>
    </w:pPr>
    <w:rPr>
      <w:rFonts w:ascii="Corbel" w:hAnsi="Corbel" w:eastAsia="Corbel" w:cs="Corbel"/>
      <w:b/>
      <w:bCs/>
      <w:sz w:val="22"/>
      <w:szCs w:val="22"/>
      <w:lang w:val="en-US" w:eastAsia="en-US" w:bidi="ar-SA"/>
    </w:rPr>
  </w:style>
  <w:style w:styleId="Heading2" w:type="paragraph">
    <w:name w:val="Heading 2"/>
    <w:basedOn w:val="Normal"/>
    <w:uiPriority w:val="1"/>
    <w:qFormat/>
    <w:pPr>
      <w:spacing w:before="2"/>
      <w:ind w:left="8"/>
      <w:outlineLvl w:val="2"/>
    </w:pPr>
    <w:rPr>
      <w:rFonts w:ascii="Corbel" w:hAnsi="Corbel" w:eastAsia="Corbel" w:cs="Corbel"/>
      <w:b/>
      <w:bCs/>
      <w:sz w:val="18"/>
      <w:szCs w:val="18"/>
      <w:lang w:val="en-US" w:eastAsia="en-US" w:bidi="ar-SA"/>
    </w:rPr>
  </w:style>
  <w:style w:styleId="Title" w:type="paragraph">
    <w:name w:val="Title"/>
    <w:basedOn w:val="Normal"/>
    <w:uiPriority w:val="1"/>
    <w:qFormat/>
    <w:pPr>
      <w:ind w:left="8"/>
    </w:pPr>
    <w:rPr>
      <w:rFonts w:ascii="Corbel" w:hAnsi="Corbel" w:eastAsia="Corbel" w:cs="Corbel"/>
      <w:b/>
      <w:bCs/>
      <w:sz w:val="52"/>
      <w:szCs w:val="52"/>
      <w:lang w:val="en-US" w:eastAsia="en-US" w:bidi="ar-SA"/>
    </w:rPr>
  </w:style>
  <w:style w:styleId="ListParagraph" w:type="paragraph">
    <w:name w:val="List Paragraph"/>
    <w:basedOn w:val="Normal"/>
    <w:uiPriority w:val="1"/>
    <w:qFormat/>
    <w:pPr>
      <w:ind w:left="2360" w:hanging="239"/>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spacing w:before="3"/>
      <w:ind w:left="12"/>
      <w:jc w:val="center"/>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nature.com/scientificreports" TargetMode="External"/><Relationship Id="rId7" Type="http://schemas.openxmlformats.org/officeDocument/2006/relationships/hyperlink" Target="mailto:sazuka@agr.nagoya-u.ac.jp"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hyperlink" Target="http://www.phytozome.net/" TargetMode="External"/><Relationship Id="rId15" Type="http://schemas.openxmlformats.org/officeDocument/2006/relationships/hyperlink" Target="http://www.ch.embnet.org/software/BOX_doc.html" TargetMode="External"/><Relationship Id="rId16" Type="http://schemas.openxmlformats.org/officeDocument/2006/relationships/hyperlink" Target="http://www.nature.com/srep"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yperlink" Target="http://creativecommons.org/licenses/by/4.0/" TargetMode="External"/><Relationship Id="rId2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Miki Yamaguchi</dc:creator>
  <dc:subject>srep ,  (2016). doi:10.1038/srep28366</dc:subject>
  <dc:title>Sorghum Dw1, an agronomically important gene for lodging resistance, encodes a novel protein involved in cell proliferation</dc:title>
  <dcterms:created xsi:type="dcterms:W3CDTF">2026-02-27T11:57:32Z</dcterms:created>
  <dcterms:modified xsi:type="dcterms:W3CDTF">2026-02-27T11:57:32Z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2016-06-14T00:00:00Z</vt:filetime>
  </property>
  <property fmtid="{D5CDD505-2E9C-101B-9397-08002B2CF9AE}" pid="3" name="LastSaved">
    <vt:filetime>2026-02-27T00:00:00Z</vt:filetime>
  </property>
  <property fmtid="{D5CDD505-2E9C-101B-9397-08002B2CF9AE}" pid="4" name="Producer">
    <vt:lpwstr>3-Heights(TM) PDF Security Shell 4.8.25.2 (http://www.pdf-tools.com)</vt:lpwstr>
  </property>
</Properties>
</file>