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82F" w:rsidRDefault="00257253">
      <w:pPr>
        <w:rPr>
          <w:lang w:val="en-US"/>
        </w:rPr>
      </w:pPr>
      <w:r w:rsidRPr="00257253">
        <w:rPr>
          <w:lang w:val="en-US"/>
        </w:rPr>
        <w:t xml:space="preserve">Figure S1. </w:t>
      </w:r>
      <w:proofErr w:type="gramStart"/>
      <w:r w:rsidRPr="00257253">
        <w:rPr>
          <w:lang w:val="en-US"/>
        </w:rPr>
        <w:t>Partial sequences of mitochondrial DNA from ‘ATx623’ and ‘BTx623’.</w:t>
      </w:r>
      <w:proofErr w:type="gramEnd"/>
      <w:r w:rsidRPr="00257253">
        <w:rPr>
          <w:lang w:val="en-US"/>
        </w:rPr>
        <w:t xml:space="preserve"> </w:t>
      </w:r>
      <w:proofErr w:type="spellStart"/>
      <w:r w:rsidRPr="00257253">
        <w:t>Gray</w:t>
      </w:r>
      <w:proofErr w:type="spellEnd"/>
      <w:r w:rsidRPr="00257253">
        <w:t xml:space="preserve"> </w:t>
      </w:r>
      <w:proofErr w:type="spellStart"/>
      <w:r w:rsidRPr="00257253">
        <w:t>boxes</w:t>
      </w:r>
      <w:proofErr w:type="spellEnd"/>
      <w:r w:rsidRPr="00257253">
        <w:t xml:space="preserve"> </w:t>
      </w:r>
      <w:proofErr w:type="spellStart"/>
      <w:r w:rsidRPr="00257253">
        <w:t>indicate</w:t>
      </w:r>
      <w:proofErr w:type="spellEnd"/>
      <w:r w:rsidRPr="00257253">
        <w:t xml:space="preserve"> DNA </w:t>
      </w:r>
      <w:proofErr w:type="spellStart"/>
      <w:r w:rsidRPr="00257253">
        <w:t>marker</w:t>
      </w:r>
      <w:proofErr w:type="spellEnd"/>
      <w:r w:rsidRPr="00257253">
        <w:t xml:space="preserve"> </w:t>
      </w:r>
      <w:proofErr w:type="spellStart"/>
      <w:r w:rsidRPr="00257253">
        <w:t>positions</w:t>
      </w:r>
      <w:proofErr w:type="spellEnd"/>
      <w:r w:rsidRPr="00257253">
        <w:t>.</w:t>
      </w:r>
    </w:p>
    <w:p w:rsidR="00257253" w:rsidRPr="00257253" w:rsidRDefault="00257253">
      <w:pPr>
        <w:rPr>
          <w:lang w:val="en-US"/>
        </w:rPr>
      </w:pPr>
      <w:r w:rsidRPr="00257253">
        <w:rPr>
          <w:lang w:val="en-US"/>
        </w:rPr>
        <w:t>Table S1. DNA markers and PCR conditions used in this study.</w:t>
      </w:r>
      <w:bookmarkStart w:id="0" w:name="_GoBack"/>
      <w:bookmarkEnd w:id="0"/>
    </w:p>
    <w:sectPr w:rsidR="00257253" w:rsidRPr="002572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253"/>
    <w:rsid w:val="00257253"/>
    <w:rsid w:val="006B3D62"/>
    <w:rsid w:val="00B86348"/>
    <w:rsid w:val="00F6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AKD</dc:creator>
  <cp:lastModifiedBy>AKD</cp:lastModifiedBy>
  <cp:revision>1</cp:revision>
  <dcterms:created xsi:type="dcterms:W3CDTF">2026-02-27T15:37:00Z</dcterms:created>
  <dcterms:modified xsi:type="dcterms:W3CDTF">2026-02-27T15:37:00Z</dcterms:modified>
</cp:coreProperties>
</file>