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26BC" w14:textId="736899E7" w:rsidR="00E64E5E" w:rsidRPr="00B45F3B" w:rsidRDefault="005F43E5" w:rsidP="005F43E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45F3B">
        <w:rPr>
          <w:rFonts w:ascii="Times New Roman" w:hAnsi="Times New Roman" w:cs="Times New Roman"/>
          <w:i/>
          <w:iCs/>
          <w:sz w:val="32"/>
          <w:szCs w:val="32"/>
        </w:rPr>
        <w:t>Концепция ПО «Анализ данных атомной силовой микроскопии»</w:t>
      </w:r>
    </w:p>
    <w:p w14:paraId="37BEAB2F" w14:textId="2EB284F6" w:rsidR="00E57488" w:rsidRPr="00E57488" w:rsidRDefault="00E57488" w:rsidP="008479C6">
      <w:pPr>
        <w:pStyle w:val="tdtext"/>
        <w:rPr>
          <w:b/>
          <w:bCs/>
          <w:szCs w:val="28"/>
        </w:rPr>
      </w:pPr>
      <w:r w:rsidRPr="00E57488">
        <w:rPr>
          <w:b/>
          <w:bCs/>
          <w:szCs w:val="28"/>
        </w:rPr>
        <w:t>Введение:</w:t>
      </w:r>
    </w:p>
    <w:p w14:paraId="2F32A149" w14:textId="27A65C4F" w:rsidR="008479C6" w:rsidRPr="00D14521" w:rsidRDefault="008479C6" w:rsidP="008479C6">
      <w:pPr>
        <w:pStyle w:val="tdtext"/>
        <w:rPr>
          <w:szCs w:val="28"/>
        </w:rPr>
      </w:pPr>
      <w:r w:rsidRPr="00D14521">
        <w:rPr>
          <w:szCs w:val="28"/>
        </w:rPr>
        <w:t>Областью применения данной работы являются лабораторные исследования материалов в электродных процессах, в частности в процессе электроосаждения</w:t>
      </w:r>
      <w:r>
        <w:rPr>
          <w:szCs w:val="28"/>
        </w:rPr>
        <w:t>.</w:t>
      </w:r>
    </w:p>
    <w:p w14:paraId="0E048398" w14:textId="7FEFE8AF" w:rsidR="00E57488" w:rsidRPr="00E57488" w:rsidRDefault="008479C6" w:rsidP="00E57488">
      <w:pPr>
        <w:pStyle w:val="tdtext"/>
        <w:rPr>
          <w:szCs w:val="28"/>
        </w:rPr>
      </w:pPr>
      <w:r>
        <w:rPr>
          <w:szCs w:val="28"/>
        </w:rPr>
        <w:t>Атомный силовой</w:t>
      </w:r>
      <w:r w:rsidRPr="00B84216">
        <w:rPr>
          <w:szCs w:val="28"/>
        </w:rPr>
        <w:t xml:space="preserve"> микроскоп с многократным увеличением, делает сним</w:t>
      </w:r>
      <w:r>
        <w:rPr>
          <w:szCs w:val="28"/>
        </w:rPr>
        <w:t>ки</w:t>
      </w:r>
      <w:r w:rsidRPr="00B84216">
        <w:rPr>
          <w:szCs w:val="28"/>
        </w:rPr>
        <w:t xml:space="preserve"> поверхности металла</w:t>
      </w:r>
      <w:r>
        <w:rPr>
          <w:szCs w:val="28"/>
        </w:rPr>
        <w:t xml:space="preserve"> во время процесса электролиза. Эти снимки необходимо просмотреть вручную специалисту, что не всегда удается быстро сделать.</w:t>
      </w:r>
      <w:r w:rsidR="00E57488" w:rsidRPr="00E57488">
        <w:rPr>
          <w:szCs w:val="28"/>
        </w:rPr>
        <w:t xml:space="preserve"> На этом этапе требуется использование ПО, которое решает задачи:</w:t>
      </w:r>
    </w:p>
    <w:p w14:paraId="5E391F54" w14:textId="70002436" w:rsidR="00E57488" w:rsidRPr="00E57488" w:rsidRDefault="00E57488" w:rsidP="00E5748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488">
        <w:rPr>
          <w:rFonts w:ascii="Times New Roman" w:hAnsi="Times New Roman" w:cs="Times New Roman"/>
          <w:sz w:val="28"/>
          <w:szCs w:val="28"/>
        </w:rPr>
        <w:t>Определение наличия зародышей на поверхности металла;</w:t>
      </w:r>
    </w:p>
    <w:p w14:paraId="0EE528DC" w14:textId="23326116" w:rsidR="005F43E5" w:rsidRDefault="00E57488" w:rsidP="00E57488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E57488">
        <w:rPr>
          <w:rFonts w:ascii="Times New Roman" w:hAnsi="Times New Roman" w:cs="Times New Roman"/>
          <w:sz w:val="28"/>
          <w:szCs w:val="28"/>
        </w:rPr>
        <w:t>Определение границ этих зародышей</w:t>
      </w:r>
      <w:r>
        <w:rPr>
          <w:sz w:val="28"/>
          <w:szCs w:val="28"/>
        </w:rPr>
        <w:t>.</w:t>
      </w:r>
    </w:p>
    <w:p w14:paraId="3140598F" w14:textId="55EBCB4D" w:rsidR="00E57488" w:rsidRDefault="00E57488" w:rsidP="00E57488">
      <w:pPr>
        <w:spacing w:after="0" w:line="240" w:lineRule="auto"/>
        <w:jc w:val="both"/>
        <w:rPr>
          <w:sz w:val="28"/>
          <w:szCs w:val="28"/>
        </w:rPr>
      </w:pPr>
    </w:p>
    <w:p w14:paraId="3D83969B" w14:textId="3781E968" w:rsidR="00E57488" w:rsidRDefault="00E57488" w:rsidP="00E5748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488">
        <w:rPr>
          <w:rFonts w:ascii="Times New Roman" w:hAnsi="Times New Roman" w:cs="Times New Roman"/>
          <w:b/>
          <w:bCs/>
          <w:sz w:val="28"/>
          <w:szCs w:val="28"/>
        </w:rPr>
        <w:t xml:space="preserve">Видение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 </w:t>
      </w:r>
      <w:r w:rsidRPr="00E57488"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7E87333E" w14:textId="1B41A001" w:rsidR="00F15134" w:rsidRDefault="00F15134" w:rsidP="00A23D55">
      <w:pPr>
        <w:pStyle w:val="tdtext"/>
      </w:pPr>
      <w:r>
        <w:t>Н</w:t>
      </w:r>
      <w:r w:rsidR="00A23D55">
        <w:t xml:space="preserve">а стороне </w:t>
      </w:r>
      <w:r w:rsidR="00A23D55" w:rsidRPr="003F187E">
        <w:rPr>
          <w:i/>
          <w:iCs/>
        </w:rPr>
        <w:t>пользователя</w:t>
      </w:r>
      <w:r>
        <w:t xml:space="preserve"> программа</w:t>
      </w:r>
      <w:r w:rsidR="00A23D55">
        <w:t xml:space="preserve"> должна</w:t>
      </w:r>
      <w:r>
        <w:t xml:space="preserve"> выполнять следующие задачи:</w:t>
      </w:r>
    </w:p>
    <w:p w14:paraId="1FF9935A" w14:textId="3C523FB5" w:rsidR="00E57488" w:rsidRDefault="00F15134" w:rsidP="00F15134">
      <w:pPr>
        <w:pStyle w:val="tdtext"/>
        <w:numPr>
          <w:ilvl w:val="0"/>
          <w:numId w:val="3"/>
        </w:numPr>
      </w:pPr>
      <w:r>
        <w:t>П</w:t>
      </w:r>
      <w:r w:rsidR="00A23D55">
        <w:t>ринимать на вход изображение, сделанн</w:t>
      </w:r>
      <w:r w:rsidR="00B45F3B">
        <w:t>ое</w:t>
      </w:r>
      <w:r w:rsidR="00A23D55">
        <w:t xml:space="preserve"> микроскопом,</w:t>
      </w:r>
      <w:r w:rsidR="00B45F3B">
        <w:t xml:space="preserve"> которое может быть представлено в разных форматах (форматы</w:t>
      </w:r>
      <w:r>
        <w:t xml:space="preserve"> данных</w:t>
      </w:r>
      <w:r w:rsidR="00B45F3B">
        <w:t xml:space="preserve"> будут уточнены в ТЗ)</w:t>
      </w:r>
      <w:r>
        <w:t>;</w:t>
      </w:r>
    </w:p>
    <w:p w14:paraId="7784C070" w14:textId="42406051" w:rsidR="00F15134" w:rsidRDefault="005D2F70" w:rsidP="00F15134">
      <w:pPr>
        <w:pStyle w:val="tdtext"/>
        <w:numPr>
          <w:ilvl w:val="0"/>
          <w:numId w:val="3"/>
        </w:numPr>
      </w:pPr>
      <w:r>
        <w:t>Каким-либо образом обрабатывать данное изображение, используя нейронную сеть;</w:t>
      </w:r>
    </w:p>
    <w:p w14:paraId="668E8A9D" w14:textId="5E0AB063" w:rsidR="005D2F70" w:rsidRDefault="005D2F70" w:rsidP="00F15134">
      <w:pPr>
        <w:pStyle w:val="tdtext"/>
        <w:numPr>
          <w:ilvl w:val="0"/>
          <w:numId w:val="3"/>
        </w:numPr>
      </w:pPr>
      <w:r>
        <w:t>Выдавать краткий результат работы с данным изображением в консоль;</w:t>
      </w:r>
    </w:p>
    <w:p w14:paraId="563D4680" w14:textId="1FB34E17" w:rsidR="005D2F70" w:rsidRDefault="005D2F70" w:rsidP="00F15134">
      <w:pPr>
        <w:pStyle w:val="tdtext"/>
        <w:numPr>
          <w:ilvl w:val="0"/>
          <w:numId w:val="3"/>
        </w:numPr>
      </w:pPr>
      <w:r>
        <w:t>Писать подробный отчет работы в выходной файл если этого попросит пользователь.</w:t>
      </w:r>
    </w:p>
    <w:p w14:paraId="5F592E78" w14:textId="7BBCBA28" w:rsidR="005D2F70" w:rsidRDefault="005D2F70" w:rsidP="005D2F70">
      <w:pPr>
        <w:pStyle w:val="tdtext"/>
      </w:pPr>
      <w:r>
        <w:t xml:space="preserve">Результатом работы </w:t>
      </w:r>
      <w:r w:rsidR="003F187E">
        <w:t>программы будет сообщение пользователь о наличии или отсутствие зародышей на изображении.</w:t>
      </w:r>
    </w:p>
    <w:p w14:paraId="1A1ED642" w14:textId="528D7846" w:rsidR="00C27A1C" w:rsidRDefault="00DE28CD" w:rsidP="00C27A1C">
      <w:pPr>
        <w:pStyle w:val="tdtext"/>
      </w:pPr>
      <w:r>
        <w:t xml:space="preserve">Со стороны </w:t>
      </w:r>
      <w:r w:rsidRPr="00C27A1C">
        <w:rPr>
          <w:i/>
          <w:iCs/>
        </w:rPr>
        <w:t>разработчика</w:t>
      </w:r>
      <w:r>
        <w:t xml:space="preserve"> необходимо создать и обучить нейронную сеть, которая</w:t>
      </w:r>
      <w:r w:rsidR="00C27A1C">
        <w:t xml:space="preserve"> будет выдавать заданную точность предсказаний, а также укладываться во временные рамки и ограничения по памяти (точные характеристики будут уточнены в ТЗ).</w:t>
      </w:r>
    </w:p>
    <w:p w14:paraId="23EF824B" w14:textId="2444D577" w:rsidR="001D5B44" w:rsidRPr="00E57488" w:rsidRDefault="00557503" w:rsidP="001D5B44">
      <w:pPr>
        <w:pStyle w:val="td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BDEA1C" wp14:editId="361FC3D0">
            <wp:simplePos x="0" y="0"/>
            <wp:positionH relativeFrom="column">
              <wp:posOffset>-292874</wp:posOffset>
            </wp:positionH>
            <wp:positionV relativeFrom="paragraph">
              <wp:posOffset>212725</wp:posOffset>
            </wp:positionV>
            <wp:extent cx="6106601" cy="2119641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01" cy="211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57025" wp14:editId="3883EBAE">
                <wp:simplePos x="0" y="0"/>
                <wp:positionH relativeFrom="column">
                  <wp:posOffset>2354690</wp:posOffset>
                </wp:positionH>
                <wp:positionV relativeFrom="paragraph">
                  <wp:posOffset>2243124</wp:posOffset>
                </wp:positionV>
                <wp:extent cx="1085850" cy="2571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327E2" w14:textId="39D7FB06" w:rsidR="001D5B44" w:rsidRDefault="001D5B44" w:rsidP="001D5B44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6570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5.4pt;margin-top:176.6pt;width:85.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" fillcolor="white [3201]" stroked="f" strokeweight=".5pt">
                <v:textbox>
                  <w:txbxContent>
                    <w:p w14:paraId="6C5327E2" w14:textId="39D7FB06" w:rsidR="001D5B44" w:rsidRDefault="001D5B44" w:rsidP="001D5B44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  <w:r w:rsidR="001D5B44">
        <w:t>Общая схема работы представлена на рисунке 1.</w:t>
      </w:r>
    </w:p>
    <w:sectPr w:rsidR="001D5B44" w:rsidRPr="00E5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28D"/>
    <w:multiLevelType w:val="hybridMultilevel"/>
    <w:tmpl w:val="A5D09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7C52"/>
    <w:multiLevelType w:val="hybridMultilevel"/>
    <w:tmpl w:val="3F58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7966"/>
    <w:multiLevelType w:val="hybridMultilevel"/>
    <w:tmpl w:val="013CC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F36D42"/>
    <w:multiLevelType w:val="hybridMultilevel"/>
    <w:tmpl w:val="8A84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44CD9"/>
    <w:multiLevelType w:val="hybridMultilevel"/>
    <w:tmpl w:val="E5D25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23895775">
    <w:abstractNumId w:val="1"/>
  </w:num>
  <w:num w:numId="2" w16cid:durableId="573047880">
    <w:abstractNumId w:val="4"/>
  </w:num>
  <w:num w:numId="3" w16cid:durableId="903680401">
    <w:abstractNumId w:val="0"/>
  </w:num>
  <w:num w:numId="4" w16cid:durableId="1196230988">
    <w:abstractNumId w:val="2"/>
  </w:num>
  <w:num w:numId="5" w16cid:durableId="1255823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E5"/>
    <w:rsid w:val="001D5B44"/>
    <w:rsid w:val="003F187E"/>
    <w:rsid w:val="00557503"/>
    <w:rsid w:val="005D2F70"/>
    <w:rsid w:val="005F43E5"/>
    <w:rsid w:val="008479C6"/>
    <w:rsid w:val="00A23D55"/>
    <w:rsid w:val="00B45F3B"/>
    <w:rsid w:val="00C27A1C"/>
    <w:rsid w:val="00DE28CD"/>
    <w:rsid w:val="00E57488"/>
    <w:rsid w:val="00E64E5E"/>
    <w:rsid w:val="00F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73DA"/>
  <w15:chartTrackingRefBased/>
  <w15:docId w15:val="{491C868A-BD21-4EEE-9622-37B2862D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E57488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E574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EF5E-229B-4179-83FD-8B6F2E00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Антипин</dc:creator>
  <cp:keywords/>
  <dc:description/>
  <cp:lastModifiedBy>Александр Антипин</cp:lastModifiedBy>
  <cp:revision>2</cp:revision>
  <dcterms:created xsi:type="dcterms:W3CDTF">2022-04-11T19:00:00Z</dcterms:created>
  <dcterms:modified xsi:type="dcterms:W3CDTF">2022-04-15T09:10:00Z</dcterms:modified>
</cp:coreProperties>
</file>