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>
        <w:rPr>
          <w:rFonts w:ascii="Arial Unicode MS" w:cs="Arial Unicode MS" w:hAnsi="Helvetica" w:eastAsia="Arial Unicode MS" w:hint="default"/>
          <w:rtl w:val="0"/>
        </w:rPr>
        <w:t>Текст для блоков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который появляется при наведении мыши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Helvetica" w:eastAsia="Arial Unicode MS" w:hint="default"/>
          <w:rtl w:val="0"/>
        </w:rPr>
        <w:t>Раздел Посетителям</w:t>
      </w:r>
    </w:p>
    <w:p>
      <w:pPr>
        <w:pStyle w:val="Текстовый блок"/>
        <w:bidi w:val="0"/>
        <w:rPr>
          <w:rFonts w:ascii="PF DinText Pro" w:cs="PF DinText Pro" w:hAnsi="PF DinText Pro" w:eastAsia="PF DinText Pro"/>
          <w:sz w:val="18"/>
          <w:szCs w:val="18"/>
        </w:rPr>
      </w:pPr>
      <w:r>
        <w:br w:type="textWrapping"/>
      </w:r>
      <w:r>
        <w:rPr>
          <w:rFonts w:ascii="Helvetica" w:cs="Arial Unicode MS" w:hAnsi="Arial Unicode MS" w:eastAsia="Arial Unicode MS"/>
          <w:rtl w:val="0"/>
        </w:rPr>
        <w:t xml:space="preserve">1 </w:t>
      </w:r>
      <w:r>
        <w:rPr>
          <w:rFonts w:ascii="Arial Unicode MS" w:cs="Arial Unicode MS" w:hAnsi="Helvetica" w:eastAsia="Arial Unicode MS" w:hint="default"/>
          <w:rtl w:val="0"/>
        </w:rPr>
        <w:t xml:space="preserve">блок </w:t>
      </w:r>
      <w:r>
        <w:rPr>
          <w:rFonts w:ascii="Helvetica" w:cs="Arial Unicode MS" w:hAnsi="Arial Unicode MS" w:eastAsia="Arial Unicode MS"/>
          <w:rtl w:val="0"/>
        </w:rPr>
        <w:t xml:space="preserve">- </w:t>
      </w:r>
      <w:r>
        <w:rPr>
          <w:rFonts w:ascii="Arial Unicode MS" w:cs="Arial Unicode MS" w:hAnsi="Helvetica" w:eastAsia="Arial Unicode MS" w:hint="default"/>
          <w:rtl w:val="0"/>
        </w:rPr>
        <w:t xml:space="preserve">Шоу проводится с целью…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поддержания и развития данного направления</w:t>
      </w:r>
      <w:r>
        <w:rPr>
          <w:rFonts w:ascii="PF DinText Pro" w:cs="PF DinText Pro" w:hAnsi="PF DinText Pro" w:eastAsia="PF DinText Pro"/>
          <w:sz w:val="18"/>
          <w:szCs w:val="18"/>
          <w:rtl w:val="0"/>
        </w:rPr>
        <w:t xml:space="preserve">,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а также традиционного для всех выставок общения участников рынка</w:t>
      </w:r>
      <w:r>
        <w:rPr>
          <w:rFonts w:ascii="PF DinText Pro" w:cs="PF DinText Pro" w:hAnsi="PF DinText Pro" w:eastAsia="PF DinText Pro"/>
          <w:sz w:val="18"/>
          <w:szCs w:val="18"/>
          <w:rtl w:val="0"/>
        </w:rPr>
        <w:t>.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 xml:space="preserve">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Выставка будет интересна также заводчикам</w:t>
      </w:r>
      <w:r>
        <w:rPr>
          <w:rFonts w:ascii="PF DinText Pro" w:cs="PF DinText Pro" w:hAnsi="PF DinText Pro" w:eastAsia="PF DinText Pro"/>
          <w:sz w:val="18"/>
          <w:szCs w:val="18"/>
          <w:rtl w:val="0"/>
        </w:rPr>
        <w:t xml:space="preserve">,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коллекционерам и просто любителям животных</w:t>
      </w:r>
      <w:r>
        <w:rPr>
          <w:rFonts w:ascii="PF DinText Pro" w:cs="PF DinText Pro" w:hAnsi="PF DinText Pro" w:eastAsia="PF DinText Pro"/>
          <w:sz w:val="18"/>
          <w:szCs w:val="18"/>
          <w:rtl w:val="0"/>
        </w:rPr>
        <w:t xml:space="preserve">.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Формат мероприятия рассчитан на «семейное посещение выходного дня» — для родителей и детей</w:t>
      </w:r>
      <w:r>
        <w:rPr>
          <w:rFonts w:ascii="PF DinText Pro" w:cs="PF DinText Pro" w:hAnsi="PF DinText Pro" w:eastAsia="PF DinText Pro"/>
          <w:sz w:val="18"/>
          <w:szCs w:val="18"/>
          <w:rtl w:val="0"/>
        </w:rPr>
        <w:t>.</w:t>
      </w:r>
    </w:p>
    <w:p>
      <w:pPr>
        <w:pStyle w:val="Текстовый блок"/>
        <w:bidi w:val="0"/>
        <w:rPr>
          <w:rFonts w:ascii="PF DinText Pro" w:cs="PF DinText Pro" w:hAnsi="PF DinText Pro" w:eastAsia="PF DinText Pro"/>
          <w:sz w:val="18"/>
          <w:szCs w:val="18"/>
          <w:rtl w:val="0"/>
        </w:rPr>
      </w:pPr>
      <w:r>
        <w:rPr>
          <w:rFonts w:ascii="PF DinText Pro" w:cs="PF DinText Pro" w:hAnsi="PF DinText Pro" w:eastAsia="PF DinText Pro"/>
          <w:sz w:val="18"/>
          <w:szCs w:val="18"/>
          <w:rtl w:val="0"/>
        </w:rPr>
        <w:br w:type="textWrapping"/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2</w:t>
      </w:r>
      <w:r>
        <w:rPr>
          <w:rFonts w:ascii="PF DinText Pro" w:cs="PF DinText Pro" w:hAnsi="PF DinText Pro" w:eastAsia="PF DinText Pro"/>
          <w:rtl w:val="0"/>
          <w:lang w:val="ru-RU"/>
        </w:rPr>
        <w:t xml:space="preserve"> блок </w:t>
      </w:r>
      <w:r>
        <w:rPr>
          <w:rFonts w:ascii="PF DinText Pro" w:cs="PF DinText Pro" w:hAnsi="PF DinText Pro" w:eastAsia="PF DinText Pro"/>
          <w:rtl w:val="0"/>
          <w:lang w:val="ru-RU"/>
        </w:rPr>
        <w:t xml:space="preserve">- </w:t>
      </w:r>
      <w:r>
        <w:rPr>
          <w:rFonts w:ascii="PF DinText Pro" w:cs="PF DinText Pro" w:hAnsi="PF DinText Pro" w:eastAsia="PF DinText Pro"/>
          <w:rtl w:val="0"/>
          <w:lang w:val="ru-RU"/>
        </w:rPr>
        <w:t xml:space="preserve">Шоу рассчитано на…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широкие круги аквариумистов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-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любителей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 xml:space="preserve">,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а также на специалистов</w:t>
      </w:r>
      <w:r>
        <w:rPr>
          <w:rFonts w:ascii="PF DinText Pro" w:cs="PF DinText Pro" w:hAnsi="PF DinText Pro" w:eastAsia="PF DinText Pro"/>
          <w:sz w:val="18"/>
          <w:szCs w:val="18"/>
          <w:rtl w:val="0"/>
        </w:rPr>
        <w:t>-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биологов</w:t>
      </w:r>
      <w:r>
        <w:rPr>
          <w:rFonts w:ascii="PF DinText Pro" w:cs="PF DinText Pro" w:hAnsi="PF DinText Pro" w:eastAsia="PF DinText Pro"/>
          <w:sz w:val="18"/>
          <w:szCs w:val="18"/>
          <w:rtl w:val="0"/>
        </w:rPr>
        <w:t xml:space="preserve">,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занимающихся содержанием и разведением аквариумных рыб в аквариумах и прудах</w:t>
      </w:r>
      <w:r>
        <w:rPr>
          <w:rFonts w:ascii="PF DinText Pro" w:cs="PF DinText Pro" w:hAnsi="PF DinText Pro" w:eastAsia="PF DinText Pro"/>
          <w:sz w:val="18"/>
          <w:szCs w:val="18"/>
          <w:rtl w:val="0"/>
        </w:rPr>
        <w:t>.</w:t>
      </w:r>
    </w:p>
    <w:p>
      <w:pPr>
        <w:pStyle w:val="Текстовый блок"/>
        <w:bidi w:val="0"/>
        <w:rPr>
          <w:rFonts w:ascii="PF DinText Pro" w:cs="PF DinText Pro" w:hAnsi="PF DinText Pro" w:eastAsia="PF DinText Pro"/>
          <w:sz w:val="18"/>
          <w:szCs w:val="18"/>
          <w:rtl w:val="0"/>
        </w:rPr>
      </w:pPr>
    </w:p>
    <w:p>
      <w:pPr>
        <w:pStyle w:val="Текстовый блок"/>
        <w:bidi w:val="0"/>
        <w:rPr>
          <w:rFonts w:ascii="PF DinText Pro" w:cs="PF DinText Pro" w:hAnsi="PF DinText Pro" w:eastAsia="PF DinText Pro"/>
          <w:sz w:val="18"/>
          <w:szCs w:val="18"/>
        </w:rPr>
      </w:pPr>
      <w:r>
        <w:rPr>
          <w:rFonts w:ascii="PF DinText Pro" w:cs="PF DinText Pro" w:hAnsi="PF DinText Pro" w:eastAsia="PF DinText Pro"/>
          <w:rtl w:val="0"/>
          <w:lang w:val="ru-RU"/>
        </w:rPr>
        <w:t xml:space="preserve">3 </w:t>
      </w:r>
      <w:r>
        <w:rPr>
          <w:rFonts w:ascii="PF DinText Pro" w:cs="PF DinText Pro" w:hAnsi="PF DinText Pro" w:eastAsia="PF DinText Pro"/>
          <w:rtl w:val="0"/>
          <w:lang w:val="ru-RU"/>
        </w:rPr>
        <w:t xml:space="preserve">блок </w:t>
      </w:r>
      <w:r>
        <w:rPr>
          <w:rFonts w:ascii="PF DinText Pro" w:cs="PF DinText Pro" w:hAnsi="PF DinText Pro" w:eastAsia="PF DinText Pro"/>
          <w:rtl w:val="0"/>
          <w:lang w:val="ru-RU"/>
        </w:rPr>
        <w:t xml:space="preserve">- </w:t>
      </w:r>
      <w:r>
        <w:rPr>
          <w:rFonts w:ascii="PF DinText Pro" w:cs="PF DinText Pro" w:hAnsi="PF DinText Pro" w:eastAsia="PF DinText Pro"/>
          <w:rtl w:val="0"/>
          <w:lang w:val="ru-RU"/>
        </w:rPr>
        <w:t xml:space="preserve">Выставка может быть интересна…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дистрибьюторам</w:t>
      </w:r>
      <w:r>
        <w:rPr>
          <w:rFonts w:ascii="PF DinText Pro" w:cs="PF DinText Pro" w:hAnsi="PF DinText Pro" w:eastAsia="PF DinText Pro"/>
          <w:sz w:val="18"/>
          <w:szCs w:val="18"/>
          <w:rtl w:val="0"/>
        </w:rPr>
        <w:t xml:space="preserve">,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производителям</w:t>
      </w:r>
      <w:r>
        <w:rPr>
          <w:rFonts w:ascii="PF DinText Pro" w:cs="PF DinText Pro" w:hAnsi="PF DinText Pro" w:eastAsia="PF DinText Pro"/>
          <w:sz w:val="18"/>
          <w:szCs w:val="18"/>
          <w:rtl w:val="0"/>
        </w:rPr>
        <w:t xml:space="preserve">,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поставщикам рыб</w:t>
      </w:r>
      <w:r>
        <w:rPr>
          <w:rFonts w:ascii="PF DinText Pro" w:cs="PF DinText Pro" w:hAnsi="PF DinText Pro" w:eastAsia="PF DinText Pro"/>
          <w:sz w:val="18"/>
          <w:szCs w:val="18"/>
          <w:rtl w:val="0"/>
        </w:rPr>
        <w:t xml:space="preserve">,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растений и террариумных животных</w:t>
      </w:r>
      <w:r>
        <w:rPr>
          <w:rFonts w:ascii="PF DinText Pro" w:cs="PF DinText Pro" w:hAnsi="PF DinText Pro" w:eastAsia="PF DinText Pro"/>
          <w:sz w:val="18"/>
          <w:szCs w:val="18"/>
          <w:rtl w:val="0"/>
        </w:rPr>
        <w:t xml:space="preserve">,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компаниям</w:t>
      </w:r>
      <w:r>
        <w:rPr>
          <w:rFonts w:ascii="PF DinText Pro" w:cs="PF DinText Pro" w:hAnsi="PF DinText Pro" w:eastAsia="PF DinText Pro"/>
          <w:sz w:val="18"/>
          <w:szCs w:val="18"/>
          <w:rtl w:val="0"/>
        </w:rPr>
        <w:t xml:space="preserve">,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 xml:space="preserve">оказывающим услуги </w:t>
      </w:r>
      <w:r>
        <w:rPr>
          <w:rFonts w:ascii="PF DinText Pro" w:cs="PF DinText Pro" w:hAnsi="PF DinText Pro" w:eastAsia="PF DinText Pro"/>
          <w:sz w:val="18"/>
          <w:szCs w:val="18"/>
          <w:rtl w:val="0"/>
        </w:rPr>
        <w:t>(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создание аквасистем</w:t>
      </w:r>
      <w:r>
        <w:rPr>
          <w:rFonts w:ascii="PF DinText Pro" w:cs="PF DinText Pro" w:hAnsi="PF DinText Pro" w:eastAsia="PF DinText Pro"/>
          <w:sz w:val="18"/>
          <w:szCs w:val="18"/>
          <w:rtl w:val="0"/>
        </w:rPr>
        <w:t xml:space="preserve">),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профессионалам</w:t>
      </w:r>
      <w:r>
        <w:rPr>
          <w:rFonts w:ascii="PF DinText Pro" w:cs="PF DinText Pro" w:hAnsi="PF DinText Pro" w:eastAsia="PF DinText Pro"/>
          <w:sz w:val="18"/>
          <w:szCs w:val="18"/>
          <w:rtl w:val="0"/>
        </w:rPr>
        <w:t xml:space="preserve">,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любителям</w:t>
      </w:r>
      <w:r>
        <w:rPr>
          <w:rFonts w:ascii="PF DinText Pro" w:cs="PF DinText Pro" w:hAnsi="PF DinText Pro" w:eastAsia="PF DinText Pro"/>
          <w:sz w:val="18"/>
          <w:szCs w:val="18"/>
          <w:rtl w:val="0"/>
        </w:rPr>
        <w:t xml:space="preserve">,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зоомагазинам и интернет</w:t>
      </w:r>
      <w:r>
        <w:rPr>
          <w:rFonts w:ascii="PF DinText Pro" w:cs="PF DinText Pro" w:hAnsi="PF DinText Pro" w:eastAsia="PF DinText Pro"/>
          <w:sz w:val="18"/>
          <w:szCs w:val="18"/>
          <w:rtl w:val="0"/>
        </w:rPr>
        <w:t>-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порталам</w:t>
      </w:r>
      <w:r>
        <w:rPr>
          <w:rFonts w:ascii="PF DinText Pro" w:cs="PF DinText Pro" w:hAnsi="PF DinText Pro" w:eastAsia="PF DinText Pro"/>
          <w:sz w:val="18"/>
          <w:szCs w:val="18"/>
          <w:rtl w:val="0"/>
        </w:rPr>
        <w:t xml:space="preserve">,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так как на это мероприятия будет активно приглашен конечный потребитель</w:t>
      </w:r>
      <w:r>
        <w:rPr>
          <w:rFonts w:ascii="PF DinText Pro" w:cs="PF DinText Pro" w:hAnsi="PF DinText Pro" w:eastAsia="PF DinText Pro"/>
          <w:sz w:val="18"/>
          <w:szCs w:val="18"/>
          <w:rtl w:val="0"/>
        </w:rPr>
        <w:t>.</w:t>
      </w:r>
    </w:p>
    <w:p>
      <w:pPr>
        <w:pStyle w:val="[Без стиля]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57"/>
        <w:rPr>
          <w:rFonts w:ascii="PF DinText Pro" w:cs="PF DinText Pro" w:hAnsi="PF DinText Pro" w:eastAsia="PF DinText Pro"/>
          <w:sz w:val="18"/>
          <w:szCs w:val="18"/>
        </w:rPr>
      </w:pP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Приглашаем к сотрудничеству компании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 xml:space="preserve">,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работающие в этой тематике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 xml:space="preserve">,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и разводчиков рыб и экзотов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 xml:space="preserve">.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Форма участия и стоимость спонсорского пакета обсуждаются по запросу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.</w:t>
      </w:r>
    </w:p>
    <w:p>
      <w:pPr>
        <w:pStyle w:val="[Без стиля]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57"/>
        <w:rPr>
          <w:rFonts w:ascii="PF DinText Pro" w:cs="PF DinText Pro" w:hAnsi="PF DinText Pro" w:eastAsia="PF DinText Pro"/>
          <w:sz w:val="18"/>
          <w:szCs w:val="18"/>
        </w:rPr>
      </w:pPr>
    </w:p>
    <w:p>
      <w:pPr>
        <w:pStyle w:val="Текстовый блок"/>
        <w:bidi w:val="0"/>
        <w:rPr>
          <w:rFonts w:ascii="PF DinText Pro" w:cs="PF DinText Pro" w:hAnsi="PF DinText Pro" w:eastAsia="PF DinText Pro"/>
          <w:sz w:val="18"/>
          <w:szCs w:val="18"/>
        </w:rPr>
      </w:pP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4</w:t>
      </w:r>
      <w:r>
        <w:rPr>
          <w:rFonts w:ascii="PF DinText Pro" w:cs="PF DinText Pro" w:hAnsi="PF DinText Pro" w:eastAsia="PF DinText Pro"/>
          <w:rtl w:val="0"/>
          <w:lang w:val="ru-RU"/>
        </w:rPr>
        <w:t xml:space="preserve"> блок </w:t>
      </w:r>
      <w:r>
        <w:rPr>
          <w:rFonts w:ascii="PF DinText Pro" w:cs="PF DinText Pro" w:hAnsi="PF DinText Pro" w:eastAsia="PF DinText Pro"/>
          <w:rtl w:val="0"/>
          <w:lang w:val="ru-RU"/>
        </w:rPr>
        <w:t xml:space="preserve">- </w:t>
      </w:r>
      <w:r>
        <w:rPr>
          <w:rFonts w:ascii="PF DinText Pro" w:cs="PF DinText Pro" w:hAnsi="PF DinText Pro" w:eastAsia="PF DinText Pro"/>
          <w:rtl w:val="0"/>
          <w:lang w:val="ru-RU"/>
        </w:rPr>
        <w:t>На выставке посетители смогут получить…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практические советы по подбору аквариума</w:t>
      </w:r>
      <w:r>
        <w:rPr>
          <w:rFonts w:ascii="PF DinText Pro" w:cs="PF DinText Pro" w:hAnsi="PF DinText Pro" w:eastAsia="PF DinText Pro"/>
          <w:sz w:val="18"/>
          <w:szCs w:val="18"/>
          <w:rtl w:val="0"/>
        </w:rPr>
        <w:t xml:space="preserve">,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оснащению террариума и уходу за прудами</w:t>
      </w:r>
      <w:r>
        <w:rPr>
          <w:rFonts w:ascii="PF DinText Pro" w:cs="PF DinText Pro" w:hAnsi="PF DinText Pro" w:eastAsia="PF DinText Pro"/>
          <w:sz w:val="18"/>
          <w:szCs w:val="18"/>
          <w:rtl w:val="0"/>
        </w:rPr>
        <w:t>.</w:t>
      </w:r>
    </w:p>
    <w:p>
      <w:pPr>
        <w:pStyle w:val="[Без стиля]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57"/>
        <w:rPr>
          <w:rFonts w:ascii="PF DinText Pro" w:cs="PF DinText Pro" w:hAnsi="PF DinText Pro" w:eastAsia="PF DinText Pro"/>
          <w:sz w:val="18"/>
          <w:szCs w:val="18"/>
        </w:rPr>
      </w:pP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Посетители узнают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 xml:space="preserve">,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как правильно содержать и выращивать аквариумных и прудовых рыб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 xml:space="preserve">,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бороться с болезнями рыб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 xml:space="preserve">,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поддерживать оптимальный водный баланс в аквариумах и биотопах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.</w:t>
      </w:r>
    </w:p>
    <w:p>
      <w:pPr>
        <w:pStyle w:val="[Без стиля]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57"/>
        <w:rPr>
          <w:rFonts w:ascii="PF DinText Pro" w:cs="PF DinText Pro" w:hAnsi="PF DinText Pro" w:eastAsia="PF DinText Pro"/>
          <w:sz w:val="18"/>
          <w:szCs w:val="18"/>
        </w:rPr>
      </w:pP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Приобрести различные принадлежности для занятия аквариумистикой и создания террариума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 xml:space="preserve">. </w:t>
      </w:r>
    </w:p>
    <w:p>
      <w:pPr>
        <w:pStyle w:val="[Без стиля]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57"/>
        <w:rPr>
          <w:rFonts w:ascii="PF DinText Pro" w:cs="PF DinText Pro" w:hAnsi="PF DinText Pro" w:eastAsia="PF DinText Pro"/>
          <w:sz w:val="18"/>
          <w:szCs w:val="18"/>
        </w:rPr>
      </w:pP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Получить рекомендации по кормлению и уходу за водными обитателями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.</w:t>
      </w:r>
    </w:p>
    <w:p>
      <w:pPr>
        <w:pStyle w:val="[Без стиля]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57"/>
        <w:rPr>
          <w:rFonts w:ascii="PF DinText Pro" w:cs="PF DinText Pro" w:hAnsi="PF DinText Pro" w:eastAsia="PF DinText Pro"/>
          <w:sz w:val="18"/>
          <w:szCs w:val="18"/>
        </w:rPr>
      </w:pP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Приобрести корм для аквариумных рыб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 xml:space="preserve">, 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рептилий и жителей прудов</w:t>
      </w: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.</w:t>
      </w:r>
    </w:p>
    <w:p>
      <w:pPr>
        <w:pStyle w:val="Normal"/>
        <w:rPr>
          <w:rFonts w:ascii="PF DinText Pro" w:cs="PF DinText Pro" w:hAnsi="PF DinText Pro" w:eastAsia="PF DinText Pro"/>
          <w:sz w:val="18"/>
          <w:szCs w:val="18"/>
        </w:rPr>
      </w:pPr>
      <w:r>
        <w:rPr>
          <w:rFonts w:ascii="PF DinText Pro" w:cs="PF DinText Pro" w:hAnsi="PF DinText Pro" w:eastAsia="PF DinText Pro"/>
          <w:sz w:val="18"/>
          <w:szCs w:val="18"/>
          <w:rtl w:val="0"/>
          <w:lang w:val="ru-RU"/>
        </w:rPr>
        <w:t>Заказать аквариумный дизайн</w:t>
      </w:r>
    </w:p>
    <w:p>
      <w:pPr>
        <w:pStyle w:val="[Без стиля]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57"/>
        <w:rPr>
          <w:rFonts w:ascii="PF DinText Pro" w:cs="PF DinText Pro" w:hAnsi="PF DinText Pro" w:eastAsia="PF DinText Pro"/>
          <w:sz w:val="18"/>
          <w:szCs w:val="18"/>
        </w:rPr>
      </w:pPr>
    </w:p>
    <w:p>
      <w:pPr>
        <w:pStyle w:val="[Без стиля]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57"/>
      </w:pPr>
      <w:r>
        <w:rPr>
          <w:rFonts w:ascii="PF DinText Pro" w:cs="PF DinText Pro" w:hAnsi="PF DinText Pro" w:eastAsia="PF DinText Pro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PF DinText Pro">
    <w:charset w:val="00"/>
    <w:family w:val="roman"/>
    <w:pitch w:val="default"/>
  </w:font>
  <w:font w:name="MinionPro-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[Без стиля]">
    <w:name w:val="[Без стиля]"/>
    <w:next w:val="[Без стиля]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MinionPro-Regular" w:cs="MinionPro-Regular" w:hAnsi="MinionPro-Regular" w:eastAsia="MinionPro-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