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BADAN PENGELOLAAN KEUANGAN DAN ASET DAERAH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Dra. Hj. NURDIALIS M. M.Si. </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BPKAD</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Dra. Hj. NURDIALIS M. M.Si. </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BADAN PENGELOLAAN KEUANGAN DAN ASET DAERAH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pengelolaan keuangan daerah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Perda dan Pergub APBD/APBD Perubahan Tepat Waktu
Evaluasi Raperda APBD Kab/Kota tepat waktu
Terselenggaranya koordinasi, fasilitasi, evaluasi, dan pembinaan keuangan pada Pemerintah Kabupaten/Kota
Prosentase SP2D yang diterbitkan Tepat Waktu
Perda Pertanggungjawaban APBD Tepat Waktu
Tingkat akurasi input data  dan rekonsiliasi data keuangan
Opini BPK - WTP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Dokumen
3.00 Dokumen
100.00 Prosentase
100.00 Prosentase
1.00 Dokumen
100.00 Prosentase
100.00 Prosentase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pengelolaan aset daerah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Aplikasi yang Terintegrasi
Tersusunnya dan Terpenuhinya Kebutuhan Aset Daerah
Aset Tanah Yang tersertifikasi
Pengamanan Barang Milik Daerah
Tingkat akurasi input data  aset daerah
Aset Yang Dimanfaatkan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Prosentase
2.00 Dokumen
100.00 Prosentase
100.00 Prosentase
100.00 Prosentase
100.00 Prosentase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Meningkatkan kapasitas dan akuntabilitas kinerja pengelolaan keuangan dan aset daerah</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Terselenggaranya pembinaan bimtek pengelolaan keuangan dan barang milik daerah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 Prosentase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BPKAD</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Dra. Hj. NURDIALIS M. M.Si. </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