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PEMUDA DAN OLAHRAGA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Prof. Dr. H. YUDHA MUNAJAT SAPUTRA, M. Ed.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PEMUDA DAN OLAHRAGA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pelajar secara menyeluruh dan berkelanjutan.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Olahraga Jawa Barat dalam Event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Peringkat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36.60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Event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GOR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3.00 Paket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peran pembinaan 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Prosentase organisasi kepemudaan yang dibina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pengembangan kewirausahaan untuk kelompok/organisasi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Jumlah pemuda Jawa Barat yang berwirausaha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140.00 Kelompok/Organisasi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prestasi pemuda di tingkat nasional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pemuda Jawa Barat Tingkat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Kapasitas dan Akuntabilitas Kinerja Birokrasi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Nilai Evaluasi AKIP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Indeks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Pengembangan Sistem Pelaporan Capaian Kinerja dan Keuangan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177792000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Kesejahteraan Sumber Daya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921285000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Pemeliharaan Sarana dan Prasarana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4522740000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4</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Sarana dan Prasarana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210500000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