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7EF" w:rsidRPr="00346A06" w:rsidRDefault="00F747EF" w:rsidP="00790A1E">
      <w:pPr>
        <w:jc w:val="center"/>
        <w:rPr>
          <w:rFonts w:ascii="Arial" w:hAnsi="Arial" w:cs="Arial"/>
          <w:b/>
        </w:rPr>
      </w:pPr>
      <w:r w:rsidRPr="00346A06">
        <w:rPr>
          <w:rFonts w:ascii="Arial" w:hAnsi="Arial" w:cs="Arial"/>
          <w:b/>
        </w:rPr>
        <w:t>BAB II</w:t>
      </w:r>
    </w:p>
    <w:p w:rsidR="00F747EF" w:rsidRPr="00346A06" w:rsidRDefault="00F747EF" w:rsidP="00790A1E">
      <w:pPr>
        <w:jc w:val="center"/>
        <w:rPr>
          <w:rFonts w:ascii="Arial" w:hAnsi="Arial" w:cs="Arial"/>
          <w:b/>
        </w:rPr>
      </w:pPr>
      <w:r w:rsidRPr="00346A06">
        <w:rPr>
          <w:rFonts w:ascii="Arial" w:hAnsi="Arial" w:cs="Arial"/>
          <w:b/>
        </w:rPr>
        <w:t xml:space="preserve">GAMBARAN PELAYANAN </w:t>
      </w:r>
    </w:p>
    <w:p w:rsidR="00F747EF" w:rsidRPr="00346A06" w:rsidRDefault="00954705" w:rsidP="00790A1E">
      <w:pPr>
        <w:jc w:val="center"/>
        <w:rPr>
          <w:rFonts w:ascii="Arial" w:hAnsi="Arial" w:cs="Arial"/>
          <w:b/>
        </w:rPr>
      </w:pPr>
      <w:r w:rsidRPr="00346A06">
        <w:rPr>
          <w:rFonts w:ascii="Arial" w:hAnsi="Arial" w:cs="Arial"/>
          <w:b/>
          <w:lang w:val="id-ID"/>
        </w:rPr>
        <w:t xml:space="preserve">BPKAD </w:t>
      </w:r>
      <w:r w:rsidR="00F747EF" w:rsidRPr="00346A06">
        <w:rPr>
          <w:rFonts w:ascii="Arial" w:hAnsi="Arial" w:cs="Arial"/>
          <w:b/>
        </w:rPr>
        <w:t>PROVINSI JAWA BARAT</w:t>
      </w:r>
    </w:p>
    <w:p w:rsidR="00F747EF" w:rsidRPr="00346A06" w:rsidRDefault="00F747EF" w:rsidP="00F747EF">
      <w:pPr>
        <w:spacing w:line="360" w:lineRule="auto"/>
        <w:jc w:val="both"/>
        <w:rPr>
          <w:rFonts w:ascii="Arial" w:hAnsi="Arial" w:cs="Arial"/>
          <w:lang w:val="sv-SE"/>
        </w:rPr>
      </w:pPr>
    </w:p>
    <w:p w:rsidR="00F747EF" w:rsidRPr="00346A06" w:rsidRDefault="00F747EF" w:rsidP="00F747EF">
      <w:pPr>
        <w:spacing w:line="360" w:lineRule="auto"/>
        <w:jc w:val="both"/>
        <w:rPr>
          <w:rFonts w:ascii="Arial" w:hAnsi="Arial" w:cs="Arial"/>
        </w:rPr>
      </w:pPr>
    </w:p>
    <w:p w:rsidR="00F747EF" w:rsidRPr="00FF71E9" w:rsidRDefault="00FF71E9" w:rsidP="00F747EF">
      <w:pPr>
        <w:numPr>
          <w:ilvl w:val="1"/>
          <w:numId w:val="1"/>
        </w:numPr>
        <w:spacing w:line="360" w:lineRule="auto"/>
        <w:jc w:val="both"/>
        <w:rPr>
          <w:rFonts w:ascii="Arial" w:hAnsi="Arial" w:cs="Arial"/>
          <w:b/>
        </w:rPr>
      </w:pPr>
      <w:r>
        <w:rPr>
          <w:rFonts w:ascii="Arial" w:hAnsi="Arial" w:cs="Arial"/>
          <w:b/>
        </w:rPr>
        <w:t>Tugas Pokok</w:t>
      </w:r>
      <w:r>
        <w:rPr>
          <w:rFonts w:ascii="Arial" w:hAnsi="Arial" w:cs="Arial"/>
          <w:b/>
          <w:lang w:val="id-ID"/>
        </w:rPr>
        <w:t xml:space="preserve">, </w:t>
      </w:r>
      <w:r w:rsidR="00F747EF" w:rsidRPr="00346A06">
        <w:rPr>
          <w:rFonts w:ascii="Arial" w:hAnsi="Arial" w:cs="Arial"/>
          <w:b/>
        </w:rPr>
        <w:t>Fungsi</w:t>
      </w:r>
      <w:r>
        <w:rPr>
          <w:rFonts w:ascii="Arial" w:hAnsi="Arial" w:cs="Arial"/>
          <w:b/>
          <w:lang w:val="id-ID"/>
        </w:rPr>
        <w:t xml:space="preserve"> dan Struktur</w:t>
      </w:r>
    </w:p>
    <w:p w:rsidR="00FF71E9" w:rsidRPr="00346A06" w:rsidRDefault="00D947AC" w:rsidP="00D947AC">
      <w:pPr>
        <w:spacing w:line="360" w:lineRule="auto"/>
        <w:jc w:val="both"/>
        <w:rPr>
          <w:rFonts w:ascii="Arial" w:hAnsi="Arial" w:cs="Arial"/>
          <w:b/>
        </w:rPr>
      </w:pPr>
      <w:r>
        <w:rPr>
          <w:rFonts w:ascii="Arial" w:hAnsi="Arial" w:cs="Arial"/>
          <w:b/>
          <w:lang w:val="id-ID"/>
        </w:rPr>
        <w:t>2.1.1</w:t>
      </w:r>
      <w:r>
        <w:rPr>
          <w:rFonts w:ascii="Arial" w:hAnsi="Arial" w:cs="Arial"/>
          <w:b/>
          <w:lang w:val="id-ID"/>
        </w:rPr>
        <w:tab/>
      </w:r>
      <w:r w:rsidR="00FF71E9">
        <w:rPr>
          <w:rFonts w:ascii="Arial" w:hAnsi="Arial" w:cs="Arial"/>
          <w:b/>
        </w:rPr>
        <w:t>Tugas Pokok</w:t>
      </w:r>
      <w:r w:rsidR="00FF71E9">
        <w:rPr>
          <w:rFonts w:ascii="Arial" w:hAnsi="Arial" w:cs="Arial"/>
          <w:b/>
          <w:lang w:val="id-ID"/>
        </w:rPr>
        <w:t xml:space="preserve"> dan </w:t>
      </w:r>
      <w:r w:rsidR="00FF71E9" w:rsidRPr="00346A06">
        <w:rPr>
          <w:rFonts w:ascii="Arial" w:hAnsi="Arial" w:cs="Arial"/>
          <w:b/>
        </w:rPr>
        <w:t>Fungsi</w:t>
      </w:r>
    </w:p>
    <w:p w:rsidR="00F747EF" w:rsidRPr="00346A06" w:rsidRDefault="00F747EF" w:rsidP="00F747EF">
      <w:pPr>
        <w:spacing w:line="360" w:lineRule="auto"/>
        <w:ind w:left="720" w:firstLine="720"/>
        <w:jc w:val="both"/>
        <w:rPr>
          <w:rFonts w:ascii="Arial" w:hAnsi="Arial" w:cs="Arial"/>
        </w:rPr>
      </w:pPr>
      <w:r w:rsidRPr="00346A06">
        <w:rPr>
          <w:rFonts w:ascii="Arial" w:hAnsi="Arial" w:cs="Arial"/>
        </w:rPr>
        <w:t xml:space="preserve">Susunan organisasi sebagaimana diamanatkan dalam Peraturan </w:t>
      </w:r>
      <w:r w:rsidR="00DC0991" w:rsidRPr="00346A06">
        <w:rPr>
          <w:rFonts w:ascii="Arial" w:hAnsi="Arial" w:cs="Arial"/>
          <w:lang w:val="id-ID"/>
        </w:rPr>
        <w:t>Gubernur</w:t>
      </w:r>
      <w:r w:rsidR="00DC0991" w:rsidRPr="00346A06">
        <w:rPr>
          <w:rFonts w:ascii="Arial" w:hAnsi="Arial" w:cs="Arial"/>
        </w:rPr>
        <w:t xml:space="preserve"> Provinsi Jawa Barat No. 45 Tahun </w:t>
      </w:r>
      <w:r w:rsidR="006324ED" w:rsidRPr="00346A06">
        <w:rPr>
          <w:rFonts w:ascii="Arial" w:hAnsi="Arial" w:cs="Arial"/>
        </w:rPr>
        <w:t>2017</w:t>
      </w:r>
      <w:r w:rsidRPr="00346A06">
        <w:rPr>
          <w:rFonts w:ascii="Arial" w:hAnsi="Arial" w:cs="Arial"/>
        </w:rPr>
        <w:t xml:space="preserve"> berimplikasi pada tugas pokok, fungsi, rincian tugas dan tata kerja pada </w:t>
      </w:r>
      <w:r w:rsidR="00286365" w:rsidRPr="00346A06">
        <w:rPr>
          <w:rFonts w:ascii="Arial" w:hAnsi="Arial" w:cs="Arial"/>
        </w:rPr>
        <w:t>BPKAD</w:t>
      </w:r>
      <w:r w:rsidRPr="00346A06">
        <w:rPr>
          <w:rFonts w:ascii="Arial" w:hAnsi="Arial" w:cs="Arial"/>
        </w:rPr>
        <w:t xml:space="preserve"> Provinsi Jawa Barat. </w:t>
      </w:r>
    </w:p>
    <w:p w:rsidR="00F747EF" w:rsidRPr="00346A06" w:rsidRDefault="00F747EF" w:rsidP="00F747EF">
      <w:pPr>
        <w:spacing w:line="360" w:lineRule="auto"/>
        <w:ind w:left="720" w:firstLine="720"/>
        <w:jc w:val="both"/>
        <w:rPr>
          <w:rFonts w:ascii="Arial" w:hAnsi="Arial" w:cs="Arial"/>
        </w:rPr>
      </w:pPr>
      <w:r w:rsidRPr="00346A06">
        <w:rPr>
          <w:rFonts w:ascii="Arial" w:hAnsi="Arial" w:cs="Arial"/>
          <w:lang w:val="sv-SE"/>
        </w:rPr>
        <w:t xml:space="preserve">Peraturan Gubernur </w:t>
      </w:r>
      <w:r w:rsidR="00B663DD" w:rsidRPr="00346A06">
        <w:rPr>
          <w:rFonts w:ascii="Arial" w:hAnsi="Arial" w:cs="Arial"/>
          <w:lang w:val="sv-SE"/>
        </w:rPr>
        <w:t xml:space="preserve">Jawa Barat No. 79 Tahun </w:t>
      </w:r>
      <w:r w:rsidR="006324ED" w:rsidRPr="00346A06">
        <w:rPr>
          <w:rFonts w:ascii="Arial" w:hAnsi="Arial" w:cs="Arial"/>
          <w:lang w:val="sv-SE"/>
        </w:rPr>
        <w:t>2017</w:t>
      </w:r>
      <w:r w:rsidRPr="00346A06">
        <w:rPr>
          <w:rFonts w:ascii="Arial" w:hAnsi="Arial" w:cs="Arial"/>
          <w:lang w:val="sv-SE"/>
        </w:rPr>
        <w:t xml:space="preserve"> tentang Tugas Pokok, Fungsi, Rincian Tugas</w:t>
      </w:r>
      <w:r w:rsidR="00B663DD" w:rsidRPr="00346A06">
        <w:rPr>
          <w:rFonts w:ascii="Arial" w:hAnsi="Arial" w:cs="Arial"/>
          <w:lang w:val="id-ID"/>
        </w:rPr>
        <w:t xml:space="preserve">, Unit </w:t>
      </w:r>
      <w:r w:rsidRPr="00346A06">
        <w:rPr>
          <w:rFonts w:ascii="Arial" w:hAnsi="Arial" w:cs="Arial"/>
          <w:lang w:val="sv-SE"/>
        </w:rPr>
        <w:t xml:space="preserve"> dan Tata Kerja </w:t>
      </w:r>
      <w:r w:rsidR="00286365" w:rsidRPr="00346A06">
        <w:rPr>
          <w:rFonts w:ascii="Arial" w:hAnsi="Arial" w:cs="Arial"/>
          <w:lang w:val="sv-SE"/>
        </w:rPr>
        <w:t>BPKAD</w:t>
      </w:r>
      <w:r w:rsidRPr="00346A06">
        <w:rPr>
          <w:rFonts w:ascii="Arial" w:hAnsi="Arial" w:cs="Arial"/>
          <w:lang w:val="sv-SE"/>
        </w:rPr>
        <w:t xml:space="preserve"> Provinsi Jawa Barat. </w:t>
      </w:r>
      <w:r w:rsidR="00286365" w:rsidRPr="00346A06">
        <w:rPr>
          <w:rFonts w:ascii="Arial" w:hAnsi="Arial" w:cs="Arial"/>
          <w:lang w:val="id-ID"/>
        </w:rPr>
        <w:t>BPKAD</w:t>
      </w:r>
      <w:r w:rsidRPr="00346A06">
        <w:rPr>
          <w:rFonts w:ascii="Arial" w:hAnsi="Arial" w:cs="Arial"/>
        </w:rPr>
        <w:t xml:space="preserve"> mempunyai tugas pokok menyelenggarakan perumusan bahan kebijakan umum dan koordinasi, fasilitasi, </w:t>
      </w:r>
      <w:r w:rsidR="00DC0991" w:rsidRPr="00346A06">
        <w:rPr>
          <w:rFonts w:ascii="Arial" w:hAnsi="Arial" w:cs="Arial"/>
          <w:lang w:val="id-ID"/>
        </w:rPr>
        <w:t xml:space="preserve">pembinaan, pengendalian, </w:t>
      </w:r>
      <w:r w:rsidRPr="00346A06">
        <w:rPr>
          <w:rFonts w:ascii="Arial" w:hAnsi="Arial" w:cs="Arial"/>
        </w:rPr>
        <w:t>pemantauan serta evaluasi perencanaan kebutuhan, pengadaan dan distribusi, pemanfaatan dan pengamanan</w:t>
      </w:r>
      <w:r w:rsidR="00DC0991" w:rsidRPr="00346A06">
        <w:rPr>
          <w:rFonts w:ascii="Arial" w:hAnsi="Arial" w:cs="Arial"/>
          <w:lang w:val="id-ID"/>
        </w:rPr>
        <w:t xml:space="preserve"> di bidang keuangan dan BMD</w:t>
      </w:r>
      <w:r w:rsidRPr="00346A06">
        <w:rPr>
          <w:rFonts w:ascii="Arial" w:hAnsi="Arial" w:cs="Arial"/>
        </w:rPr>
        <w:t>.</w:t>
      </w:r>
    </w:p>
    <w:p w:rsidR="00F747EF" w:rsidRPr="00346A06" w:rsidRDefault="00F747EF" w:rsidP="00F747EF">
      <w:pPr>
        <w:spacing w:line="360" w:lineRule="auto"/>
        <w:ind w:left="720" w:firstLine="720"/>
        <w:jc w:val="both"/>
        <w:rPr>
          <w:rFonts w:ascii="Arial" w:hAnsi="Arial" w:cs="Arial"/>
          <w:lang w:val="sv-SE"/>
        </w:rPr>
      </w:pPr>
      <w:r w:rsidRPr="00346A06">
        <w:rPr>
          <w:rFonts w:ascii="Arial" w:hAnsi="Arial" w:cs="Arial"/>
          <w:lang w:val="sv-SE"/>
        </w:rPr>
        <w:t xml:space="preserve">Dalam menyelenggarakan tugas pokok sebagaimana tersebut di atas, </w:t>
      </w:r>
      <w:r w:rsidR="00286365" w:rsidRPr="00346A06">
        <w:rPr>
          <w:rFonts w:ascii="Arial" w:hAnsi="Arial" w:cs="Arial"/>
          <w:lang w:val="sv-SE"/>
        </w:rPr>
        <w:t>BPKAD</w:t>
      </w:r>
      <w:r w:rsidRPr="00346A06">
        <w:rPr>
          <w:rFonts w:ascii="Arial" w:hAnsi="Arial" w:cs="Arial"/>
          <w:lang w:val="sv-SE"/>
        </w:rPr>
        <w:t xml:space="preserve"> Provinsi Jawa Barat mempunyai fungsi :</w:t>
      </w:r>
    </w:p>
    <w:p w:rsidR="00F747EF" w:rsidRPr="00346A06" w:rsidRDefault="00F747EF"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sv-SE"/>
        </w:rPr>
        <w:t>penyelenggaraan perumusan kebijakan umum  perencanaan kebutuhan, pengadaan dan distribusi, pemanfaatan dan pengamanan barang daerah, penatausahaan barang daerah;</w:t>
      </w:r>
    </w:p>
    <w:p w:rsidR="00F747EF" w:rsidRPr="00346A06" w:rsidRDefault="00F747EF"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sv-SE"/>
        </w:rPr>
        <w:t>penyelenggaraan koordinasi dan fasilitasi perencanaan kebutuhan, pengadaan dan distribusi, pemanfaatan dan pengamanan barang daerah, penatausahaan barang daerah;</w:t>
      </w:r>
    </w:p>
    <w:p w:rsidR="000A3299" w:rsidRPr="00346A06" w:rsidRDefault="00F747EF"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sv-SE"/>
        </w:rPr>
        <w:t>penyelenggaraan pemantauan dan evaluasi perencanaan kebutuhan, pengadaan dan distribusi, pemanfaatan dan pengamanan barang daerah, penatausahaan barang daerah.</w:t>
      </w:r>
    </w:p>
    <w:p w:rsidR="007618C1" w:rsidRPr="00346A06" w:rsidRDefault="007618C1"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id-ID"/>
        </w:rPr>
        <w:t>Menyelenggarakan pengelolaan layanan pengadaan barang dan jasa kebutuhan daerah;</w:t>
      </w:r>
    </w:p>
    <w:p w:rsidR="000A3299" w:rsidRPr="00346A06" w:rsidRDefault="000A3299"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da-DK"/>
        </w:rPr>
        <w:t>penyelenggaraan perumusan kebijakan umum anggaran, perbendaharaan, akuntansi dan pelaporan;</w:t>
      </w:r>
    </w:p>
    <w:p w:rsidR="000A3299" w:rsidRPr="00346A06" w:rsidRDefault="000A3299"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da-DK"/>
        </w:rPr>
        <w:t xml:space="preserve">penyelenggaraan koordinasi dan fasilitasi anggaran, perbendaharaan, akuntansi dan pelaporan;  </w:t>
      </w:r>
    </w:p>
    <w:p w:rsidR="000A3299" w:rsidRPr="00346A06" w:rsidRDefault="000A3299"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da-DK"/>
        </w:rPr>
        <w:lastRenderedPageBreak/>
        <w:t>penyelenggaraan pelaporan dan evaluasi anggaran, perbendaharaan, akuntansi dan pelaporan.</w:t>
      </w:r>
    </w:p>
    <w:p w:rsidR="007618C1" w:rsidRPr="00346A06" w:rsidRDefault="007618C1" w:rsidP="00CB2F6E">
      <w:pPr>
        <w:numPr>
          <w:ilvl w:val="1"/>
          <w:numId w:val="2"/>
        </w:numPr>
        <w:tabs>
          <w:tab w:val="clear" w:pos="1440"/>
        </w:tabs>
        <w:overflowPunct w:val="0"/>
        <w:autoSpaceDE w:val="0"/>
        <w:autoSpaceDN w:val="0"/>
        <w:adjustRightInd w:val="0"/>
        <w:spacing w:line="360" w:lineRule="auto"/>
        <w:ind w:left="1077" w:hanging="357"/>
        <w:jc w:val="both"/>
        <w:textAlignment w:val="baseline"/>
        <w:rPr>
          <w:rFonts w:ascii="Arial" w:hAnsi="Arial" w:cs="Arial"/>
          <w:lang w:val="sv-SE"/>
        </w:rPr>
      </w:pPr>
      <w:r w:rsidRPr="00346A06">
        <w:rPr>
          <w:rFonts w:ascii="Arial" w:hAnsi="Arial" w:cs="Arial"/>
          <w:lang w:val="id-ID"/>
        </w:rPr>
        <w:t>Melakukan evaluasi dan pembinaan penyelenggaraan APBD</w:t>
      </w:r>
    </w:p>
    <w:p w:rsidR="00F747EF" w:rsidRPr="00346A06" w:rsidRDefault="00F747EF" w:rsidP="00F747EF">
      <w:pPr>
        <w:overflowPunct w:val="0"/>
        <w:autoSpaceDE w:val="0"/>
        <w:autoSpaceDN w:val="0"/>
        <w:adjustRightInd w:val="0"/>
        <w:spacing w:line="360" w:lineRule="auto"/>
        <w:ind w:left="1077"/>
        <w:jc w:val="both"/>
        <w:textAlignment w:val="baseline"/>
        <w:rPr>
          <w:rFonts w:ascii="Arial" w:hAnsi="Arial" w:cs="Arial"/>
          <w:lang w:val="sv-SE"/>
        </w:rPr>
      </w:pPr>
    </w:p>
    <w:p w:rsidR="00F747EF" w:rsidRPr="00346A06" w:rsidRDefault="00D947AC" w:rsidP="00D947AC">
      <w:pPr>
        <w:spacing w:line="360" w:lineRule="auto"/>
        <w:jc w:val="both"/>
        <w:rPr>
          <w:rFonts w:ascii="Arial" w:hAnsi="Arial" w:cs="Arial"/>
          <w:b/>
        </w:rPr>
      </w:pPr>
      <w:r>
        <w:rPr>
          <w:rFonts w:ascii="Arial" w:hAnsi="Arial" w:cs="Arial"/>
          <w:b/>
          <w:lang w:val="id-ID"/>
        </w:rPr>
        <w:t>2.1.2</w:t>
      </w:r>
      <w:r>
        <w:rPr>
          <w:rFonts w:ascii="Arial" w:hAnsi="Arial" w:cs="Arial"/>
          <w:b/>
          <w:lang w:val="id-ID"/>
        </w:rPr>
        <w:tab/>
      </w:r>
      <w:r w:rsidR="00F747EF" w:rsidRPr="00346A06">
        <w:rPr>
          <w:rFonts w:ascii="Arial" w:hAnsi="Arial" w:cs="Arial"/>
          <w:b/>
        </w:rPr>
        <w:t>Struktur Organisasi</w:t>
      </w:r>
    </w:p>
    <w:p w:rsidR="00F747EF" w:rsidRPr="00346A06" w:rsidRDefault="003D4DB6" w:rsidP="00F747EF">
      <w:pPr>
        <w:spacing w:line="360" w:lineRule="auto"/>
        <w:ind w:left="720" w:firstLine="720"/>
        <w:jc w:val="both"/>
        <w:rPr>
          <w:rFonts w:ascii="Arial" w:hAnsi="Arial" w:cs="Arial"/>
        </w:rPr>
      </w:pPr>
      <w:r>
        <w:rPr>
          <w:rFonts w:ascii="Arial" w:hAnsi="Arial" w:cs="Arial"/>
          <w:lang w:val="id-ID"/>
        </w:rPr>
        <w:t>Setelah</w:t>
      </w:r>
      <w:r w:rsidR="00F747EF" w:rsidRPr="00346A06">
        <w:rPr>
          <w:rFonts w:ascii="Arial" w:hAnsi="Arial" w:cs="Arial"/>
        </w:rPr>
        <w:t xml:space="preserve"> ditetapkannya Peraturan Pemerint</w:t>
      </w:r>
      <w:r>
        <w:rPr>
          <w:rFonts w:ascii="Arial" w:hAnsi="Arial" w:cs="Arial"/>
        </w:rPr>
        <w:t xml:space="preserve">ah No. 38 Tahun 2007 tentang </w:t>
      </w:r>
      <w:r>
        <w:rPr>
          <w:rFonts w:ascii="Arial" w:hAnsi="Arial" w:cs="Arial"/>
          <w:lang w:val="id-ID"/>
        </w:rPr>
        <w:t>Pembagian</w:t>
      </w:r>
      <w:r w:rsidR="00F747EF" w:rsidRPr="00346A06">
        <w:rPr>
          <w:rFonts w:ascii="Arial" w:hAnsi="Arial" w:cs="Arial"/>
        </w:rPr>
        <w:t xml:space="preserve"> Urusan Pemerintahan antara Pemerintah, Pemerintah Daerah Provinsi dan Pemerintah Daerah Kabupaten/Kota dan Peraturan Pemerintah No. 41 Tahun 2007 tentang Organisasi Perangkat Daerah yang berdampak pada Pembentukan, Nomenklatur, Kedudukan, Tugas Pokok, Fungsi, Susunan Organisasi dan Tata Kerja </w:t>
      </w:r>
      <w:r w:rsidR="00286365" w:rsidRPr="00346A06">
        <w:rPr>
          <w:rFonts w:ascii="Arial" w:hAnsi="Arial" w:cs="Arial"/>
        </w:rPr>
        <w:t>BPKAD</w:t>
      </w:r>
      <w:r w:rsidR="00F747EF" w:rsidRPr="00346A06">
        <w:rPr>
          <w:rFonts w:ascii="Arial" w:hAnsi="Arial" w:cs="Arial"/>
        </w:rPr>
        <w:t xml:space="preserve"> Provinsi Jawa Barat.</w:t>
      </w:r>
    </w:p>
    <w:p w:rsidR="00F747EF" w:rsidRPr="00346A06" w:rsidRDefault="00F747EF" w:rsidP="00F747EF">
      <w:pPr>
        <w:spacing w:line="360" w:lineRule="auto"/>
        <w:ind w:left="720" w:firstLine="720"/>
        <w:jc w:val="both"/>
        <w:rPr>
          <w:rFonts w:ascii="Arial" w:hAnsi="Arial" w:cs="Arial"/>
        </w:rPr>
      </w:pPr>
      <w:r w:rsidRPr="00346A06">
        <w:rPr>
          <w:rFonts w:ascii="Arial" w:hAnsi="Arial" w:cs="Arial"/>
        </w:rPr>
        <w:t>Perubahan susunan organisasi tersebut di atas telah ditetapkan dengan Peraturan D</w:t>
      </w:r>
      <w:r w:rsidR="000001F2" w:rsidRPr="00346A06">
        <w:rPr>
          <w:rFonts w:ascii="Arial" w:hAnsi="Arial" w:cs="Arial"/>
        </w:rPr>
        <w:t>aerah Provinsi Jawa Barat No. 6</w:t>
      </w:r>
      <w:r w:rsidRPr="00346A06">
        <w:rPr>
          <w:rFonts w:ascii="Arial" w:hAnsi="Arial" w:cs="Arial"/>
        </w:rPr>
        <w:t xml:space="preserve"> Tahun </w:t>
      </w:r>
      <w:r w:rsidR="006324ED" w:rsidRPr="00346A06">
        <w:rPr>
          <w:rFonts w:ascii="Arial" w:hAnsi="Arial" w:cs="Arial"/>
        </w:rPr>
        <w:t>2017</w:t>
      </w:r>
      <w:r w:rsidRPr="00346A06">
        <w:rPr>
          <w:rFonts w:ascii="Arial" w:hAnsi="Arial" w:cs="Arial"/>
        </w:rPr>
        <w:t xml:space="preserve"> tentang Organisasi dan Tata Kerja Provinsi Jawa Barat, yang menggambarkan bahwa susunan organisasi </w:t>
      </w:r>
      <w:r w:rsidR="00286365" w:rsidRPr="00346A06">
        <w:rPr>
          <w:rFonts w:ascii="Arial" w:hAnsi="Arial" w:cs="Arial"/>
        </w:rPr>
        <w:t>BPKAD</w:t>
      </w:r>
      <w:r w:rsidR="003D4DB6">
        <w:rPr>
          <w:rFonts w:ascii="Arial" w:hAnsi="Arial" w:cs="Arial"/>
        </w:rPr>
        <w:t xml:space="preserve"> Provinsi Jawa Barat</w:t>
      </w:r>
      <w:r w:rsidRPr="00346A06">
        <w:rPr>
          <w:rFonts w:ascii="Arial" w:hAnsi="Arial" w:cs="Arial"/>
        </w:rPr>
        <w:t xml:space="preserve"> terdiri dari</w:t>
      </w:r>
      <w:r w:rsidR="000A3299" w:rsidRPr="00346A06">
        <w:rPr>
          <w:rFonts w:ascii="Arial" w:hAnsi="Arial" w:cs="Arial"/>
        </w:rPr>
        <w:t xml:space="preserve"> Kepala, 4 (empat) Kepala Bidang yang masing-masing membawahi 3</w:t>
      </w:r>
      <w:r w:rsidRPr="00346A06">
        <w:rPr>
          <w:rFonts w:ascii="Arial" w:hAnsi="Arial" w:cs="Arial"/>
        </w:rPr>
        <w:t xml:space="preserve"> (</w:t>
      </w:r>
      <w:r w:rsidR="000A3299" w:rsidRPr="00346A06">
        <w:rPr>
          <w:rFonts w:ascii="Arial" w:hAnsi="Arial" w:cs="Arial"/>
          <w:lang w:val="id-ID"/>
        </w:rPr>
        <w:t>tiga</w:t>
      </w:r>
      <w:r w:rsidRPr="00346A06">
        <w:rPr>
          <w:rFonts w:ascii="Arial" w:hAnsi="Arial" w:cs="Arial"/>
        </w:rPr>
        <w:t xml:space="preserve">) Kepala Sub </w:t>
      </w:r>
      <w:r w:rsidR="004F1867" w:rsidRPr="00346A06">
        <w:rPr>
          <w:rFonts w:ascii="Arial" w:hAnsi="Arial" w:cs="Arial"/>
        </w:rPr>
        <w:t>Bidang</w:t>
      </w:r>
      <w:r w:rsidRPr="00346A06">
        <w:rPr>
          <w:rFonts w:ascii="Arial" w:hAnsi="Arial" w:cs="Arial"/>
        </w:rPr>
        <w:t xml:space="preserve"> </w:t>
      </w:r>
      <w:r w:rsidR="000A3299" w:rsidRPr="00346A06">
        <w:rPr>
          <w:rFonts w:ascii="Arial" w:hAnsi="Arial" w:cs="Arial"/>
          <w:lang w:val="id-ID"/>
        </w:rPr>
        <w:t xml:space="preserve">dan 3 (tiga) kepala </w:t>
      </w:r>
      <w:r w:rsidR="003D4DB6">
        <w:rPr>
          <w:rFonts w:ascii="Arial" w:hAnsi="Arial" w:cs="Arial"/>
          <w:lang w:val="id-ID"/>
        </w:rPr>
        <w:t>bidang</w:t>
      </w:r>
      <w:r w:rsidR="000A3299" w:rsidRPr="00346A06">
        <w:rPr>
          <w:rFonts w:ascii="Arial" w:hAnsi="Arial" w:cs="Arial"/>
          <w:lang w:val="id-ID"/>
        </w:rPr>
        <w:t xml:space="preserve"> yang masing-masing membawahi 2 (dua) kepala seksi </w:t>
      </w:r>
      <w:r w:rsidRPr="00346A06">
        <w:rPr>
          <w:rFonts w:ascii="Arial" w:hAnsi="Arial" w:cs="Arial"/>
        </w:rPr>
        <w:t>dengan susunan sebagai berikut :</w:t>
      </w:r>
    </w:p>
    <w:p w:rsidR="00C30292" w:rsidRPr="00346A06" w:rsidRDefault="00C30292" w:rsidP="00CB2F6E">
      <w:pPr>
        <w:pStyle w:val="DefaultText"/>
        <w:numPr>
          <w:ilvl w:val="0"/>
          <w:numId w:val="3"/>
        </w:numPr>
        <w:spacing w:after="120"/>
        <w:ind w:right="283"/>
        <w:jc w:val="both"/>
        <w:rPr>
          <w:rFonts w:ascii="Arial" w:hAnsi="Arial" w:cs="Arial"/>
          <w:lang w:val="sv-SE"/>
        </w:rPr>
      </w:pPr>
      <w:r w:rsidRPr="00346A06">
        <w:rPr>
          <w:rFonts w:ascii="Arial" w:hAnsi="Arial" w:cs="Arial"/>
        </w:rPr>
        <w:t>Kepala Badan;</w:t>
      </w:r>
    </w:p>
    <w:p w:rsidR="00C30292" w:rsidRPr="00346A06" w:rsidRDefault="00C30292" w:rsidP="00CB2F6E">
      <w:pPr>
        <w:pStyle w:val="DefaultText"/>
        <w:numPr>
          <w:ilvl w:val="0"/>
          <w:numId w:val="3"/>
        </w:numPr>
        <w:spacing w:after="120"/>
        <w:ind w:right="283"/>
        <w:jc w:val="both"/>
        <w:rPr>
          <w:rFonts w:ascii="Arial" w:hAnsi="Arial" w:cs="Arial"/>
          <w:lang w:val="sv-SE"/>
        </w:rPr>
      </w:pPr>
      <w:r w:rsidRPr="00346A06">
        <w:rPr>
          <w:rFonts w:ascii="Arial" w:hAnsi="Arial" w:cs="Arial"/>
        </w:rPr>
        <w:t>Sekretariat, membawah</w:t>
      </w:r>
      <w:r w:rsidRPr="00346A06">
        <w:rPr>
          <w:rFonts w:ascii="Arial" w:hAnsi="Arial" w:cs="Arial"/>
          <w:lang w:val="id-ID"/>
        </w:rPr>
        <w:t>i</w:t>
      </w:r>
      <w:r w:rsidRPr="00346A06">
        <w:rPr>
          <w:rFonts w:ascii="Arial" w:hAnsi="Arial" w:cs="Arial"/>
        </w:rPr>
        <w:t>:</w:t>
      </w:r>
    </w:p>
    <w:p w:rsidR="00C30292" w:rsidRPr="00346A06" w:rsidRDefault="00C30292" w:rsidP="00CB2F6E">
      <w:pPr>
        <w:pStyle w:val="DefaultText"/>
        <w:numPr>
          <w:ilvl w:val="1"/>
          <w:numId w:val="3"/>
        </w:numPr>
        <w:spacing w:after="120"/>
        <w:ind w:right="283"/>
        <w:jc w:val="both"/>
        <w:rPr>
          <w:rFonts w:ascii="Arial" w:hAnsi="Arial" w:cs="Arial"/>
          <w:lang w:val="sv-SE"/>
        </w:rPr>
      </w:pPr>
      <w:r w:rsidRPr="00346A06">
        <w:rPr>
          <w:rFonts w:ascii="Arial" w:hAnsi="Arial" w:cs="Arial"/>
        </w:rPr>
        <w:t>Sub</w:t>
      </w:r>
      <w:r w:rsidR="003D4DB6">
        <w:rPr>
          <w:rFonts w:ascii="Arial" w:hAnsi="Arial" w:cs="Arial"/>
          <w:lang w:val="id-ID"/>
        </w:rPr>
        <w:t xml:space="preserve"> </w:t>
      </w:r>
      <w:r w:rsidR="004F1867" w:rsidRPr="00346A06">
        <w:rPr>
          <w:rFonts w:ascii="Arial" w:hAnsi="Arial" w:cs="Arial"/>
        </w:rPr>
        <w:t>Bidang</w:t>
      </w:r>
      <w:r w:rsidRPr="00346A06">
        <w:rPr>
          <w:rFonts w:ascii="Arial" w:hAnsi="Arial" w:cs="Arial"/>
        </w:rPr>
        <w:t xml:space="preserve"> Perencanaan dan Pelaporan;</w:t>
      </w:r>
    </w:p>
    <w:p w:rsidR="00C30292" w:rsidRPr="00346A06" w:rsidRDefault="00C30292" w:rsidP="00CB2F6E">
      <w:pPr>
        <w:pStyle w:val="DefaultText"/>
        <w:numPr>
          <w:ilvl w:val="1"/>
          <w:numId w:val="3"/>
        </w:numPr>
        <w:spacing w:after="120"/>
        <w:ind w:right="283"/>
        <w:jc w:val="both"/>
        <w:rPr>
          <w:rFonts w:ascii="Arial" w:hAnsi="Arial" w:cs="Arial"/>
          <w:lang w:val="sv-SE"/>
        </w:rPr>
      </w:pPr>
      <w:r w:rsidRPr="00346A06">
        <w:rPr>
          <w:rFonts w:ascii="Arial" w:hAnsi="Arial" w:cs="Arial"/>
        </w:rPr>
        <w:t>Sub</w:t>
      </w:r>
      <w:r w:rsidR="003D4DB6">
        <w:rPr>
          <w:rFonts w:ascii="Arial" w:hAnsi="Arial" w:cs="Arial"/>
          <w:lang w:val="id-ID"/>
        </w:rPr>
        <w:t xml:space="preserve"> </w:t>
      </w:r>
      <w:r w:rsidR="004F1867" w:rsidRPr="00346A06">
        <w:rPr>
          <w:rFonts w:ascii="Arial" w:hAnsi="Arial" w:cs="Arial"/>
        </w:rPr>
        <w:t>Bidang</w:t>
      </w:r>
      <w:r w:rsidRPr="00346A06">
        <w:rPr>
          <w:rFonts w:ascii="Arial" w:hAnsi="Arial" w:cs="Arial"/>
        </w:rPr>
        <w:t xml:space="preserve"> Keuangan dan Aset; dan</w:t>
      </w:r>
    </w:p>
    <w:p w:rsidR="00C30292" w:rsidRPr="00346A06" w:rsidRDefault="00C30292" w:rsidP="00CB2F6E">
      <w:pPr>
        <w:pStyle w:val="DefaultText"/>
        <w:numPr>
          <w:ilvl w:val="1"/>
          <w:numId w:val="3"/>
        </w:numPr>
        <w:spacing w:after="120"/>
        <w:ind w:right="283"/>
        <w:jc w:val="both"/>
        <w:rPr>
          <w:rFonts w:ascii="Arial" w:hAnsi="Arial" w:cs="Arial"/>
          <w:lang w:val="sv-SE"/>
        </w:rPr>
      </w:pPr>
      <w:r w:rsidRPr="00346A06">
        <w:rPr>
          <w:rFonts w:ascii="Arial" w:hAnsi="Arial" w:cs="Arial"/>
        </w:rPr>
        <w:t>Sub</w:t>
      </w:r>
      <w:r w:rsidR="003D4DB6">
        <w:rPr>
          <w:rFonts w:ascii="Arial" w:hAnsi="Arial" w:cs="Arial"/>
          <w:lang w:val="id-ID"/>
        </w:rPr>
        <w:t xml:space="preserve"> </w:t>
      </w:r>
      <w:r w:rsidR="004F1867" w:rsidRPr="00346A06">
        <w:rPr>
          <w:rFonts w:ascii="Arial" w:hAnsi="Arial" w:cs="Arial"/>
        </w:rPr>
        <w:t>Bidang</w:t>
      </w:r>
      <w:r w:rsidRPr="00346A06">
        <w:rPr>
          <w:rFonts w:ascii="Arial" w:hAnsi="Arial" w:cs="Arial"/>
        </w:rPr>
        <w:t xml:space="preserve"> Kepegawaian dan Umum.</w:t>
      </w:r>
    </w:p>
    <w:p w:rsidR="00C30292" w:rsidRPr="00346A06" w:rsidRDefault="00C30292" w:rsidP="00CB2F6E">
      <w:pPr>
        <w:pStyle w:val="DefaultText"/>
        <w:numPr>
          <w:ilvl w:val="0"/>
          <w:numId w:val="3"/>
        </w:numPr>
        <w:spacing w:after="120"/>
        <w:ind w:right="283"/>
        <w:jc w:val="both"/>
        <w:rPr>
          <w:rFonts w:ascii="Arial" w:hAnsi="Arial" w:cs="Arial"/>
          <w:lang w:val="sv-SE"/>
        </w:rPr>
      </w:pPr>
      <w:r w:rsidRPr="00346A06">
        <w:rPr>
          <w:rFonts w:ascii="Arial" w:hAnsi="Arial" w:cs="Arial"/>
          <w:lang w:val="sv-SE"/>
        </w:rPr>
        <w:t>Bidang</w:t>
      </w:r>
      <w:r w:rsidRPr="00346A06">
        <w:rPr>
          <w:rFonts w:ascii="Arial" w:hAnsi="Arial" w:cs="Arial"/>
          <w:lang w:val="id-ID"/>
        </w:rPr>
        <w:t xml:space="preserve"> </w:t>
      </w:r>
      <w:r w:rsidRPr="00346A06">
        <w:rPr>
          <w:rFonts w:ascii="Arial" w:eastAsiaTheme="minorHAnsi" w:hAnsi="Arial" w:cs="Arial"/>
        </w:rPr>
        <w:t>Anggaran,</w:t>
      </w:r>
      <w:r w:rsidRPr="00346A06">
        <w:rPr>
          <w:rFonts w:ascii="Arial" w:hAnsi="Arial" w:cs="Arial"/>
          <w:lang w:val="sv-SE"/>
        </w:rPr>
        <w:t xml:space="preserve"> membawah</w:t>
      </w:r>
      <w:r w:rsidRPr="00346A06">
        <w:rPr>
          <w:rFonts w:ascii="Arial" w:hAnsi="Arial" w:cs="Arial"/>
          <w:lang w:val="id-ID"/>
        </w:rPr>
        <w:t>i</w:t>
      </w:r>
      <w:r w:rsidRPr="00346A06">
        <w:rPr>
          <w:rFonts w:ascii="Arial" w:hAnsi="Arial" w:cs="Arial"/>
          <w:lang w:val="sv-SE"/>
        </w:rPr>
        <w:t>:</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 Anggaran I;</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Anggaran II; dan</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Anggaran III.</w:t>
      </w:r>
    </w:p>
    <w:p w:rsidR="00C30292" w:rsidRPr="00346A06" w:rsidRDefault="00C30292" w:rsidP="00CB2F6E">
      <w:pPr>
        <w:pStyle w:val="DefaultText"/>
        <w:numPr>
          <w:ilvl w:val="0"/>
          <w:numId w:val="3"/>
        </w:numPr>
        <w:spacing w:after="120"/>
        <w:ind w:right="283"/>
        <w:jc w:val="both"/>
        <w:rPr>
          <w:rFonts w:ascii="Arial" w:hAnsi="Arial" w:cs="Arial"/>
          <w:lang w:val="sv-SE"/>
        </w:rPr>
      </w:pP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Perbendaharaan, membawahi:</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Perbendaharaan I;</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Perbendaharaan II; dan</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rPr>
        <w:t>Perbendaharaan III</w:t>
      </w:r>
      <w:r w:rsidRPr="00346A06">
        <w:rPr>
          <w:rFonts w:ascii="Arial" w:hAnsi="Arial" w:cs="Arial"/>
          <w:lang w:val="sv-SE"/>
        </w:rPr>
        <w:t>.</w:t>
      </w:r>
    </w:p>
    <w:p w:rsidR="00C30292" w:rsidRPr="00346A06" w:rsidRDefault="00C30292" w:rsidP="00CB2F6E">
      <w:pPr>
        <w:pStyle w:val="DefaultText"/>
        <w:numPr>
          <w:ilvl w:val="0"/>
          <w:numId w:val="3"/>
        </w:numPr>
        <w:spacing w:after="120"/>
        <w:ind w:right="283"/>
        <w:rPr>
          <w:rFonts w:ascii="Arial" w:hAnsi="Arial" w:cs="Arial"/>
          <w:lang w:val="sv-SE"/>
        </w:rPr>
      </w:pP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Akuntansi dan Pelaporan, membawahi:</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Akuntansi dan Pelaporan I;</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Akuntansi dan Pelaporan II; dan</w:t>
      </w:r>
    </w:p>
    <w:p w:rsidR="00C30292"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lastRenderedPageBreak/>
        <w:t>Sub</w:t>
      </w:r>
      <w:r w:rsidR="003D4DB6">
        <w:rPr>
          <w:rFonts w:ascii="Arial" w:hAnsi="Arial" w:cs="Arial"/>
          <w:lang w:val="id-ID"/>
        </w:rPr>
        <w:t xml:space="preserve"> </w:t>
      </w:r>
      <w:r w:rsidRPr="00346A06">
        <w:rPr>
          <w:rFonts w:ascii="Arial" w:hAnsi="Arial" w:cs="Arial"/>
          <w:lang w:val="sv-SE"/>
        </w:rPr>
        <w:t>bidang</w:t>
      </w:r>
      <w:r w:rsidRPr="00346A06">
        <w:rPr>
          <w:rFonts w:ascii="Arial" w:hAnsi="Arial" w:cs="Arial"/>
          <w:lang w:val="id-ID"/>
        </w:rPr>
        <w:t xml:space="preserve"> </w:t>
      </w:r>
      <w:r w:rsidRPr="00346A06">
        <w:rPr>
          <w:rFonts w:ascii="Arial" w:hAnsi="Arial" w:cs="Arial"/>
          <w:lang w:val="sv-SE"/>
        </w:rPr>
        <w:t>Akuntansi dan Pelaporan III.</w:t>
      </w:r>
    </w:p>
    <w:p w:rsidR="00C30292" w:rsidRPr="00346A06" w:rsidRDefault="00C30292" w:rsidP="00CB2F6E">
      <w:pPr>
        <w:pStyle w:val="DefaultText"/>
        <w:numPr>
          <w:ilvl w:val="0"/>
          <w:numId w:val="3"/>
        </w:numPr>
        <w:spacing w:after="120"/>
        <w:ind w:right="283"/>
        <w:rPr>
          <w:rFonts w:ascii="Arial" w:hAnsi="Arial" w:cs="Arial"/>
          <w:lang w:val="sv-SE"/>
        </w:rPr>
      </w:pPr>
      <w:r w:rsidRPr="00346A06">
        <w:rPr>
          <w:rFonts w:ascii="Arial" w:hAnsi="Arial" w:cs="Arial"/>
          <w:lang w:val="sv-SE"/>
        </w:rPr>
        <w:t>Bidang Pengelolaan Barang Milik Daerah, membawahi:</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Subbidang</w:t>
      </w:r>
      <w:r w:rsidRPr="00346A06">
        <w:rPr>
          <w:rFonts w:ascii="Arial" w:hAnsi="Arial" w:cs="Arial"/>
          <w:lang w:val="id-ID"/>
        </w:rPr>
        <w:t xml:space="preserve"> </w:t>
      </w:r>
      <w:r w:rsidRPr="00346A06">
        <w:rPr>
          <w:rFonts w:ascii="Arial" w:hAnsi="Arial" w:cs="Arial"/>
          <w:lang w:val="sv-SE"/>
        </w:rPr>
        <w:t xml:space="preserve">Perencanaan Kebutuhan dan Penganggaran; </w:t>
      </w:r>
    </w:p>
    <w:p w:rsidR="00C30292" w:rsidRPr="00346A06" w:rsidRDefault="00C30292" w:rsidP="00CB2F6E">
      <w:pPr>
        <w:pStyle w:val="DefaultText"/>
        <w:numPr>
          <w:ilvl w:val="1"/>
          <w:numId w:val="3"/>
        </w:numPr>
        <w:spacing w:after="120"/>
        <w:ind w:right="283"/>
        <w:jc w:val="both"/>
        <w:rPr>
          <w:rFonts w:ascii="Arial" w:hAnsi="Arial" w:cs="Arial"/>
          <w:lang w:val="sv-SE"/>
        </w:rPr>
      </w:pPr>
      <w:r w:rsidRPr="00346A06">
        <w:rPr>
          <w:rFonts w:ascii="Arial" w:hAnsi="Arial" w:cs="Arial"/>
          <w:lang w:val="sv-SE"/>
        </w:rPr>
        <w:t>Subbidang Inventarisasi, Pemindahtanganan, dan Penghapusan; dan</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sv-SE"/>
        </w:rPr>
        <w:t>Subbidang Pengamanan dan Pemeliharaan  Barang Daerah.</w:t>
      </w:r>
    </w:p>
    <w:p w:rsidR="00C30292" w:rsidRPr="00346A06" w:rsidRDefault="00C30292" w:rsidP="00CB2F6E">
      <w:pPr>
        <w:pStyle w:val="DefaultText"/>
        <w:numPr>
          <w:ilvl w:val="0"/>
          <w:numId w:val="3"/>
        </w:numPr>
        <w:spacing w:after="120"/>
        <w:ind w:right="283"/>
        <w:rPr>
          <w:rFonts w:ascii="Arial" w:hAnsi="Arial" w:cs="Arial"/>
          <w:lang w:val="sv-SE"/>
        </w:rPr>
      </w:pPr>
      <w:r w:rsidRPr="00346A06">
        <w:rPr>
          <w:rFonts w:ascii="Arial" w:hAnsi="Arial" w:cs="Arial"/>
          <w:lang w:val="id-ID"/>
        </w:rPr>
        <w:t>Balai Pelayanan Evaluasi APBD</w:t>
      </w:r>
      <w:r w:rsidR="0059329B" w:rsidRPr="00346A06">
        <w:rPr>
          <w:rFonts w:ascii="Arial" w:hAnsi="Arial" w:cs="Arial"/>
          <w:lang w:val="id-ID"/>
        </w:rPr>
        <w:t>, membawahi</w:t>
      </w:r>
      <w:r w:rsidRPr="00346A06">
        <w:rPr>
          <w:rFonts w:ascii="Arial" w:hAnsi="Arial" w:cs="Arial"/>
          <w:lang w:val="sv-SE"/>
        </w:rPr>
        <w:t>:</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id-ID"/>
        </w:rPr>
        <w:t>Seksi Pelayanan Evaluasi APBD Wil I</w:t>
      </w:r>
      <w:r w:rsidRPr="00346A06">
        <w:rPr>
          <w:rFonts w:ascii="Arial" w:hAnsi="Arial" w:cs="Arial"/>
          <w:lang w:val="sv-SE"/>
        </w:rPr>
        <w:t>.</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id-ID"/>
        </w:rPr>
        <w:t>Seksi Pelayanan Evaluasi APBD Wil II</w:t>
      </w:r>
      <w:r w:rsidRPr="00346A06">
        <w:rPr>
          <w:rFonts w:ascii="Arial" w:hAnsi="Arial" w:cs="Arial"/>
          <w:lang w:val="sv-SE"/>
        </w:rPr>
        <w:t>.</w:t>
      </w:r>
    </w:p>
    <w:p w:rsidR="00C30292" w:rsidRPr="00346A06" w:rsidRDefault="00C30292" w:rsidP="00CB2F6E">
      <w:pPr>
        <w:pStyle w:val="DefaultText"/>
        <w:numPr>
          <w:ilvl w:val="1"/>
          <w:numId w:val="3"/>
        </w:numPr>
        <w:spacing w:after="120"/>
        <w:ind w:right="283"/>
        <w:rPr>
          <w:rFonts w:ascii="Arial" w:hAnsi="Arial" w:cs="Arial"/>
          <w:lang w:val="sv-SE"/>
        </w:rPr>
      </w:pPr>
      <w:r w:rsidRPr="00346A06">
        <w:rPr>
          <w:rFonts w:ascii="Arial" w:hAnsi="Arial" w:cs="Arial"/>
          <w:lang w:val="id-ID"/>
        </w:rPr>
        <w:t>Kasubag TU</w:t>
      </w:r>
      <w:r w:rsidRPr="00346A06">
        <w:rPr>
          <w:rFonts w:ascii="Arial" w:hAnsi="Arial" w:cs="Arial"/>
          <w:lang w:val="sv-SE"/>
        </w:rPr>
        <w:t>.</w:t>
      </w:r>
    </w:p>
    <w:p w:rsidR="0059329B" w:rsidRPr="00346A06" w:rsidRDefault="0059329B" w:rsidP="00CB2F6E">
      <w:pPr>
        <w:pStyle w:val="DefaultText"/>
        <w:numPr>
          <w:ilvl w:val="0"/>
          <w:numId w:val="3"/>
        </w:numPr>
        <w:spacing w:after="120"/>
        <w:ind w:right="283"/>
        <w:rPr>
          <w:rFonts w:ascii="Arial" w:hAnsi="Arial" w:cs="Arial"/>
          <w:lang w:val="sv-SE"/>
        </w:rPr>
      </w:pPr>
      <w:r w:rsidRPr="00346A06">
        <w:rPr>
          <w:rFonts w:ascii="Arial" w:hAnsi="Arial" w:cs="Arial"/>
          <w:lang w:val="id-ID"/>
        </w:rPr>
        <w:t>Balai Pengadaan Barang/Jasa, membawahi</w:t>
      </w:r>
      <w:r w:rsidRPr="00346A06">
        <w:rPr>
          <w:rFonts w:ascii="Arial" w:hAnsi="Arial" w:cs="Arial"/>
          <w:lang w:val="sv-SE"/>
        </w:rPr>
        <w:t>:</w:t>
      </w:r>
    </w:p>
    <w:p w:rsidR="0059329B" w:rsidRPr="00346A06" w:rsidRDefault="0059329B" w:rsidP="00CB2F6E">
      <w:pPr>
        <w:pStyle w:val="DefaultText"/>
        <w:numPr>
          <w:ilvl w:val="1"/>
          <w:numId w:val="3"/>
        </w:numPr>
        <w:spacing w:after="120"/>
        <w:ind w:right="283"/>
        <w:rPr>
          <w:rFonts w:ascii="Arial" w:hAnsi="Arial" w:cs="Arial"/>
          <w:lang w:val="sv-SE"/>
        </w:rPr>
      </w:pPr>
      <w:r w:rsidRPr="00346A06">
        <w:rPr>
          <w:rFonts w:ascii="Arial" w:hAnsi="Arial" w:cs="Arial"/>
          <w:lang w:val="id-ID"/>
        </w:rPr>
        <w:t>Seksi Pelayanan</w:t>
      </w:r>
      <w:r w:rsidRPr="00346A06">
        <w:rPr>
          <w:rFonts w:ascii="Arial" w:hAnsi="Arial" w:cs="Arial"/>
          <w:lang w:val="sv-SE"/>
        </w:rPr>
        <w:t>.</w:t>
      </w:r>
    </w:p>
    <w:p w:rsidR="0059329B" w:rsidRPr="00346A06" w:rsidRDefault="0059329B" w:rsidP="00CB2F6E">
      <w:pPr>
        <w:pStyle w:val="DefaultText"/>
        <w:numPr>
          <w:ilvl w:val="1"/>
          <w:numId w:val="3"/>
        </w:numPr>
        <w:spacing w:after="120"/>
        <w:ind w:right="283"/>
        <w:rPr>
          <w:rFonts w:ascii="Arial" w:hAnsi="Arial" w:cs="Arial"/>
          <w:lang w:val="sv-SE"/>
        </w:rPr>
      </w:pPr>
      <w:r w:rsidRPr="00346A06">
        <w:rPr>
          <w:rFonts w:ascii="Arial" w:hAnsi="Arial" w:cs="Arial"/>
          <w:lang w:val="id-ID"/>
        </w:rPr>
        <w:t>Seksi Pengelolaan informasi</w:t>
      </w:r>
      <w:r w:rsidRPr="00346A06">
        <w:rPr>
          <w:rFonts w:ascii="Arial" w:hAnsi="Arial" w:cs="Arial"/>
          <w:lang w:val="sv-SE"/>
        </w:rPr>
        <w:t>.</w:t>
      </w:r>
    </w:p>
    <w:p w:rsidR="0059329B" w:rsidRPr="00346A06" w:rsidRDefault="0059329B" w:rsidP="00CB2F6E">
      <w:pPr>
        <w:pStyle w:val="DefaultText"/>
        <w:numPr>
          <w:ilvl w:val="1"/>
          <w:numId w:val="3"/>
        </w:numPr>
        <w:spacing w:after="120"/>
        <w:ind w:right="283"/>
        <w:rPr>
          <w:rFonts w:ascii="Arial" w:hAnsi="Arial" w:cs="Arial"/>
          <w:lang w:val="sv-SE"/>
        </w:rPr>
      </w:pPr>
      <w:r w:rsidRPr="00346A06">
        <w:rPr>
          <w:rFonts w:ascii="Arial" w:hAnsi="Arial" w:cs="Arial"/>
          <w:lang w:val="id-ID"/>
        </w:rPr>
        <w:t>Kasubag TU</w:t>
      </w:r>
      <w:r w:rsidRPr="00346A06">
        <w:rPr>
          <w:rFonts w:ascii="Arial" w:hAnsi="Arial" w:cs="Arial"/>
          <w:lang w:val="sv-SE"/>
        </w:rPr>
        <w:t>.</w:t>
      </w:r>
    </w:p>
    <w:p w:rsidR="0059329B" w:rsidRPr="00346A06" w:rsidRDefault="0059329B" w:rsidP="00CB2F6E">
      <w:pPr>
        <w:pStyle w:val="DefaultText"/>
        <w:numPr>
          <w:ilvl w:val="0"/>
          <w:numId w:val="3"/>
        </w:numPr>
        <w:spacing w:after="120"/>
        <w:ind w:right="283"/>
        <w:rPr>
          <w:rFonts w:ascii="Arial" w:hAnsi="Arial" w:cs="Arial"/>
          <w:lang w:val="sv-SE"/>
        </w:rPr>
      </w:pPr>
      <w:r w:rsidRPr="00346A06">
        <w:rPr>
          <w:rFonts w:ascii="Arial" w:hAnsi="Arial" w:cs="Arial"/>
          <w:lang w:val="id-ID"/>
        </w:rPr>
        <w:t>Balai Pemanfaatan dan penggunaan BMD, membawahi</w:t>
      </w:r>
      <w:r w:rsidRPr="00346A06">
        <w:rPr>
          <w:rFonts w:ascii="Arial" w:hAnsi="Arial" w:cs="Arial"/>
          <w:lang w:val="sv-SE"/>
        </w:rPr>
        <w:t>:</w:t>
      </w:r>
    </w:p>
    <w:p w:rsidR="0059329B" w:rsidRPr="00346A06" w:rsidRDefault="0059329B" w:rsidP="00CB2F6E">
      <w:pPr>
        <w:pStyle w:val="DefaultText"/>
        <w:numPr>
          <w:ilvl w:val="1"/>
          <w:numId w:val="3"/>
        </w:numPr>
        <w:spacing w:after="120"/>
        <w:ind w:right="283"/>
        <w:rPr>
          <w:rFonts w:ascii="Arial" w:hAnsi="Arial" w:cs="Arial"/>
          <w:lang w:val="sv-SE"/>
        </w:rPr>
      </w:pPr>
      <w:r w:rsidRPr="00346A06">
        <w:rPr>
          <w:rFonts w:ascii="Arial" w:hAnsi="Arial" w:cs="Arial"/>
          <w:lang w:val="id-ID"/>
        </w:rPr>
        <w:t>Seksi Pemanfaatan</w:t>
      </w:r>
      <w:r w:rsidRPr="00346A06">
        <w:rPr>
          <w:rFonts w:ascii="Arial" w:hAnsi="Arial" w:cs="Arial"/>
          <w:lang w:val="sv-SE"/>
        </w:rPr>
        <w:t>.</w:t>
      </w:r>
    </w:p>
    <w:p w:rsidR="0059329B" w:rsidRPr="00346A06" w:rsidRDefault="0059329B" w:rsidP="00CB2F6E">
      <w:pPr>
        <w:pStyle w:val="DefaultText"/>
        <w:numPr>
          <w:ilvl w:val="1"/>
          <w:numId w:val="3"/>
        </w:numPr>
        <w:spacing w:after="120"/>
        <w:ind w:right="283"/>
        <w:rPr>
          <w:rFonts w:ascii="Arial" w:hAnsi="Arial" w:cs="Arial"/>
          <w:lang w:val="sv-SE"/>
        </w:rPr>
      </w:pPr>
      <w:r w:rsidRPr="00346A06">
        <w:rPr>
          <w:rFonts w:ascii="Arial" w:hAnsi="Arial" w:cs="Arial"/>
          <w:lang w:val="id-ID"/>
        </w:rPr>
        <w:t>Seksi Penggunaan</w:t>
      </w:r>
      <w:r w:rsidRPr="00346A06">
        <w:rPr>
          <w:rFonts w:ascii="Arial" w:hAnsi="Arial" w:cs="Arial"/>
          <w:lang w:val="sv-SE"/>
        </w:rPr>
        <w:t>.</w:t>
      </w:r>
    </w:p>
    <w:p w:rsidR="0059329B" w:rsidRPr="00346A06" w:rsidRDefault="0059329B" w:rsidP="00CB2F6E">
      <w:pPr>
        <w:pStyle w:val="DefaultText"/>
        <w:numPr>
          <w:ilvl w:val="1"/>
          <w:numId w:val="3"/>
        </w:numPr>
        <w:spacing w:after="120"/>
        <w:ind w:right="283"/>
        <w:rPr>
          <w:rFonts w:ascii="Arial" w:hAnsi="Arial" w:cs="Arial"/>
          <w:lang w:val="sv-SE"/>
        </w:rPr>
      </w:pPr>
      <w:r w:rsidRPr="00346A06">
        <w:rPr>
          <w:rFonts w:ascii="Arial" w:hAnsi="Arial" w:cs="Arial"/>
          <w:lang w:val="id-ID"/>
        </w:rPr>
        <w:t>Kasubag TU</w:t>
      </w:r>
      <w:r w:rsidRPr="00346A06">
        <w:rPr>
          <w:rFonts w:ascii="Arial" w:hAnsi="Arial" w:cs="Arial"/>
          <w:lang w:val="sv-SE"/>
        </w:rPr>
        <w:t>.</w:t>
      </w:r>
    </w:p>
    <w:p w:rsidR="00006DA2" w:rsidRDefault="0059329B" w:rsidP="00006DA2">
      <w:pPr>
        <w:spacing w:line="360" w:lineRule="auto"/>
        <w:ind w:firstLine="720"/>
        <w:jc w:val="both"/>
        <w:rPr>
          <w:rFonts w:ascii="Arial" w:hAnsi="Arial" w:cs="Arial"/>
          <w:lang w:val="id-ID"/>
        </w:rPr>
      </w:pPr>
      <w:r w:rsidRPr="00346A06">
        <w:rPr>
          <w:rFonts w:ascii="Arial" w:hAnsi="Arial" w:cs="Arial"/>
          <w:lang w:val="id-ID"/>
        </w:rPr>
        <w:t xml:space="preserve">Secara umum struktur organisasi </w:t>
      </w:r>
      <w:r w:rsidR="00286365" w:rsidRPr="00346A06">
        <w:rPr>
          <w:rFonts w:ascii="Arial" w:hAnsi="Arial" w:cs="Arial"/>
          <w:lang w:val="id-ID"/>
        </w:rPr>
        <w:t>BPKAD</w:t>
      </w:r>
      <w:r w:rsidRPr="00346A06">
        <w:rPr>
          <w:rFonts w:ascii="Arial" w:hAnsi="Arial" w:cs="Arial"/>
          <w:lang w:val="id-ID"/>
        </w:rPr>
        <w:t xml:space="preserve"> dapat digambarkan dengan bagan berikut:</w:t>
      </w:r>
    </w:p>
    <w:p w:rsidR="00263C6A" w:rsidRPr="00D947AC" w:rsidRDefault="00263C6A" w:rsidP="00263C6A">
      <w:pPr>
        <w:ind w:firstLine="720"/>
        <w:jc w:val="center"/>
        <w:rPr>
          <w:rFonts w:ascii="Arial" w:hAnsi="Arial" w:cs="Arial"/>
          <w:b/>
          <w:lang w:val="id-ID"/>
        </w:rPr>
      </w:pPr>
      <w:r w:rsidRPr="00D947AC">
        <w:rPr>
          <w:rFonts w:ascii="Arial" w:hAnsi="Arial" w:cs="Arial"/>
          <w:b/>
          <w:lang w:val="id-ID"/>
        </w:rPr>
        <w:t>Bagan 2.1</w:t>
      </w:r>
    </w:p>
    <w:p w:rsidR="00263C6A" w:rsidRPr="00D947AC" w:rsidRDefault="00263C6A" w:rsidP="00263C6A">
      <w:pPr>
        <w:ind w:firstLine="720"/>
        <w:jc w:val="center"/>
        <w:rPr>
          <w:rFonts w:ascii="Arial" w:hAnsi="Arial" w:cs="Arial"/>
          <w:b/>
          <w:lang w:val="id-ID"/>
        </w:rPr>
      </w:pPr>
      <w:r w:rsidRPr="00D947AC">
        <w:rPr>
          <w:rFonts w:ascii="Arial" w:hAnsi="Arial" w:cs="Arial"/>
          <w:b/>
          <w:noProof/>
        </w:rPr>
        <w:drawing>
          <wp:anchor distT="0" distB="0" distL="114300" distR="114300" simplePos="0" relativeHeight="251657728" behindDoc="0" locked="0" layoutInCell="1" allowOverlap="1" wp14:anchorId="2E061FD4" wp14:editId="3BFFC0A9">
            <wp:simplePos x="0" y="0"/>
            <wp:positionH relativeFrom="margin">
              <wp:posOffset>19050</wp:posOffset>
            </wp:positionH>
            <wp:positionV relativeFrom="paragraph">
              <wp:posOffset>224155</wp:posOffset>
            </wp:positionV>
            <wp:extent cx="5715000" cy="3476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943" t="17439" r="19232" b="12217"/>
                    <a:stretch/>
                  </pic:blipFill>
                  <pic:spPr bwMode="auto">
                    <a:xfrm>
                      <a:off x="0" y="0"/>
                      <a:ext cx="5715000" cy="3476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47AC">
        <w:rPr>
          <w:rFonts w:ascii="Arial" w:hAnsi="Arial" w:cs="Arial"/>
          <w:b/>
          <w:lang w:val="id-ID"/>
        </w:rPr>
        <w:t>Struktur Organisasi BPKAD Provinsi Jawa Barat</w:t>
      </w:r>
    </w:p>
    <w:p w:rsidR="00006DA2" w:rsidRDefault="00006DA2" w:rsidP="00006DA2">
      <w:pPr>
        <w:spacing w:line="360" w:lineRule="auto"/>
        <w:ind w:firstLine="720"/>
        <w:jc w:val="both"/>
        <w:rPr>
          <w:rFonts w:ascii="Arial" w:hAnsi="Arial" w:cs="Arial"/>
          <w:lang w:val="id-ID"/>
        </w:rPr>
      </w:pPr>
      <w:r w:rsidRPr="00346A06">
        <w:rPr>
          <w:rFonts w:ascii="Arial" w:hAnsi="Arial" w:cs="Arial"/>
        </w:rPr>
        <w:lastRenderedPageBreak/>
        <w:t>Adapun</w:t>
      </w:r>
      <w:r w:rsidRPr="00346A06">
        <w:rPr>
          <w:rFonts w:ascii="Arial" w:hAnsi="Arial" w:cs="Arial"/>
          <w:lang w:val="id-ID"/>
        </w:rPr>
        <w:t xml:space="preserve"> Tugas dan</w:t>
      </w:r>
      <w:r w:rsidRPr="00346A06">
        <w:rPr>
          <w:rFonts w:ascii="Arial" w:hAnsi="Arial" w:cs="Arial"/>
        </w:rPr>
        <w:t xml:space="preserve"> Fungsi </w:t>
      </w:r>
      <w:r w:rsidR="008F66B0" w:rsidRPr="00346A06">
        <w:rPr>
          <w:rFonts w:ascii="Arial" w:hAnsi="Arial" w:cs="Arial"/>
          <w:lang w:val="id-ID"/>
        </w:rPr>
        <w:t xml:space="preserve">masing-masing bidang dalam </w:t>
      </w:r>
      <w:r w:rsidRPr="00346A06">
        <w:rPr>
          <w:rFonts w:ascii="Arial" w:hAnsi="Arial" w:cs="Arial"/>
          <w:lang w:val="id-ID"/>
        </w:rPr>
        <w:t>Badan Pengelolaan Keuangan dan Aset Daerah</w:t>
      </w:r>
      <w:r w:rsidRPr="00346A06">
        <w:rPr>
          <w:rFonts w:ascii="Arial" w:hAnsi="Arial" w:cs="Arial"/>
        </w:rPr>
        <w:t xml:space="preserve"> </w:t>
      </w:r>
      <w:r w:rsidRPr="00346A06">
        <w:rPr>
          <w:rFonts w:ascii="Arial" w:hAnsi="Arial" w:cs="Arial"/>
          <w:lang w:val="id-ID"/>
        </w:rPr>
        <w:t xml:space="preserve">Provinsi Jawa Barat </w:t>
      </w:r>
      <w:r w:rsidRPr="00346A06">
        <w:rPr>
          <w:rFonts w:ascii="Arial" w:hAnsi="Arial" w:cs="Arial"/>
        </w:rPr>
        <w:t>adalah sebagai berikut</w:t>
      </w:r>
      <w:r w:rsidRPr="00346A06">
        <w:rPr>
          <w:rFonts w:ascii="Arial" w:hAnsi="Arial" w:cs="Arial"/>
          <w:lang w:val="id-ID"/>
        </w:rPr>
        <w:t>:</w:t>
      </w:r>
    </w:p>
    <w:p w:rsidR="00FF71E9" w:rsidRPr="00D947AC" w:rsidRDefault="00D947AC" w:rsidP="00D947AC">
      <w:pPr>
        <w:ind w:firstLine="720"/>
        <w:jc w:val="center"/>
        <w:rPr>
          <w:rFonts w:ascii="Arial" w:hAnsi="Arial" w:cs="Arial"/>
          <w:b/>
          <w:lang w:val="id-ID"/>
        </w:rPr>
      </w:pPr>
      <w:r w:rsidRPr="00D947AC">
        <w:rPr>
          <w:rFonts w:ascii="Arial" w:hAnsi="Arial" w:cs="Arial"/>
          <w:b/>
          <w:lang w:val="id-ID"/>
        </w:rPr>
        <w:t>Tabel 2.1</w:t>
      </w:r>
    </w:p>
    <w:p w:rsidR="00D947AC" w:rsidRPr="00D947AC" w:rsidRDefault="00D947AC" w:rsidP="00D947AC">
      <w:pPr>
        <w:ind w:firstLine="720"/>
        <w:jc w:val="center"/>
        <w:rPr>
          <w:rFonts w:ascii="Arial" w:hAnsi="Arial" w:cs="Arial"/>
          <w:b/>
          <w:lang w:val="id-ID"/>
        </w:rPr>
      </w:pPr>
      <w:r w:rsidRPr="00D947AC">
        <w:rPr>
          <w:rFonts w:ascii="Arial" w:hAnsi="Arial" w:cs="Arial"/>
          <w:b/>
          <w:lang w:val="id-ID"/>
        </w:rPr>
        <w:t>Tugas Pokok dan Fungsi BPKAD</w:t>
      </w:r>
    </w:p>
    <w:p w:rsidR="00D947AC" w:rsidRPr="00346A06" w:rsidRDefault="00D947AC" w:rsidP="00D947AC">
      <w:pPr>
        <w:ind w:firstLine="720"/>
        <w:jc w:val="center"/>
        <w:rPr>
          <w:rFonts w:ascii="Arial" w:hAnsi="Arial" w:cs="Arial"/>
          <w:lang w:val="id-ID"/>
        </w:rPr>
      </w:pP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
        <w:gridCol w:w="1650"/>
        <w:gridCol w:w="3363"/>
        <w:gridCol w:w="4536"/>
      </w:tblGrid>
      <w:tr w:rsidR="003D4DB6" w:rsidRPr="00346A06" w:rsidTr="003D4DB6">
        <w:trPr>
          <w:trHeight w:val="525"/>
          <w:tblHeader/>
        </w:trPr>
        <w:tc>
          <w:tcPr>
            <w:tcW w:w="516" w:type="dxa"/>
            <w:vAlign w:val="center"/>
          </w:tcPr>
          <w:p w:rsidR="003D4DB6" w:rsidRPr="00346A06" w:rsidRDefault="003D4DB6" w:rsidP="00006DA2">
            <w:pPr>
              <w:jc w:val="center"/>
              <w:rPr>
                <w:rFonts w:ascii="Arial" w:hAnsi="Arial" w:cs="Arial"/>
                <w:b/>
                <w:sz w:val="20"/>
                <w:szCs w:val="20"/>
              </w:rPr>
            </w:pPr>
            <w:r w:rsidRPr="00346A06">
              <w:rPr>
                <w:rFonts w:ascii="Arial" w:hAnsi="Arial" w:cs="Arial"/>
                <w:b/>
                <w:sz w:val="20"/>
                <w:szCs w:val="20"/>
              </w:rPr>
              <w:t>NO</w:t>
            </w:r>
          </w:p>
        </w:tc>
        <w:tc>
          <w:tcPr>
            <w:tcW w:w="1650" w:type="dxa"/>
            <w:vAlign w:val="center"/>
          </w:tcPr>
          <w:p w:rsidR="003D4DB6" w:rsidRPr="00346A06" w:rsidRDefault="003D4DB6" w:rsidP="00006DA2">
            <w:pPr>
              <w:jc w:val="center"/>
              <w:rPr>
                <w:rFonts w:ascii="Arial" w:hAnsi="Arial" w:cs="Arial"/>
                <w:b/>
                <w:sz w:val="20"/>
                <w:szCs w:val="20"/>
              </w:rPr>
            </w:pPr>
            <w:r w:rsidRPr="00346A06">
              <w:rPr>
                <w:rFonts w:ascii="Arial" w:hAnsi="Arial" w:cs="Arial"/>
                <w:b/>
                <w:sz w:val="20"/>
                <w:szCs w:val="20"/>
              </w:rPr>
              <w:t>JABATAN</w:t>
            </w:r>
          </w:p>
        </w:tc>
        <w:tc>
          <w:tcPr>
            <w:tcW w:w="3363" w:type="dxa"/>
            <w:vAlign w:val="center"/>
          </w:tcPr>
          <w:p w:rsidR="003D4DB6" w:rsidRPr="00346A06" w:rsidRDefault="003D4DB6" w:rsidP="003D4DB6">
            <w:pPr>
              <w:jc w:val="center"/>
              <w:rPr>
                <w:rFonts w:ascii="Arial" w:hAnsi="Arial" w:cs="Arial"/>
                <w:b/>
                <w:sz w:val="20"/>
                <w:szCs w:val="20"/>
              </w:rPr>
            </w:pPr>
            <w:r w:rsidRPr="00346A06">
              <w:rPr>
                <w:rFonts w:ascii="Arial" w:hAnsi="Arial" w:cs="Arial"/>
                <w:b/>
                <w:sz w:val="20"/>
                <w:szCs w:val="20"/>
              </w:rPr>
              <w:t>TUGAS POKOK</w:t>
            </w:r>
          </w:p>
        </w:tc>
        <w:tc>
          <w:tcPr>
            <w:tcW w:w="4536" w:type="dxa"/>
            <w:vAlign w:val="center"/>
          </w:tcPr>
          <w:p w:rsidR="003D4DB6" w:rsidRPr="00346A06" w:rsidRDefault="003D4DB6" w:rsidP="00006DA2">
            <w:pPr>
              <w:jc w:val="center"/>
              <w:rPr>
                <w:rFonts w:ascii="Arial" w:hAnsi="Arial" w:cs="Arial"/>
                <w:b/>
                <w:sz w:val="20"/>
                <w:szCs w:val="20"/>
              </w:rPr>
            </w:pPr>
            <w:r w:rsidRPr="00346A06">
              <w:rPr>
                <w:rFonts w:ascii="Arial" w:hAnsi="Arial" w:cs="Arial"/>
                <w:b/>
                <w:sz w:val="20"/>
                <w:szCs w:val="20"/>
              </w:rPr>
              <w:t>FUNGSI</w:t>
            </w:r>
          </w:p>
        </w:tc>
      </w:tr>
      <w:tr w:rsidR="003D4DB6" w:rsidRPr="00346A06" w:rsidTr="003D4DB6">
        <w:trPr>
          <w:trHeight w:val="3440"/>
        </w:trPr>
        <w:tc>
          <w:tcPr>
            <w:tcW w:w="516" w:type="dxa"/>
          </w:tcPr>
          <w:p w:rsidR="003D4DB6" w:rsidRPr="00346A06" w:rsidRDefault="003D4DB6" w:rsidP="00006DA2">
            <w:pPr>
              <w:jc w:val="center"/>
              <w:rPr>
                <w:rFonts w:ascii="Arial" w:hAnsi="Arial" w:cs="Arial"/>
                <w:b/>
                <w:sz w:val="20"/>
                <w:szCs w:val="20"/>
              </w:rPr>
            </w:pPr>
            <w:r w:rsidRPr="00346A06">
              <w:rPr>
                <w:rFonts w:ascii="Arial" w:hAnsi="Arial" w:cs="Arial"/>
                <w:b/>
                <w:sz w:val="20"/>
                <w:szCs w:val="20"/>
              </w:rPr>
              <w:t>1</w:t>
            </w:r>
          </w:p>
        </w:tc>
        <w:tc>
          <w:tcPr>
            <w:tcW w:w="1650" w:type="dxa"/>
          </w:tcPr>
          <w:p w:rsidR="003D4DB6" w:rsidRPr="00346A06" w:rsidRDefault="003D4DB6" w:rsidP="00006DA2">
            <w:pPr>
              <w:jc w:val="both"/>
              <w:rPr>
                <w:rFonts w:ascii="Arial" w:hAnsi="Arial" w:cs="Arial"/>
                <w:b/>
                <w:sz w:val="20"/>
                <w:szCs w:val="20"/>
              </w:rPr>
            </w:pPr>
            <w:r w:rsidRPr="00346A06">
              <w:rPr>
                <w:rFonts w:ascii="Arial" w:hAnsi="Arial" w:cs="Arial"/>
                <w:b/>
                <w:sz w:val="20"/>
                <w:szCs w:val="20"/>
              </w:rPr>
              <w:t xml:space="preserve">Kepala </w:t>
            </w:r>
          </w:p>
        </w:tc>
        <w:tc>
          <w:tcPr>
            <w:tcW w:w="3363" w:type="dxa"/>
          </w:tcPr>
          <w:p w:rsidR="003D4DB6" w:rsidRPr="00346A06" w:rsidRDefault="003D4DB6" w:rsidP="003D4DB6">
            <w:pPr>
              <w:rPr>
                <w:rFonts w:ascii="Arial" w:hAnsi="Arial" w:cs="Arial"/>
                <w:sz w:val="20"/>
                <w:szCs w:val="20"/>
              </w:rPr>
            </w:pPr>
            <w:r w:rsidRPr="00346A06">
              <w:rPr>
                <w:rFonts w:ascii="Arial" w:hAnsi="Arial" w:cs="Arial"/>
                <w:sz w:val="20"/>
                <w:szCs w:val="20"/>
              </w:rPr>
              <w:t>Memimpin, mengkoordinasikan, membina, mengendalikan, memfasilitasi dan menyelenggarakan fungsi penunjang urusan pemerintahan  bidang  keuangan,  aspek  pengelolaan keuangan dan aset Daerah, yang menjadi kewenangan Provinsi, melaksanakan tugas dekonsentrasi sampai dengan dibentuk Sekretariat Gubernur sebagai Wakil Pemerintah Pusat dan melaksanakan tugas pembantuan sesuai bidang tugasnya.</w:t>
            </w:r>
          </w:p>
        </w:tc>
        <w:tc>
          <w:tcPr>
            <w:tcW w:w="4536" w:type="dxa"/>
          </w:tcPr>
          <w:p w:rsidR="003D4DB6" w:rsidRPr="00346A06" w:rsidRDefault="003D4DB6" w:rsidP="00821B94">
            <w:pPr>
              <w:pStyle w:val="BodyTextIndent2"/>
              <w:numPr>
                <w:ilvl w:val="0"/>
                <w:numId w:val="25"/>
              </w:numPr>
              <w:spacing w:after="120"/>
              <w:ind w:left="189" w:hanging="169"/>
              <w:rPr>
                <w:rFonts w:cs="Arial"/>
                <w:sz w:val="20"/>
                <w:szCs w:val="20"/>
              </w:rPr>
            </w:pPr>
            <w:r w:rsidRPr="00346A06">
              <w:rPr>
                <w:rFonts w:cs="Arial"/>
                <w:sz w:val="20"/>
                <w:szCs w:val="20"/>
              </w:rPr>
              <w:t>Penyelenggaraan  perumusan  kebijakan  teknis    fungsi penunjang urusan pemerintahan bidang keuangan, aspek pengelolaan keuangan dan aset Daerah yang menjadi kewenangan Daerah Provinsi;</w:t>
            </w:r>
          </w:p>
          <w:p w:rsidR="003D4DB6" w:rsidRPr="00346A06" w:rsidRDefault="003D4DB6" w:rsidP="00821B94">
            <w:pPr>
              <w:pStyle w:val="BodyTextIndent2"/>
              <w:numPr>
                <w:ilvl w:val="0"/>
                <w:numId w:val="25"/>
              </w:numPr>
              <w:spacing w:after="120"/>
              <w:ind w:left="189" w:hanging="169"/>
              <w:rPr>
                <w:rFonts w:cs="Arial"/>
                <w:sz w:val="20"/>
                <w:szCs w:val="20"/>
              </w:rPr>
            </w:pPr>
            <w:r w:rsidRPr="00346A06">
              <w:rPr>
                <w:rFonts w:cs="Arial"/>
                <w:sz w:val="20"/>
                <w:szCs w:val="20"/>
                <w:lang w:val="id-ID"/>
              </w:rPr>
              <w:t>P</w:t>
            </w:r>
            <w:r w:rsidRPr="00346A06">
              <w:rPr>
                <w:rFonts w:cs="Arial"/>
                <w:sz w:val="20"/>
                <w:szCs w:val="20"/>
              </w:rPr>
              <w:t>enyelenggaraan  koordinasi,  pembinaan,  pengendalian, dan memimpin pelaksanaan pengelolaan keuangan dan aset Daerah yang menjadi kewenangan Provinsi;</w:t>
            </w:r>
          </w:p>
          <w:p w:rsidR="003D4DB6" w:rsidRPr="00346A06" w:rsidRDefault="003D4DB6" w:rsidP="00821B94">
            <w:pPr>
              <w:pStyle w:val="BodyTextIndent2"/>
              <w:numPr>
                <w:ilvl w:val="0"/>
                <w:numId w:val="25"/>
              </w:numPr>
              <w:spacing w:after="120"/>
              <w:ind w:left="189" w:hanging="169"/>
              <w:rPr>
                <w:rFonts w:cs="Arial"/>
                <w:sz w:val="20"/>
                <w:szCs w:val="20"/>
              </w:rPr>
            </w:pPr>
            <w:r w:rsidRPr="00346A06">
              <w:rPr>
                <w:rFonts w:cs="Arial"/>
                <w:sz w:val="20"/>
                <w:szCs w:val="20"/>
                <w:lang w:val="id-ID"/>
              </w:rPr>
              <w:t>P</w:t>
            </w:r>
            <w:r w:rsidRPr="00346A06">
              <w:rPr>
                <w:rFonts w:cs="Arial"/>
                <w:sz w:val="20"/>
                <w:szCs w:val="20"/>
              </w:rPr>
              <w:t>enyelenggaraan evaluasi dan pelaporan Badan; dan</w:t>
            </w:r>
          </w:p>
          <w:p w:rsidR="003D4DB6" w:rsidRPr="00346A06" w:rsidRDefault="003D4DB6" w:rsidP="00821B94">
            <w:pPr>
              <w:pStyle w:val="BodyTextIndent2"/>
              <w:numPr>
                <w:ilvl w:val="0"/>
                <w:numId w:val="25"/>
              </w:numPr>
              <w:overflowPunct/>
              <w:autoSpaceDE/>
              <w:autoSpaceDN/>
              <w:adjustRightInd/>
              <w:spacing w:after="120"/>
              <w:ind w:left="189" w:hanging="169"/>
              <w:textAlignment w:val="auto"/>
              <w:rPr>
                <w:rFonts w:cs="Arial"/>
                <w:sz w:val="20"/>
                <w:szCs w:val="20"/>
                <w:lang w:val="sv-SE"/>
              </w:rPr>
            </w:pPr>
            <w:r w:rsidRPr="00346A06">
              <w:rPr>
                <w:rFonts w:cs="Arial"/>
                <w:sz w:val="20"/>
                <w:szCs w:val="20"/>
                <w:lang w:val="id-ID"/>
              </w:rPr>
              <w:t>P</w:t>
            </w:r>
            <w:r w:rsidRPr="00346A06">
              <w:rPr>
                <w:rFonts w:cs="Arial"/>
                <w:sz w:val="20"/>
                <w:szCs w:val="20"/>
              </w:rPr>
              <w:t>enyelenggaraan fungsi lain sesuai dengan tugas pokok dan fungsinya.</w:t>
            </w:r>
          </w:p>
          <w:p w:rsidR="003D4DB6" w:rsidRPr="00346A06" w:rsidRDefault="003D4DB6" w:rsidP="00006DA2">
            <w:pPr>
              <w:pStyle w:val="ListParagraph"/>
              <w:ind w:left="318"/>
              <w:jc w:val="both"/>
              <w:rPr>
                <w:rFonts w:ascii="Arial" w:hAnsi="Arial" w:cs="Arial"/>
                <w:sz w:val="20"/>
                <w:szCs w:val="20"/>
              </w:rPr>
            </w:pPr>
          </w:p>
        </w:tc>
      </w:tr>
      <w:tr w:rsidR="003D4DB6" w:rsidRPr="00346A06" w:rsidTr="003D4DB6">
        <w:tc>
          <w:tcPr>
            <w:tcW w:w="516" w:type="dxa"/>
          </w:tcPr>
          <w:p w:rsidR="003D4DB6" w:rsidRPr="00346A06" w:rsidRDefault="003D4DB6" w:rsidP="00006DA2">
            <w:pPr>
              <w:jc w:val="center"/>
              <w:rPr>
                <w:rFonts w:ascii="Arial" w:hAnsi="Arial" w:cs="Arial"/>
                <w:b/>
                <w:sz w:val="20"/>
                <w:szCs w:val="20"/>
              </w:rPr>
            </w:pPr>
            <w:r w:rsidRPr="00346A06">
              <w:rPr>
                <w:rFonts w:ascii="Arial" w:hAnsi="Arial" w:cs="Arial"/>
                <w:b/>
                <w:sz w:val="20"/>
                <w:szCs w:val="20"/>
              </w:rPr>
              <w:t>2</w:t>
            </w:r>
          </w:p>
        </w:tc>
        <w:tc>
          <w:tcPr>
            <w:tcW w:w="1650" w:type="dxa"/>
          </w:tcPr>
          <w:p w:rsidR="003D4DB6" w:rsidRPr="00346A06" w:rsidRDefault="003D4DB6" w:rsidP="00006DA2">
            <w:pPr>
              <w:jc w:val="both"/>
              <w:rPr>
                <w:rFonts w:ascii="Arial" w:hAnsi="Arial" w:cs="Arial"/>
                <w:b/>
                <w:sz w:val="20"/>
                <w:szCs w:val="20"/>
              </w:rPr>
            </w:pPr>
            <w:r w:rsidRPr="00346A06">
              <w:rPr>
                <w:rFonts w:ascii="Arial" w:hAnsi="Arial" w:cs="Arial"/>
                <w:b/>
                <w:sz w:val="20"/>
                <w:szCs w:val="20"/>
              </w:rPr>
              <w:t>Sekretariat</w:t>
            </w:r>
          </w:p>
          <w:p w:rsidR="003D4DB6" w:rsidRPr="00346A06" w:rsidRDefault="003D4DB6" w:rsidP="00006DA2">
            <w:pPr>
              <w:jc w:val="both"/>
              <w:rPr>
                <w:rFonts w:ascii="Arial" w:hAnsi="Arial" w:cs="Arial"/>
                <w:b/>
                <w:sz w:val="20"/>
                <w:szCs w:val="20"/>
              </w:rPr>
            </w:pPr>
          </w:p>
          <w:p w:rsidR="003D4DB6" w:rsidRPr="00346A06" w:rsidRDefault="003D4DB6" w:rsidP="00006DA2">
            <w:pPr>
              <w:jc w:val="both"/>
              <w:rPr>
                <w:rFonts w:ascii="Arial" w:hAnsi="Arial" w:cs="Arial"/>
                <w:b/>
                <w:sz w:val="20"/>
                <w:szCs w:val="20"/>
              </w:rPr>
            </w:pPr>
          </w:p>
          <w:p w:rsidR="003D4DB6" w:rsidRPr="00346A06" w:rsidRDefault="003D4DB6" w:rsidP="00006DA2">
            <w:pPr>
              <w:pStyle w:val="BodyText2"/>
              <w:tabs>
                <w:tab w:val="num" w:pos="810"/>
                <w:tab w:val="left" w:pos="900"/>
              </w:tabs>
              <w:spacing w:after="0" w:line="240" w:lineRule="auto"/>
              <w:jc w:val="both"/>
              <w:rPr>
                <w:rFonts w:ascii="Arial" w:hAnsi="Arial" w:cs="Arial"/>
                <w:b/>
                <w:sz w:val="20"/>
                <w:szCs w:val="20"/>
              </w:rPr>
            </w:pPr>
          </w:p>
        </w:tc>
        <w:tc>
          <w:tcPr>
            <w:tcW w:w="3363" w:type="dxa"/>
          </w:tcPr>
          <w:p w:rsidR="003D4DB6" w:rsidRPr="00346A06" w:rsidRDefault="003D4DB6" w:rsidP="003D4DB6">
            <w:pPr>
              <w:rPr>
                <w:rFonts w:ascii="Arial" w:hAnsi="Arial" w:cs="Arial"/>
                <w:sz w:val="20"/>
                <w:szCs w:val="20"/>
                <w:lang w:val="id-ID"/>
              </w:rPr>
            </w:pPr>
            <w:r w:rsidRPr="00346A06">
              <w:rPr>
                <w:rFonts w:ascii="Arial" w:hAnsi="Arial" w:cs="Arial"/>
                <w:sz w:val="20"/>
                <w:szCs w:val="20"/>
              </w:rPr>
              <w:t>Menyelenggarakan administrasi Badan, meliputi   perencanaan dan pelaporan, keuangan dan aset serta kepegawaian dan umum, penatausahaan PPK-PPKD serta membantu Kepala Badan mengkoordinasikan Bidang-Bidang</w:t>
            </w:r>
            <w:r w:rsidRPr="00346A06">
              <w:rPr>
                <w:rFonts w:ascii="Arial" w:hAnsi="Arial" w:cs="Arial"/>
                <w:sz w:val="20"/>
                <w:szCs w:val="20"/>
                <w:lang w:val="id-ID"/>
              </w:rPr>
              <w:t>.</w:t>
            </w:r>
          </w:p>
        </w:tc>
        <w:tc>
          <w:tcPr>
            <w:tcW w:w="4536" w:type="dxa"/>
          </w:tcPr>
          <w:p w:rsidR="003D4DB6" w:rsidRPr="00346A06" w:rsidRDefault="003D4DB6" w:rsidP="00D50A6C">
            <w:pPr>
              <w:widowControl w:val="0"/>
              <w:numPr>
                <w:ilvl w:val="0"/>
                <w:numId w:val="26"/>
              </w:numPr>
              <w:tabs>
                <w:tab w:val="clear" w:pos="432"/>
              </w:tabs>
              <w:autoSpaceDE w:val="0"/>
              <w:autoSpaceDN w:val="0"/>
              <w:ind w:left="197" w:hanging="197"/>
              <w:jc w:val="both"/>
              <w:rPr>
                <w:rFonts w:ascii="Arial" w:hAnsi="Arial" w:cs="Arial"/>
                <w:sz w:val="20"/>
                <w:szCs w:val="20"/>
              </w:rPr>
            </w:pPr>
            <w:r w:rsidRPr="00346A06">
              <w:rPr>
                <w:rFonts w:ascii="Arial" w:hAnsi="Arial" w:cs="Arial"/>
                <w:sz w:val="20"/>
                <w:szCs w:val="20"/>
              </w:rPr>
              <w:t>Penyelenggaraan koordinasi, menghimpun dan pengkajian bahan kebijakan teknis di bidang pengembangan sumber daya manusia yang dilaksanakan oleh Bidang-Bidang;</w:t>
            </w:r>
          </w:p>
          <w:p w:rsidR="003D4DB6" w:rsidRPr="00346A06" w:rsidRDefault="003D4DB6" w:rsidP="00D50A6C">
            <w:pPr>
              <w:widowControl w:val="0"/>
              <w:numPr>
                <w:ilvl w:val="0"/>
                <w:numId w:val="26"/>
              </w:numPr>
              <w:tabs>
                <w:tab w:val="clear" w:pos="432"/>
              </w:tabs>
              <w:autoSpaceDE w:val="0"/>
              <w:autoSpaceDN w:val="0"/>
              <w:ind w:left="197" w:hanging="197"/>
              <w:jc w:val="both"/>
              <w:rPr>
                <w:rFonts w:ascii="Arial" w:hAnsi="Arial" w:cs="Arial"/>
                <w:sz w:val="20"/>
                <w:szCs w:val="20"/>
              </w:rPr>
            </w:pPr>
            <w:r w:rsidRPr="00346A06">
              <w:rPr>
                <w:rFonts w:ascii="Arial" w:hAnsi="Arial" w:cs="Arial"/>
                <w:sz w:val="20"/>
                <w:szCs w:val="20"/>
                <w:lang w:val="id-ID"/>
              </w:rPr>
              <w:t>P</w:t>
            </w:r>
            <w:r w:rsidRPr="00346A06">
              <w:rPr>
                <w:rFonts w:ascii="Arial" w:hAnsi="Arial" w:cs="Arial"/>
                <w:sz w:val="20"/>
                <w:szCs w:val="20"/>
              </w:rPr>
              <w:t>enyelenggaraan        perencanaan        dan        pelaporan, pengadministrasian keuangan dan aset serta kepegawaian dan umum;</w:t>
            </w:r>
          </w:p>
          <w:p w:rsidR="003D4DB6" w:rsidRPr="00346A06" w:rsidRDefault="003D4DB6" w:rsidP="00D50A6C">
            <w:pPr>
              <w:widowControl w:val="0"/>
              <w:numPr>
                <w:ilvl w:val="0"/>
                <w:numId w:val="26"/>
              </w:numPr>
              <w:tabs>
                <w:tab w:val="clear" w:pos="432"/>
              </w:tabs>
              <w:autoSpaceDE w:val="0"/>
              <w:autoSpaceDN w:val="0"/>
              <w:ind w:left="197" w:hanging="197"/>
              <w:jc w:val="both"/>
              <w:rPr>
                <w:rFonts w:ascii="Arial" w:hAnsi="Arial" w:cs="Arial"/>
                <w:sz w:val="20"/>
                <w:szCs w:val="20"/>
              </w:rPr>
            </w:pPr>
            <w:r w:rsidRPr="00346A06">
              <w:rPr>
                <w:rFonts w:ascii="Arial" w:hAnsi="Arial" w:cs="Arial"/>
                <w:sz w:val="20"/>
                <w:szCs w:val="20"/>
                <w:lang w:val="id-ID"/>
              </w:rPr>
              <w:t>P</w:t>
            </w:r>
            <w:r w:rsidRPr="00346A06">
              <w:rPr>
                <w:rFonts w:ascii="Arial" w:hAnsi="Arial" w:cs="Arial"/>
                <w:sz w:val="20"/>
                <w:szCs w:val="20"/>
              </w:rPr>
              <w:t>enyelenggaraan evaluasi dan pelaporan Badan ; dan</w:t>
            </w:r>
          </w:p>
          <w:p w:rsidR="003D4DB6" w:rsidRPr="00346A06" w:rsidRDefault="003D4DB6" w:rsidP="00D50A6C">
            <w:pPr>
              <w:pStyle w:val="ListParagraph"/>
              <w:numPr>
                <w:ilvl w:val="0"/>
                <w:numId w:val="26"/>
              </w:numPr>
              <w:tabs>
                <w:tab w:val="clear" w:pos="432"/>
              </w:tabs>
              <w:ind w:left="197" w:hanging="197"/>
              <w:jc w:val="both"/>
              <w:rPr>
                <w:rFonts w:ascii="Arial" w:hAnsi="Arial" w:cs="Arial"/>
                <w:sz w:val="20"/>
                <w:szCs w:val="20"/>
              </w:rPr>
            </w:pPr>
            <w:r w:rsidRPr="00346A06">
              <w:rPr>
                <w:rFonts w:ascii="Arial" w:hAnsi="Arial" w:cs="Arial"/>
                <w:sz w:val="20"/>
                <w:szCs w:val="20"/>
                <w:lang w:val="id-ID"/>
              </w:rPr>
              <w:t>P</w:t>
            </w:r>
            <w:r w:rsidRPr="00346A06">
              <w:rPr>
                <w:rFonts w:ascii="Arial" w:hAnsi="Arial" w:cs="Arial"/>
                <w:sz w:val="20"/>
                <w:szCs w:val="20"/>
              </w:rPr>
              <w:t>elaksanaan tugas lain yang diberikan oleh Kepala Badan.</w:t>
            </w:r>
          </w:p>
        </w:tc>
      </w:tr>
      <w:tr w:rsidR="003D4DB6" w:rsidRPr="00346A06" w:rsidTr="003D4DB6">
        <w:tc>
          <w:tcPr>
            <w:tcW w:w="516" w:type="dxa"/>
          </w:tcPr>
          <w:p w:rsidR="003D4DB6" w:rsidRPr="00346A06" w:rsidRDefault="003D4DB6" w:rsidP="000B454B">
            <w:pPr>
              <w:jc w:val="center"/>
              <w:rPr>
                <w:rFonts w:ascii="Arial" w:hAnsi="Arial" w:cs="Arial"/>
                <w:b/>
                <w:sz w:val="20"/>
                <w:szCs w:val="20"/>
              </w:rPr>
            </w:pPr>
            <w:r w:rsidRPr="00346A06">
              <w:rPr>
                <w:rFonts w:ascii="Arial" w:hAnsi="Arial" w:cs="Arial"/>
                <w:b/>
                <w:sz w:val="20"/>
                <w:szCs w:val="20"/>
              </w:rPr>
              <w:t>3</w:t>
            </w:r>
          </w:p>
        </w:tc>
        <w:tc>
          <w:tcPr>
            <w:tcW w:w="1650" w:type="dxa"/>
          </w:tcPr>
          <w:p w:rsidR="003D4DB6" w:rsidRPr="00346A06" w:rsidRDefault="003D4DB6" w:rsidP="000B454B">
            <w:pPr>
              <w:jc w:val="both"/>
              <w:rPr>
                <w:rFonts w:ascii="Arial" w:hAnsi="Arial" w:cs="Arial"/>
                <w:b/>
                <w:sz w:val="20"/>
                <w:szCs w:val="20"/>
                <w:lang w:val="id-ID"/>
              </w:rPr>
            </w:pPr>
            <w:r w:rsidRPr="00346A06">
              <w:rPr>
                <w:rFonts w:ascii="Arial" w:hAnsi="Arial" w:cs="Arial"/>
                <w:b/>
                <w:sz w:val="20"/>
                <w:szCs w:val="20"/>
                <w:lang w:val="id-ID"/>
              </w:rPr>
              <w:t>Bidang Anggaran</w:t>
            </w:r>
          </w:p>
        </w:tc>
        <w:tc>
          <w:tcPr>
            <w:tcW w:w="3363" w:type="dxa"/>
          </w:tcPr>
          <w:p w:rsidR="003D4DB6" w:rsidRPr="00346A06" w:rsidRDefault="003D4DB6" w:rsidP="003D4DB6">
            <w:pPr>
              <w:pStyle w:val="BodyText2"/>
              <w:spacing w:after="0" w:line="240" w:lineRule="auto"/>
              <w:rPr>
                <w:rFonts w:ascii="Arial" w:hAnsi="Arial" w:cs="Arial"/>
                <w:sz w:val="20"/>
                <w:szCs w:val="20"/>
                <w:lang w:val="id-ID"/>
              </w:rPr>
            </w:pPr>
            <w:r w:rsidRPr="00346A06">
              <w:rPr>
                <w:rFonts w:ascii="Arial" w:eastAsiaTheme="minorEastAsia" w:hAnsi="Arial" w:cs="Arial"/>
                <w:sz w:val="20"/>
                <w:szCs w:val="20"/>
                <w:lang w:val="fi-FI" w:eastAsia="id-ID"/>
              </w:rPr>
              <w:t xml:space="preserve">Menyelenggarakan fungsi penunjang pelaksanaan urusan pemerintahan, aspek anggaran, meliputi anggaran I, anggaran II serta anggaran III </w:t>
            </w:r>
          </w:p>
        </w:tc>
        <w:tc>
          <w:tcPr>
            <w:tcW w:w="4536" w:type="dxa"/>
          </w:tcPr>
          <w:p w:rsidR="003D4DB6" w:rsidRPr="00346A06" w:rsidRDefault="003D4DB6" w:rsidP="005C109E">
            <w:pPr>
              <w:numPr>
                <w:ilvl w:val="0"/>
                <w:numId w:val="20"/>
              </w:numPr>
              <w:ind w:left="331" w:hanging="264"/>
              <w:jc w:val="both"/>
              <w:rPr>
                <w:rFonts w:ascii="Arial" w:hAnsi="Arial" w:cs="Arial"/>
                <w:sz w:val="20"/>
                <w:szCs w:val="20"/>
                <w:lang w:val="sv-SE"/>
              </w:rPr>
            </w:pPr>
            <w:r w:rsidRPr="00346A06">
              <w:rPr>
                <w:rFonts w:ascii="Arial" w:hAnsi="Arial" w:cs="Arial"/>
                <w:sz w:val="20"/>
                <w:szCs w:val="20"/>
                <w:lang w:val="sv-SE"/>
              </w:rPr>
              <w:t>penyelenggaraan pengkajian bahan kebijakan teknis di bidang anggaran;</w:t>
            </w:r>
          </w:p>
          <w:p w:rsidR="003D4DB6" w:rsidRPr="00346A06" w:rsidRDefault="003D4DB6" w:rsidP="005C109E">
            <w:pPr>
              <w:numPr>
                <w:ilvl w:val="0"/>
                <w:numId w:val="20"/>
              </w:numPr>
              <w:ind w:left="331" w:hanging="264"/>
              <w:jc w:val="both"/>
              <w:rPr>
                <w:rFonts w:ascii="Arial" w:hAnsi="Arial" w:cs="Arial"/>
                <w:sz w:val="20"/>
                <w:szCs w:val="20"/>
                <w:lang w:val="sv-SE"/>
              </w:rPr>
            </w:pPr>
            <w:r w:rsidRPr="00346A06">
              <w:rPr>
                <w:rFonts w:ascii="Arial" w:hAnsi="Arial" w:cs="Arial"/>
                <w:sz w:val="20"/>
                <w:szCs w:val="20"/>
                <w:lang w:val="sv-SE"/>
              </w:rPr>
              <w:t>penyelenggaraan pengelolaan anggaran;</w:t>
            </w:r>
          </w:p>
          <w:p w:rsidR="003D4DB6" w:rsidRPr="00346A06" w:rsidRDefault="003D4DB6" w:rsidP="005C109E">
            <w:pPr>
              <w:numPr>
                <w:ilvl w:val="0"/>
                <w:numId w:val="20"/>
              </w:numPr>
              <w:ind w:left="331" w:hanging="264"/>
              <w:jc w:val="both"/>
              <w:rPr>
                <w:rFonts w:ascii="Arial" w:hAnsi="Arial" w:cs="Arial"/>
                <w:sz w:val="20"/>
                <w:szCs w:val="20"/>
                <w:lang w:val="sv-SE"/>
              </w:rPr>
            </w:pPr>
            <w:r w:rsidRPr="00346A06">
              <w:rPr>
                <w:rFonts w:ascii="Arial" w:hAnsi="Arial" w:cs="Arial"/>
                <w:sz w:val="20"/>
                <w:szCs w:val="20"/>
                <w:lang w:val="sv-SE"/>
              </w:rPr>
              <w:t>penyelenggaraan evaluasi dan pelaporan Bidang; dan</w:t>
            </w:r>
          </w:p>
          <w:p w:rsidR="003D4DB6" w:rsidRPr="00346A06" w:rsidRDefault="003D4DB6" w:rsidP="005C109E">
            <w:pPr>
              <w:pStyle w:val="BodyText"/>
              <w:numPr>
                <w:ilvl w:val="0"/>
                <w:numId w:val="20"/>
              </w:numPr>
              <w:spacing w:after="0"/>
              <w:ind w:left="331" w:hanging="264"/>
              <w:jc w:val="both"/>
              <w:rPr>
                <w:rFonts w:ascii="Arial" w:hAnsi="Arial" w:cs="Arial"/>
                <w:sz w:val="20"/>
                <w:szCs w:val="20"/>
              </w:rPr>
            </w:pPr>
            <w:r w:rsidRPr="00346A06">
              <w:rPr>
                <w:rFonts w:ascii="Arial" w:hAnsi="Arial" w:cs="Arial"/>
                <w:sz w:val="20"/>
                <w:szCs w:val="20"/>
                <w:lang w:val="sv-SE"/>
              </w:rPr>
              <w:t>penyelenggaraan fungsi lain sesuai dengan tugas pokok dan fungsinya.</w:t>
            </w:r>
          </w:p>
        </w:tc>
      </w:tr>
      <w:tr w:rsidR="003D4DB6" w:rsidRPr="00346A06" w:rsidTr="003D4DB6">
        <w:tc>
          <w:tcPr>
            <w:tcW w:w="516" w:type="dxa"/>
          </w:tcPr>
          <w:p w:rsidR="003D4DB6" w:rsidRPr="00346A06" w:rsidRDefault="003D4DB6" w:rsidP="000B454B">
            <w:pPr>
              <w:jc w:val="center"/>
              <w:rPr>
                <w:rFonts w:ascii="Arial" w:hAnsi="Arial" w:cs="Arial"/>
                <w:b/>
                <w:sz w:val="20"/>
                <w:szCs w:val="20"/>
              </w:rPr>
            </w:pPr>
            <w:r w:rsidRPr="00346A06">
              <w:rPr>
                <w:rFonts w:ascii="Arial" w:hAnsi="Arial" w:cs="Arial"/>
                <w:b/>
                <w:sz w:val="20"/>
                <w:szCs w:val="20"/>
              </w:rPr>
              <w:t>4</w:t>
            </w:r>
          </w:p>
        </w:tc>
        <w:tc>
          <w:tcPr>
            <w:tcW w:w="1650" w:type="dxa"/>
          </w:tcPr>
          <w:p w:rsidR="003D4DB6" w:rsidRPr="00346A06" w:rsidRDefault="003D4DB6" w:rsidP="000B454B">
            <w:pPr>
              <w:jc w:val="both"/>
              <w:rPr>
                <w:rFonts w:ascii="Arial" w:hAnsi="Arial" w:cs="Arial"/>
                <w:b/>
                <w:sz w:val="20"/>
                <w:szCs w:val="20"/>
                <w:lang w:val="id-ID"/>
              </w:rPr>
            </w:pPr>
            <w:r w:rsidRPr="00346A06">
              <w:rPr>
                <w:rFonts w:ascii="Arial" w:hAnsi="Arial" w:cs="Arial"/>
                <w:b/>
                <w:sz w:val="20"/>
                <w:szCs w:val="20"/>
                <w:lang w:val="id-ID"/>
              </w:rPr>
              <w:t>Bidang Perbendaharaan</w:t>
            </w:r>
          </w:p>
        </w:tc>
        <w:tc>
          <w:tcPr>
            <w:tcW w:w="3363" w:type="dxa"/>
          </w:tcPr>
          <w:p w:rsidR="003D4DB6" w:rsidRPr="00346A06" w:rsidRDefault="003D4DB6" w:rsidP="003D4DB6">
            <w:pPr>
              <w:pStyle w:val="BodyText2"/>
              <w:spacing w:after="0" w:line="240" w:lineRule="auto"/>
              <w:rPr>
                <w:rFonts w:ascii="Arial" w:hAnsi="Arial" w:cs="Arial"/>
                <w:sz w:val="20"/>
                <w:szCs w:val="20"/>
                <w:lang w:val="id-ID"/>
              </w:rPr>
            </w:pPr>
            <w:r w:rsidRPr="00346A06">
              <w:rPr>
                <w:rFonts w:ascii="Arial" w:hAnsi="Arial" w:cs="Arial"/>
                <w:sz w:val="20"/>
                <w:szCs w:val="20"/>
                <w:lang w:val="id-ID" w:eastAsia="id-ID"/>
              </w:rPr>
              <w:t xml:space="preserve">menyelenggarakan   fungsi penunjang pelaksanaan urusan pemerintahan, aspek  perbendaharaan  meliputi perbendaharaan I, perbendaharaan II dan perbendaharaan III </w:t>
            </w:r>
          </w:p>
        </w:tc>
        <w:tc>
          <w:tcPr>
            <w:tcW w:w="4536" w:type="dxa"/>
          </w:tcPr>
          <w:p w:rsidR="003D4DB6" w:rsidRPr="00346A06" w:rsidRDefault="003D4DB6" w:rsidP="008F66B0">
            <w:pPr>
              <w:numPr>
                <w:ilvl w:val="0"/>
                <w:numId w:val="22"/>
              </w:numPr>
              <w:spacing w:after="120"/>
              <w:ind w:left="277" w:hanging="218"/>
              <w:jc w:val="both"/>
              <w:rPr>
                <w:rFonts w:ascii="Arial" w:hAnsi="Arial" w:cs="Arial"/>
                <w:sz w:val="20"/>
                <w:szCs w:val="20"/>
                <w:lang w:val="sv-SE"/>
              </w:rPr>
            </w:pPr>
            <w:r w:rsidRPr="00346A06">
              <w:rPr>
                <w:rFonts w:ascii="Arial" w:hAnsi="Arial" w:cs="Arial"/>
                <w:sz w:val="20"/>
                <w:szCs w:val="20"/>
                <w:lang w:val="sv-SE"/>
              </w:rPr>
              <w:t xml:space="preserve">penyelenggaraan  pengkajian  bahan  kebijakan  teknis  di bidang perbendaharaan; </w:t>
            </w:r>
          </w:p>
          <w:p w:rsidR="003D4DB6" w:rsidRPr="00346A06" w:rsidRDefault="003D4DB6" w:rsidP="008F66B0">
            <w:pPr>
              <w:numPr>
                <w:ilvl w:val="0"/>
                <w:numId w:val="22"/>
              </w:numPr>
              <w:spacing w:after="120"/>
              <w:ind w:left="277" w:hanging="218"/>
              <w:jc w:val="both"/>
              <w:rPr>
                <w:rFonts w:ascii="Arial" w:hAnsi="Arial" w:cs="Arial"/>
                <w:sz w:val="20"/>
                <w:szCs w:val="20"/>
                <w:lang w:val="sv-SE"/>
              </w:rPr>
            </w:pPr>
            <w:r w:rsidRPr="00346A06">
              <w:rPr>
                <w:rFonts w:ascii="Arial" w:hAnsi="Arial" w:cs="Arial"/>
                <w:sz w:val="20"/>
                <w:szCs w:val="20"/>
                <w:lang w:val="sv-SE"/>
              </w:rPr>
              <w:t>penyelenggaraan pengelolaan perbendaharaan;</w:t>
            </w:r>
          </w:p>
          <w:p w:rsidR="003D4DB6" w:rsidRPr="00346A06" w:rsidRDefault="003D4DB6" w:rsidP="008F66B0">
            <w:pPr>
              <w:numPr>
                <w:ilvl w:val="0"/>
                <w:numId w:val="22"/>
              </w:numPr>
              <w:spacing w:after="120"/>
              <w:ind w:left="277" w:hanging="218"/>
              <w:jc w:val="both"/>
              <w:rPr>
                <w:rFonts w:ascii="Arial" w:hAnsi="Arial" w:cs="Arial"/>
                <w:sz w:val="20"/>
                <w:szCs w:val="20"/>
                <w:lang w:val="sv-SE"/>
              </w:rPr>
            </w:pPr>
            <w:r w:rsidRPr="00346A06">
              <w:rPr>
                <w:rFonts w:ascii="Arial" w:hAnsi="Arial" w:cs="Arial"/>
                <w:sz w:val="20"/>
                <w:szCs w:val="20"/>
                <w:lang w:val="sv-SE"/>
              </w:rPr>
              <w:t>penyelenggaraan evaluasi dan pelaporan Bidang; dan</w:t>
            </w:r>
          </w:p>
          <w:p w:rsidR="003D4DB6" w:rsidRPr="00346A06" w:rsidRDefault="003D4DB6" w:rsidP="008F66B0">
            <w:pPr>
              <w:pStyle w:val="BodyText"/>
              <w:numPr>
                <w:ilvl w:val="0"/>
                <w:numId w:val="22"/>
              </w:numPr>
              <w:tabs>
                <w:tab w:val="left" w:pos="317"/>
              </w:tabs>
              <w:ind w:left="277" w:hanging="218"/>
              <w:jc w:val="both"/>
              <w:rPr>
                <w:rFonts w:ascii="Arial" w:hAnsi="Arial" w:cs="Arial"/>
                <w:sz w:val="20"/>
                <w:szCs w:val="20"/>
              </w:rPr>
            </w:pPr>
            <w:r w:rsidRPr="00346A06">
              <w:rPr>
                <w:rFonts w:ascii="Arial" w:hAnsi="Arial" w:cs="Arial"/>
                <w:sz w:val="20"/>
                <w:szCs w:val="20"/>
                <w:lang w:val="sv-SE"/>
              </w:rPr>
              <w:t>penyelenggaraan  fungsi  lain  sesuai  dengan  tugas  pokok dan fungsinya</w:t>
            </w:r>
          </w:p>
        </w:tc>
      </w:tr>
      <w:tr w:rsidR="003D4DB6" w:rsidRPr="00346A06" w:rsidTr="003D4DB6">
        <w:tc>
          <w:tcPr>
            <w:tcW w:w="516" w:type="dxa"/>
          </w:tcPr>
          <w:p w:rsidR="003D4DB6" w:rsidRPr="00346A06" w:rsidRDefault="003D4DB6" w:rsidP="000B454B">
            <w:pPr>
              <w:jc w:val="center"/>
              <w:rPr>
                <w:rFonts w:ascii="Arial" w:hAnsi="Arial" w:cs="Arial"/>
                <w:b/>
                <w:sz w:val="20"/>
                <w:szCs w:val="20"/>
              </w:rPr>
            </w:pPr>
            <w:r w:rsidRPr="00346A06">
              <w:rPr>
                <w:rFonts w:ascii="Arial" w:hAnsi="Arial" w:cs="Arial"/>
                <w:b/>
                <w:sz w:val="20"/>
                <w:szCs w:val="20"/>
              </w:rPr>
              <w:t>5</w:t>
            </w:r>
          </w:p>
        </w:tc>
        <w:tc>
          <w:tcPr>
            <w:tcW w:w="1650" w:type="dxa"/>
          </w:tcPr>
          <w:p w:rsidR="003D4DB6" w:rsidRPr="00346A06" w:rsidRDefault="003D4DB6" w:rsidP="000B454B">
            <w:pPr>
              <w:jc w:val="both"/>
              <w:rPr>
                <w:rFonts w:ascii="Arial" w:hAnsi="Arial" w:cs="Arial"/>
                <w:b/>
                <w:sz w:val="20"/>
                <w:szCs w:val="20"/>
                <w:lang w:val="id-ID"/>
              </w:rPr>
            </w:pPr>
            <w:r w:rsidRPr="00346A06">
              <w:rPr>
                <w:rFonts w:ascii="Arial" w:hAnsi="Arial" w:cs="Arial"/>
                <w:b/>
                <w:sz w:val="20"/>
                <w:szCs w:val="20"/>
                <w:lang w:val="id-ID"/>
              </w:rPr>
              <w:t>Kepala Bidang Akuntansi &amp; Pelaporan</w:t>
            </w:r>
          </w:p>
        </w:tc>
        <w:tc>
          <w:tcPr>
            <w:tcW w:w="3363" w:type="dxa"/>
          </w:tcPr>
          <w:p w:rsidR="003D4DB6" w:rsidRPr="00346A06" w:rsidRDefault="003D4DB6" w:rsidP="003D4DB6">
            <w:pPr>
              <w:rPr>
                <w:rFonts w:ascii="Arial" w:hAnsi="Arial" w:cs="Arial"/>
                <w:sz w:val="20"/>
                <w:szCs w:val="20"/>
                <w:lang w:val="id-ID"/>
              </w:rPr>
            </w:pPr>
            <w:r w:rsidRPr="00346A06">
              <w:rPr>
                <w:rFonts w:ascii="Arial" w:hAnsi="Arial" w:cs="Arial"/>
                <w:sz w:val="20"/>
                <w:szCs w:val="20"/>
              </w:rPr>
              <w:t xml:space="preserve">menyelenggarakan    fungsi penunjang pelaksanaan urusan pemerintahan, aspek akuntansi dan pelaporan, meliputi akuntansi dan pelaporan I, akuntansi dan </w:t>
            </w:r>
            <w:r w:rsidRPr="00346A06">
              <w:rPr>
                <w:rFonts w:ascii="Arial" w:hAnsi="Arial" w:cs="Arial"/>
                <w:sz w:val="20"/>
                <w:szCs w:val="20"/>
              </w:rPr>
              <w:lastRenderedPageBreak/>
              <w:t>pelaporan II serta akuntansi dan pelaporan III</w:t>
            </w:r>
          </w:p>
        </w:tc>
        <w:tc>
          <w:tcPr>
            <w:tcW w:w="4536" w:type="dxa"/>
          </w:tcPr>
          <w:p w:rsidR="003D4DB6" w:rsidRPr="00346A06" w:rsidRDefault="003D4DB6" w:rsidP="008F66B0">
            <w:pPr>
              <w:pStyle w:val="BodyText"/>
              <w:numPr>
                <w:ilvl w:val="0"/>
                <w:numId w:val="29"/>
              </w:numPr>
              <w:tabs>
                <w:tab w:val="clear" w:pos="1980"/>
              </w:tabs>
              <w:ind w:left="235" w:hanging="241"/>
              <w:rPr>
                <w:rFonts w:ascii="Arial" w:hAnsi="Arial" w:cs="Arial"/>
                <w:sz w:val="20"/>
                <w:szCs w:val="20"/>
              </w:rPr>
            </w:pPr>
            <w:r w:rsidRPr="00346A06">
              <w:rPr>
                <w:rFonts w:ascii="Arial" w:hAnsi="Arial" w:cs="Arial"/>
                <w:sz w:val="20"/>
                <w:szCs w:val="20"/>
              </w:rPr>
              <w:lastRenderedPageBreak/>
              <w:t>penyelenggaraan pengkajian bahan kebijakan teknis di bidang akuntansi dan pelaporan;</w:t>
            </w:r>
          </w:p>
          <w:p w:rsidR="003D4DB6" w:rsidRPr="00346A06" w:rsidRDefault="003D4DB6" w:rsidP="008F66B0">
            <w:pPr>
              <w:pStyle w:val="BodyText"/>
              <w:numPr>
                <w:ilvl w:val="0"/>
                <w:numId w:val="29"/>
              </w:numPr>
              <w:tabs>
                <w:tab w:val="clear" w:pos="1980"/>
              </w:tabs>
              <w:ind w:left="235" w:hanging="241"/>
              <w:jc w:val="both"/>
              <w:rPr>
                <w:rFonts w:ascii="Arial" w:hAnsi="Arial" w:cs="Arial"/>
                <w:sz w:val="20"/>
                <w:szCs w:val="20"/>
              </w:rPr>
            </w:pPr>
            <w:r w:rsidRPr="00346A06">
              <w:rPr>
                <w:rFonts w:ascii="Arial" w:hAnsi="Arial" w:cs="Arial"/>
                <w:sz w:val="20"/>
                <w:szCs w:val="20"/>
              </w:rPr>
              <w:t>penyelenggaraan pengelolaan akuntansi dan pelaporan;</w:t>
            </w:r>
          </w:p>
          <w:p w:rsidR="003D4DB6" w:rsidRPr="00346A06" w:rsidRDefault="003D4DB6" w:rsidP="008F66B0">
            <w:pPr>
              <w:pStyle w:val="BodyText"/>
              <w:numPr>
                <w:ilvl w:val="0"/>
                <w:numId w:val="29"/>
              </w:numPr>
              <w:tabs>
                <w:tab w:val="clear" w:pos="1980"/>
              </w:tabs>
              <w:ind w:left="235" w:hanging="241"/>
              <w:jc w:val="both"/>
              <w:rPr>
                <w:rFonts w:ascii="Arial" w:hAnsi="Arial" w:cs="Arial"/>
                <w:sz w:val="20"/>
                <w:szCs w:val="20"/>
              </w:rPr>
            </w:pPr>
            <w:r w:rsidRPr="00346A06">
              <w:rPr>
                <w:rFonts w:ascii="Arial" w:hAnsi="Arial" w:cs="Arial"/>
                <w:sz w:val="20"/>
                <w:szCs w:val="20"/>
              </w:rPr>
              <w:lastRenderedPageBreak/>
              <w:t>penyelenggaraan evaluasi dan pelaporan Bidang; dan</w:t>
            </w:r>
          </w:p>
          <w:p w:rsidR="003D4DB6" w:rsidRPr="00346A06" w:rsidRDefault="003D4DB6" w:rsidP="008F66B0">
            <w:pPr>
              <w:pStyle w:val="ListParagraph"/>
              <w:numPr>
                <w:ilvl w:val="0"/>
                <w:numId w:val="29"/>
              </w:numPr>
              <w:tabs>
                <w:tab w:val="clear" w:pos="1980"/>
              </w:tabs>
              <w:ind w:left="235" w:hanging="241"/>
              <w:contextualSpacing w:val="0"/>
              <w:jc w:val="both"/>
              <w:rPr>
                <w:rFonts w:ascii="Arial" w:hAnsi="Arial" w:cs="Arial"/>
                <w:sz w:val="20"/>
                <w:szCs w:val="20"/>
              </w:rPr>
            </w:pPr>
            <w:r w:rsidRPr="00346A06">
              <w:rPr>
                <w:rFonts w:ascii="Arial" w:hAnsi="Arial" w:cs="Arial"/>
                <w:sz w:val="20"/>
                <w:szCs w:val="20"/>
              </w:rPr>
              <w:t>penyelenggaraan fungsi lain sesuai dengan tugas pokok dan fungsinya</w:t>
            </w:r>
          </w:p>
        </w:tc>
      </w:tr>
      <w:tr w:rsidR="003D4DB6" w:rsidRPr="00346A06" w:rsidTr="003D4DB6">
        <w:tc>
          <w:tcPr>
            <w:tcW w:w="516" w:type="dxa"/>
          </w:tcPr>
          <w:p w:rsidR="003D4DB6" w:rsidRPr="00346A06" w:rsidRDefault="003D4DB6" w:rsidP="000B454B">
            <w:pPr>
              <w:jc w:val="center"/>
              <w:rPr>
                <w:rFonts w:ascii="Arial" w:hAnsi="Arial" w:cs="Arial"/>
                <w:b/>
                <w:sz w:val="20"/>
                <w:szCs w:val="20"/>
              </w:rPr>
            </w:pPr>
            <w:r w:rsidRPr="00346A06">
              <w:rPr>
                <w:rFonts w:ascii="Arial" w:hAnsi="Arial" w:cs="Arial"/>
                <w:b/>
                <w:sz w:val="20"/>
                <w:szCs w:val="20"/>
              </w:rPr>
              <w:lastRenderedPageBreak/>
              <w:t>6</w:t>
            </w:r>
          </w:p>
        </w:tc>
        <w:tc>
          <w:tcPr>
            <w:tcW w:w="1650" w:type="dxa"/>
          </w:tcPr>
          <w:p w:rsidR="003D4DB6" w:rsidRPr="00346A06" w:rsidRDefault="003D4DB6" w:rsidP="000B454B">
            <w:pPr>
              <w:jc w:val="both"/>
              <w:rPr>
                <w:rFonts w:ascii="Arial" w:hAnsi="Arial" w:cs="Arial"/>
                <w:b/>
                <w:sz w:val="20"/>
                <w:szCs w:val="20"/>
                <w:lang w:val="id-ID"/>
              </w:rPr>
            </w:pPr>
            <w:r w:rsidRPr="00346A06">
              <w:rPr>
                <w:rFonts w:ascii="Arial" w:hAnsi="Arial" w:cs="Arial"/>
                <w:b/>
                <w:sz w:val="20"/>
                <w:szCs w:val="20"/>
                <w:lang w:val="id-ID"/>
              </w:rPr>
              <w:t>Kepala Bidang Pengelolaan BMD</w:t>
            </w:r>
          </w:p>
        </w:tc>
        <w:tc>
          <w:tcPr>
            <w:tcW w:w="3363" w:type="dxa"/>
          </w:tcPr>
          <w:p w:rsidR="003D4DB6" w:rsidRPr="00346A06" w:rsidRDefault="003D4DB6" w:rsidP="003D4DB6">
            <w:pPr>
              <w:pStyle w:val="NoSpacing"/>
              <w:rPr>
                <w:rFonts w:ascii="Arial" w:hAnsi="Arial" w:cs="Arial"/>
                <w:sz w:val="20"/>
                <w:szCs w:val="20"/>
              </w:rPr>
            </w:pPr>
            <w:r w:rsidRPr="00346A06">
              <w:rPr>
                <w:rFonts w:ascii="Arial" w:hAnsi="Arial" w:cs="Arial"/>
                <w:sz w:val="20"/>
                <w:szCs w:val="20"/>
              </w:rPr>
              <w:t>menyelenggarakan fungsi penunjang urusan pemerintahan bidang keuangan, aspek pengelolaan barang milik Daerah, meliputi perencanaan kebutuhan dan penganggaran, inventarisasi, pemindahtanganan dan penghapusan serta pengamanan dan pemeliharaan barang Daerah</w:t>
            </w:r>
          </w:p>
        </w:tc>
        <w:tc>
          <w:tcPr>
            <w:tcW w:w="4536" w:type="dxa"/>
          </w:tcPr>
          <w:p w:rsidR="003D4DB6" w:rsidRPr="00346A06" w:rsidRDefault="003D4DB6" w:rsidP="00F03179">
            <w:pPr>
              <w:pStyle w:val="BodyText"/>
              <w:numPr>
                <w:ilvl w:val="0"/>
                <w:numId w:val="27"/>
              </w:numPr>
              <w:ind w:left="277" w:hanging="277"/>
              <w:rPr>
                <w:rFonts w:ascii="Arial" w:hAnsi="Arial" w:cs="Arial"/>
                <w:sz w:val="20"/>
                <w:szCs w:val="20"/>
              </w:rPr>
            </w:pPr>
            <w:r w:rsidRPr="00346A06">
              <w:rPr>
                <w:rFonts w:ascii="Arial" w:hAnsi="Arial" w:cs="Arial"/>
                <w:sz w:val="20"/>
                <w:szCs w:val="20"/>
              </w:rPr>
              <w:t>penyelenggaraan pengkajian bahan kebijakan teknis di bidang pengelolaan barang milik Daerah;</w:t>
            </w:r>
          </w:p>
          <w:p w:rsidR="003D4DB6" w:rsidRPr="00346A06" w:rsidRDefault="003D4DB6" w:rsidP="00F03179">
            <w:pPr>
              <w:pStyle w:val="BodyText"/>
              <w:numPr>
                <w:ilvl w:val="0"/>
                <w:numId w:val="27"/>
              </w:numPr>
              <w:ind w:left="277" w:hanging="277"/>
              <w:jc w:val="both"/>
              <w:rPr>
                <w:rFonts w:ascii="Arial" w:hAnsi="Arial" w:cs="Arial"/>
                <w:sz w:val="20"/>
                <w:szCs w:val="20"/>
              </w:rPr>
            </w:pPr>
            <w:r w:rsidRPr="00346A06">
              <w:rPr>
                <w:rFonts w:ascii="Arial" w:hAnsi="Arial" w:cs="Arial"/>
                <w:sz w:val="20"/>
                <w:szCs w:val="20"/>
              </w:rPr>
              <w:t>penyelenggaraan pengelolaan barang milik Daerah;</w:t>
            </w:r>
          </w:p>
          <w:p w:rsidR="003D4DB6" w:rsidRPr="00346A06" w:rsidRDefault="003D4DB6" w:rsidP="00F03179">
            <w:pPr>
              <w:pStyle w:val="BodyText"/>
              <w:numPr>
                <w:ilvl w:val="0"/>
                <w:numId w:val="27"/>
              </w:numPr>
              <w:ind w:left="277" w:hanging="277"/>
              <w:jc w:val="both"/>
              <w:rPr>
                <w:rFonts w:ascii="Arial" w:hAnsi="Arial" w:cs="Arial"/>
                <w:sz w:val="20"/>
                <w:szCs w:val="20"/>
              </w:rPr>
            </w:pPr>
            <w:r w:rsidRPr="00346A06">
              <w:rPr>
                <w:rFonts w:ascii="Arial" w:hAnsi="Arial" w:cs="Arial"/>
                <w:sz w:val="20"/>
                <w:szCs w:val="20"/>
              </w:rPr>
              <w:t>penyelenggaraan evaluasi dan pelaporan Bidang; dan</w:t>
            </w:r>
          </w:p>
          <w:p w:rsidR="003D4DB6" w:rsidRPr="00346A06" w:rsidRDefault="003D4DB6" w:rsidP="00F03179">
            <w:pPr>
              <w:pStyle w:val="BodyText"/>
              <w:numPr>
                <w:ilvl w:val="0"/>
                <w:numId w:val="27"/>
              </w:numPr>
              <w:ind w:left="277" w:hanging="277"/>
              <w:jc w:val="both"/>
              <w:rPr>
                <w:rFonts w:ascii="Arial" w:hAnsi="Arial" w:cs="Arial"/>
                <w:sz w:val="20"/>
                <w:szCs w:val="20"/>
              </w:rPr>
            </w:pPr>
            <w:r w:rsidRPr="00346A06">
              <w:rPr>
                <w:rFonts w:ascii="Arial" w:hAnsi="Arial" w:cs="Arial"/>
                <w:sz w:val="20"/>
                <w:szCs w:val="20"/>
              </w:rPr>
              <w:t>penyelenggaraan fungsi lain sesuai dengan tugas pokok dan fungsinya.</w:t>
            </w:r>
          </w:p>
        </w:tc>
      </w:tr>
      <w:tr w:rsidR="003D4DB6" w:rsidRPr="00346A06" w:rsidTr="003D4DB6">
        <w:tc>
          <w:tcPr>
            <w:tcW w:w="516" w:type="dxa"/>
          </w:tcPr>
          <w:p w:rsidR="003D4DB6" w:rsidRPr="00346A06" w:rsidRDefault="003D4DB6" w:rsidP="000B454B">
            <w:pPr>
              <w:jc w:val="center"/>
              <w:rPr>
                <w:rFonts w:ascii="Arial" w:hAnsi="Arial" w:cs="Arial"/>
                <w:b/>
                <w:sz w:val="20"/>
                <w:szCs w:val="20"/>
              </w:rPr>
            </w:pPr>
            <w:r w:rsidRPr="00346A06">
              <w:rPr>
                <w:rFonts w:ascii="Arial" w:hAnsi="Arial" w:cs="Arial"/>
                <w:b/>
                <w:sz w:val="20"/>
                <w:szCs w:val="20"/>
              </w:rPr>
              <w:t>7</w:t>
            </w:r>
          </w:p>
        </w:tc>
        <w:tc>
          <w:tcPr>
            <w:tcW w:w="1650" w:type="dxa"/>
          </w:tcPr>
          <w:p w:rsidR="003D4DB6" w:rsidRPr="00346A06" w:rsidRDefault="003D4DB6" w:rsidP="000B454B">
            <w:pPr>
              <w:jc w:val="both"/>
              <w:rPr>
                <w:rFonts w:ascii="Arial" w:hAnsi="Arial" w:cs="Arial"/>
                <w:b/>
                <w:sz w:val="20"/>
                <w:szCs w:val="20"/>
                <w:lang w:val="id-ID"/>
              </w:rPr>
            </w:pPr>
            <w:r w:rsidRPr="00346A06">
              <w:rPr>
                <w:rFonts w:ascii="Arial" w:hAnsi="Arial" w:cs="Arial"/>
                <w:b/>
                <w:sz w:val="20"/>
                <w:szCs w:val="20"/>
                <w:lang w:val="id-ID"/>
              </w:rPr>
              <w:t>Kepala Balai Evaluasi APBD</w:t>
            </w:r>
          </w:p>
        </w:tc>
        <w:tc>
          <w:tcPr>
            <w:tcW w:w="3363" w:type="dxa"/>
          </w:tcPr>
          <w:p w:rsidR="003D4DB6" w:rsidRPr="00346A06" w:rsidRDefault="003D4DB6" w:rsidP="003D4DB6">
            <w:pPr>
              <w:pStyle w:val="BodyText2"/>
              <w:spacing w:after="0" w:line="240" w:lineRule="auto"/>
              <w:rPr>
                <w:rFonts w:ascii="Arial" w:hAnsi="Arial" w:cs="Arial"/>
                <w:sz w:val="20"/>
                <w:szCs w:val="20"/>
                <w:lang w:val="id-ID"/>
              </w:rPr>
            </w:pPr>
            <w:r w:rsidRPr="00346A06">
              <w:rPr>
                <w:rFonts w:ascii="Arial" w:hAnsi="Arial" w:cs="Arial"/>
                <w:sz w:val="20"/>
                <w:szCs w:val="20"/>
                <w:lang w:val="da-DK"/>
              </w:rPr>
              <w:t>menyelenggarakan sebagian tugas teknis penunjang di bidang pelayanan evaluasi APBD Kabupaten/Kota, meliputi pelayanan evaluasi APBD Kabupaten/Kota Wilayah I dan pelayanan evaluasi APBD Kabupaten/Kota Wilayah II serta   mengendalikan pelaksanaan tugas pokok dan fungsi Balai  Pelayanan Evaluasi APBD Kabupaten/Kota</w:t>
            </w:r>
          </w:p>
        </w:tc>
        <w:tc>
          <w:tcPr>
            <w:tcW w:w="4536" w:type="dxa"/>
          </w:tcPr>
          <w:p w:rsidR="003D4DB6" w:rsidRPr="00346A06" w:rsidRDefault="003D4DB6" w:rsidP="00F03179">
            <w:pPr>
              <w:pStyle w:val="BodyText"/>
              <w:numPr>
                <w:ilvl w:val="0"/>
                <w:numId w:val="31"/>
              </w:numPr>
              <w:ind w:left="93" w:hanging="173"/>
              <w:rPr>
                <w:rFonts w:ascii="Arial" w:hAnsi="Arial" w:cs="Arial"/>
                <w:sz w:val="20"/>
                <w:szCs w:val="20"/>
              </w:rPr>
            </w:pPr>
            <w:r w:rsidRPr="00346A06">
              <w:rPr>
                <w:rFonts w:ascii="Arial" w:hAnsi="Arial" w:cs="Arial"/>
                <w:sz w:val="20"/>
                <w:szCs w:val="20"/>
              </w:rPr>
              <w:t xml:space="preserve">penyelenggaraan penyusunan bahan kebijakan teknis pelayanan evaluasi APBD Kabupaten/Kota </w:t>
            </w:r>
            <w:r w:rsidRPr="00346A06">
              <w:rPr>
                <w:rFonts w:ascii="Arial" w:hAnsi="Arial" w:cs="Arial"/>
                <w:sz w:val="20"/>
                <w:szCs w:val="20"/>
                <w:lang w:val="en-ID"/>
              </w:rPr>
              <w:t xml:space="preserve">; </w:t>
            </w:r>
          </w:p>
          <w:p w:rsidR="003D4DB6" w:rsidRPr="00346A06" w:rsidRDefault="003D4DB6" w:rsidP="00F03179">
            <w:pPr>
              <w:pStyle w:val="BodyText"/>
              <w:numPr>
                <w:ilvl w:val="0"/>
                <w:numId w:val="31"/>
              </w:numPr>
              <w:ind w:left="93" w:hanging="173"/>
              <w:rPr>
                <w:rFonts w:ascii="Arial" w:hAnsi="Arial" w:cs="Arial"/>
                <w:sz w:val="20"/>
                <w:szCs w:val="20"/>
              </w:rPr>
            </w:pPr>
            <w:r w:rsidRPr="00346A06">
              <w:rPr>
                <w:rFonts w:ascii="Arial" w:hAnsi="Arial" w:cs="Arial"/>
                <w:sz w:val="20"/>
                <w:szCs w:val="20"/>
              </w:rPr>
              <w:t>penyelenggaraan pelayanan evaluasi APBD Kabupaten/Kota meliputi pelayanan evaluasi APBD Kabupaten/Kota Wilayah I dan pelayanan evaluasi APBD Kabupaten/Kota Wilayah II;</w:t>
            </w:r>
          </w:p>
          <w:p w:rsidR="003D4DB6" w:rsidRPr="00346A06" w:rsidRDefault="003D4DB6" w:rsidP="00F03179">
            <w:pPr>
              <w:pStyle w:val="BodyText"/>
              <w:numPr>
                <w:ilvl w:val="0"/>
                <w:numId w:val="31"/>
              </w:numPr>
              <w:ind w:left="93" w:hanging="173"/>
              <w:rPr>
                <w:rFonts w:ascii="Arial" w:hAnsi="Arial" w:cs="Arial"/>
                <w:sz w:val="20"/>
                <w:szCs w:val="20"/>
              </w:rPr>
            </w:pPr>
            <w:r w:rsidRPr="00346A06">
              <w:rPr>
                <w:rFonts w:ascii="Arial" w:hAnsi="Arial" w:cs="Arial"/>
                <w:sz w:val="20"/>
                <w:szCs w:val="20"/>
              </w:rPr>
              <w:t>penyelenggaraan evaluasi dan pelaporan Balai; dan</w:t>
            </w:r>
          </w:p>
          <w:p w:rsidR="003D4DB6" w:rsidRPr="00346A06" w:rsidRDefault="003D4DB6" w:rsidP="00F03179">
            <w:pPr>
              <w:pStyle w:val="BodyText"/>
              <w:numPr>
                <w:ilvl w:val="0"/>
                <w:numId w:val="31"/>
              </w:numPr>
              <w:ind w:left="93" w:hanging="173"/>
              <w:jc w:val="both"/>
              <w:rPr>
                <w:rFonts w:ascii="Arial" w:hAnsi="Arial" w:cs="Arial"/>
                <w:sz w:val="20"/>
                <w:szCs w:val="20"/>
              </w:rPr>
            </w:pPr>
            <w:r w:rsidRPr="00346A06">
              <w:rPr>
                <w:rFonts w:ascii="Arial" w:hAnsi="Arial" w:cs="Arial"/>
                <w:sz w:val="20"/>
                <w:szCs w:val="20"/>
              </w:rPr>
              <w:t>penyelenggaraan fungsi lain sesuai dengan tugas pokok dan fungsinya.</w:t>
            </w:r>
          </w:p>
        </w:tc>
      </w:tr>
      <w:tr w:rsidR="003D4DB6" w:rsidRPr="00346A06" w:rsidTr="003D4DB6">
        <w:tc>
          <w:tcPr>
            <w:tcW w:w="516" w:type="dxa"/>
          </w:tcPr>
          <w:p w:rsidR="003D4DB6" w:rsidRPr="00346A06" w:rsidRDefault="003D4DB6" w:rsidP="000B454B">
            <w:pPr>
              <w:jc w:val="center"/>
              <w:rPr>
                <w:rFonts w:ascii="Arial" w:hAnsi="Arial" w:cs="Arial"/>
                <w:b/>
                <w:sz w:val="20"/>
                <w:szCs w:val="20"/>
              </w:rPr>
            </w:pPr>
            <w:r w:rsidRPr="00346A06">
              <w:rPr>
                <w:rFonts w:ascii="Arial" w:hAnsi="Arial" w:cs="Arial"/>
                <w:b/>
                <w:sz w:val="20"/>
                <w:szCs w:val="20"/>
              </w:rPr>
              <w:t>8</w:t>
            </w:r>
          </w:p>
        </w:tc>
        <w:tc>
          <w:tcPr>
            <w:tcW w:w="1650" w:type="dxa"/>
          </w:tcPr>
          <w:p w:rsidR="003D4DB6" w:rsidRPr="00346A06" w:rsidRDefault="003D4DB6" w:rsidP="000B454B">
            <w:pPr>
              <w:jc w:val="both"/>
              <w:rPr>
                <w:rFonts w:ascii="Arial" w:hAnsi="Arial" w:cs="Arial"/>
                <w:b/>
                <w:sz w:val="20"/>
                <w:szCs w:val="20"/>
                <w:lang w:val="id-ID"/>
              </w:rPr>
            </w:pPr>
            <w:r w:rsidRPr="00346A06">
              <w:rPr>
                <w:rFonts w:ascii="Arial" w:hAnsi="Arial" w:cs="Arial"/>
                <w:b/>
                <w:sz w:val="20"/>
                <w:szCs w:val="20"/>
                <w:lang w:val="id-ID"/>
              </w:rPr>
              <w:t>Kepala Balai Pengadaan Barang/Jasa</w:t>
            </w:r>
          </w:p>
        </w:tc>
        <w:tc>
          <w:tcPr>
            <w:tcW w:w="3363" w:type="dxa"/>
          </w:tcPr>
          <w:p w:rsidR="003D4DB6" w:rsidRPr="00346A06" w:rsidRDefault="003D4DB6" w:rsidP="003D4DB6">
            <w:pPr>
              <w:pStyle w:val="BodyText2"/>
              <w:spacing w:after="0" w:line="240" w:lineRule="auto"/>
              <w:rPr>
                <w:rFonts w:ascii="Arial" w:hAnsi="Arial" w:cs="Arial"/>
                <w:sz w:val="20"/>
                <w:szCs w:val="20"/>
                <w:lang w:val="id-ID"/>
              </w:rPr>
            </w:pPr>
            <w:r w:rsidRPr="00346A06">
              <w:rPr>
                <w:rFonts w:ascii="Arial" w:hAnsi="Arial" w:cs="Arial"/>
                <w:sz w:val="20"/>
                <w:szCs w:val="20"/>
                <w:lang w:val="id-ID"/>
              </w:rPr>
              <w:t>menyelenggarakan sebagian tugas teknis penunjang di bidang pengadaan barang jasa, meliputi pelayanan dan pengelolaan informasi serta   mengendalikan pelaksanaan tugas pokok dan fungsi Balai Barang Jasa.</w:t>
            </w:r>
          </w:p>
        </w:tc>
        <w:tc>
          <w:tcPr>
            <w:tcW w:w="4536" w:type="dxa"/>
          </w:tcPr>
          <w:p w:rsidR="003D4DB6" w:rsidRPr="00346A06" w:rsidRDefault="003D4DB6" w:rsidP="004121A2">
            <w:pPr>
              <w:pStyle w:val="ListParagraph"/>
              <w:numPr>
                <w:ilvl w:val="0"/>
                <w:numId w:val="42"/>
              </w:numPr>
              <w:ind w:left="135" w:hanging="218"/>
              <w:jc w:val="both"/>
              <w:rPr>
                <w:rFonts w:ascii="Arial" w:hAnsi="Arial" w:cs="Arial"/>
                <w:sz w:val="20"/>
                <w:szCs w:val="20"/>
              </w:rPr>
            </w:pPr>
            <w:r w:rsidRPr="00346A06">
              <w:rPr>
                <w:rFonts w:ascii="Arial" w:hAnsi="Arial" w:cs="Arial"/>
                <w:sz w:val="20"/>
                <w:szCs w:val="20"/>
              </w:rPr>
              <w:t xml:space="preserve">penyelenggaraan penyusunan bahan kebijakan teknis barang jasa; </w:t>
            </w:r>
          </w:p>
          <w:p w:rsidR="003D4DB6" w:rsidRPr="00346A06" w:rsidRDefault="003D4DB6" w:rsidP="004121A2">
            <w:pPr>
              <w:pStyle w:val="ListParagraph"/>
              <w:numPr>
                <w:ilvl w:val="0"/>
                <w:numId w:val="42"/>
              </w:numPr>
              <w:ind w:left="135" w:hanging="218"/>
              <w:jc w:val="both"/>
              <w:rPr>
                <w:rFonts w:ascii="Arial" w:hAnsi="Arial" w:cs="Arial"/>
                <w:sz w:val="20"/>
                <w:szCs w:val="20"/>
              </w:rPr>
            </w:pPr>
            <w:r w:rsidRPr="00346A06">
              <w:rPr>
                <w:rFonts w:ascii="Arial" w:hAnsi="Arial" w:cs="Arial"/>
                <w:sz w:val="20"/>
                <w:szCs w:val="20"/>
              </w:rPr>
              <w:t>penyelenggaraan fasilitasi pengadaan barang jasa meliputi pelayanan dan pengelolaan informasi;</w:t>
            </w:r>
          </w:p>
          <w:p w:rsidR="003D4DB6" w:rsidRPr="00346A06" w:rsidRDefault="003D4DB6" w:rsidP="004121A2">
            <w:pPr>
              <w:pStyle w:val="ListParagraph"/>
              <w:numPr>
                <w:ilvl w:val="0"/>
                <w:numId w:val="42"/>
              </w:numPr>
              <w:ind w:left="135" w:hanging="218"/>
              <w:jc w:val="both"/>
              <w:rPr>
                <w:rFonts w:ascii="Arial" w:hAnsi="Arial" w:cs="Arial"/>
                <w:sz w:val="20"/>
                <w:szCs w:val="20"/>
              </w:rPr>
            </w:pPr>
            <w:r w:rsidRPr="00346A06">
              <w:rPr>
                <w:rFonts w:ascii="Arial" w:hAnsi="Arial" w:cs="Arial"/>
                <w:sz w:val="20"/>
                <w:szCs w:val="20"/>
              </w:rPr>
              <w:t>penyelenggaraan evaluasi dan pelaporan Balai; dan</w:t>
            </w:r>
          </w:p>
          <w:p w:rsidR="003D4DB6" w:rsidRPr="00346A06" w:rsidRDefault="003D4DB6" w:rsidP="004121A2">
            <w:pPr>
              <w:pStyle w:val="ListParagraph"/>
              <w:numPr>
                <w:ilvl w:val="0"/>
                <w:numId w:val="42"/>
              </w:numPr>
              <w:ind w:left="135" w:hanging="218"/>
              <w:jc w:val="both"/>
              <w:rPr>
                <w:rFonts w:ascii="Arial" w:hAnsi="Arial" w:cs="Arial"/>
                <w:sz w:val="20"/>
                <w:szCs w:val="20"/>
              </w:rPr>
            </w:pPr>
            <w:r w:rsidRPr="00346A06">
              <w:rPr>
                <w:rFonts w:ascii="Arial" w:hAnsi="Arial" w:cs="Arial"/>
                <w:sz w:val="20"/>
                <w:szCs w:val="20"/>
              </w:rPr>
              <w:t>penyelenggaraan fungsi lain sesuai dengan tugas pokok dan fungsinya.</w:t>
            </w:r>
          </w:p>
        </w:tc>
      </w:tr>
      <w:tr w:rsidR="003D4DB6" w:rsidRPr="00346A06" w:rsidTr="003D4DB6">
        <w:tc>
          <w:tcPr>
            <w:tcW w:w="516" w:type="dxa"/>
          </w:tcPr>
          <w:p w:rsidR="003D4DB6" w:rsidRPr="00346A06" w:rsidRDefault="003D4DB6" w:rsidP="000B454B">
            <w:pPr>
              <w:jc w:val="center"/>
              <w:rPr>
                <w:rFonts w:ascii="Arial" w:hAnsi="Arial" w:cs="Arial"/>
                <w:b/>
                <w:sz w:val="20"/>
                <w:szCs w:val="20"/>
              </w:rPr>
            </w:pPr>
            <w:r w:rsidRPr="00346A06">
              <w:rPr>
                <w:rFonts w:ascii="Arial" w:hAnsi="Arial" w:cs="Arial"/>
                <w:b/>
                <w:sz w:val="20"/>
                <w:szCs w:val="20"/>
              </w:rPr>
              <w:t>9</w:t>
            </w:r>
          </w:p>
        </w:tc>
        <w:tc>
          <w:tcPr>
            <w:tcW w:w="1650" w:type="dxa"/>
          </w:tcPr>
          <w:p w:rsidR="003D4DB6" w:rsidRPr="00346A06" w:rsidRDefault="003D4DB6" w:rsidP="000B454B">
            <w:pPr>
              <w:jc w:val="both"/>
              <w:rPr>
                <w:rFonts w:ascii="Arial" w:hAnsi="Arial" w:cs="Arial"/>
                <w:b/>
                <w:sz w:val="20"/>
                <w:szCs w:val="20"/>
                <w:lang w:val="id-ID"/>
              </w:rPr>
            </w:pPr>
            <w:r w:rsidRPr="00346A06">
              <w:rPr>
                <w:rFonts w:ascii="Arial" w:hAnsi="Arial" w:cs="Arial"/>
                <w:b/>
                <w:sz w:val="20"/>
                <w:szCs w:val="20"/>
                <w:lang w:val="id-ID"/>
              </w:rPr>
              <w:t>Kepala Balai Pemanfaatan &amp; Penggunaan BMD</w:t>
            </w:r>
          </w:p>
        </w:tc>
        <w:tc>
          <w:tcPr>
            <w:tcW w:w="3363" w:type="dxa"/>
          </w:tcPr>
          <w:p w:rsidR="003D4DB6" w:rsidRPr="00346A06" w:rsidRDefault="003D4DB6" w:rsidP="003D4DB6">
            <w:pPr>
              <w:pStyle w:val="BodyText2"/>
              <w:spacing w:after="0" w:line="240" w:lineRule="auto"/>
              <w:rPr>
                <w:rFonts w:ascii="Arial" w:hAnsi="Arial" w:cs="Arial"/>
                <w:sz w:val="20"/>
                <w:szCs w:val="20"/>
                <w:lang w:val="id-ID"/>
              </w:rPr>
            </w:pPr>
            <w:r w:rsidRPr="00346A06">
              <w:rPr>
                <w:rFonts w:ascii="Arial" w:hAnsi="Arial" w:cs="Arial"/>
                <w:sz w:val="20"/>
                <w:szCs w:val="20"/>
                <w:lang w:val="id-ID"/>
              </w:rPr>
              <w:t>menyelenggarakan sebagian tugas teknis penunjang di bidang pemanfaatan dan penggunaan barang Daerah, meliputi pemanfaatan dan penggunaan serta   mengendalikan pelaksanaan tugas pokok dan fungsi Balai Pemanfaatan dan Penggunaan Barang Daerah</w:t>
            </w:r>
          </w:p>
        </w:tc>
        <w:tc>
          <w:tcPr>
            <w:tcW w:w="4536" w:type="dxa"/>
          </w:tcPr>
          <w:p w:rsidR="003D4DB6" w:rsidRPr="00346A06" w:rsidRDefault="003D4DB6" w:rsidP="004121A2">
            <w:pPr>
              <w:pStyle w:val="BodyText"/>
              <w:numPr>
                <w:ilvl w:val="0"/>
                <w:numId w:val="43"/>
              </w:numPr>
              <w:ind w:left="277" w:hanging="218"/>
              <w:jc w:val="both"/>
              <w:rPr>
                <w:rFonts w:ascii="Arial" w:hAnsi="Arial" w:cs="Arial"/>
                <w:sz w:val="20"/>
                <w:szCs w:val="20"/>
              </w:rPr>
            </w:pPr>
            <w:r w:rsidRPr="00346A06">
              <w:rPr>
                <w:rFonts w:ascii="Arial" w:hAnsi="Arial" w:cs="Arial"/>
                <w:sz w:val="20"/>
                <w:szCs w:val="20"/>
              </w:rPr>
              <w:t>penyelenggaraan penyusunan bahan kebijakan teknis pemanfaatan dan penggunaan barang Daerah; penyelenggaraan pemanfaatan dan penggunaan barang Daerah meliputi pemanfaatan dan penggunaan;</w:t>
            </w:r>
          </w:p>
          <w:p w:rsidR="003D4DB6" w:rsidRPr="00346A06" w:rsidRDefault="003D4DB6" w:rsidP="004121A2">
            <w:pPr>
              <w:pStyle w:val="BodyText"/>
              <w:numPr>
                <w:ilvl w:val="0"/>
                <w:numId w:val="43"/>
              </w:numPr>
              <w:ind w:left="277" w:hanging="218"/>
              <w:jc w:val="both"/>
              <w:rPr>
                <w:rFonts w:ascii="Arial" w:hAnsi="Arial" w:cs="Arial"/>
                <w:sz w:val="20"/>
                <w:szCs w:val="20"/>
              </w:rPr>
            </w:pPr>
            <w:r w:rsidRPr="00346A06">
              <w:rPr>
                <w:rFonts w:ascii="Arial" w:hAnsi="Arial" w:cs="Arial"/>
                <w:sz w:val="20"/>
                <w:szCs w:val="20"/>
              </w:rPr>
              <w:t>penyelenggaraan evaluasi dan pelaporan Balai; dan</w:t>
            </w:r>
          </w:p>
          <w:p w:rsidR="003D4DB6" w:rsidRPr="00346A06" w:rsidRDefault="003D4DB6" w:rsidP="004121A2">
            <w:pPr>
              <w:pStyle w:val="BodyText"/>
              <w:numPr>
                <w:ilvl w:val="0"/>
                <w:numId w:val="43"/>
              </w:numPr>
              <w:ind w:left="277" w:hanging="218"/>
              <w:jc w:val="both"/>
              <w:rPr>
                <w:rFonts w:ascii="Arial" w:hAnsi="Arial" w:cs="Arial"/>
                <w:sz w:val="20"/>
                <w:szCs w:val="20"/>
              </w:rPr>
            </w:pPr>
            <w:r w:rsidRPr="00346A06">
              <w:rPr>
                <w:rFonts w:ascii="Arial" w:hAnsi="Arial" w:cs="Arial"/>
                <w:sz w:val="20"/>
                <w:szCs w:val="20"/>
              </w:rPr>
              <w:t>penyelenggaraan fungsi lain sesuai dengan tugas pokok dan fungsinya</w:t>
            </w:r>
          </w:p>
        </w:tc>
      </w:tr>
    </w:tbl>
    <w:p w:rsidR="00006DA2" w:rsidRPr="00346A06" w:rsidRDefault="00006DA2" w:rsidP="0059329B">
      <w:pPr>
        <w:spacing w:line="360" w:lineRule="auto"/>
        <w:ind w:firstLine="720"/>
        <w:jc w:val="both"/>
        <w:rPr>
          <w:rFonts w:ascii="Arial" w:hAnsi="Arial" w:cs="Arial"/>
          <w:lang w:val="id-ID"/>
        </w:rPr>
      </w:pPr>
    </w:p>
    <w:p w:rsidR="000E395B" w:rsidRDefault="000E395B" w:rsidP="0059329B">
      <w:pPr>
        <w:spacing w:line="360" w:lineRule="auto"/>
        <w:ind w:firstLine="720"/>
        <w:jc w:val="both"/>
        <w:rPr>
          <w:rFonts w:ascii="Arial" w:hAnsi="Arial" w:cs="Arial"/>
          <w:lang w:val="id-ID"/>
        </w:rPr>
      </w:pPr>
    </w:p>
    <w:p w:rsidR="003D4DB6" w:rsidRDefault="003D4DB6" w:rsidP="0059329B">
      <w:pPr>
        <w:spacing w:line="360" w:lineRule="auto"/>
        <w:ind w:firstLine="720"/>
        <w:jc w:val="both"/>
        <w:rPr>
          <w:rFonts w:ascii="Arial" w:hAnsi="Arial" w:cs="Arial"/>
          <w:lang w:val="id-ID"/>
        </w:rPr>
      </w:pPr>
    </w:p>
    <w:p w:rsidR="00286365" w:rsidRPr="00346A06" w:rsidRDefault="00D947AC" w:rsidP="00D947AC">
      <w:pPr>
        <w:pStyle w:val="Title"/>
        <w:tabs>
          <w:tab w:val="left" w:pos="709"/>
        </w:tabs>
        <w:spacing w:line="480" w:lineRule="auto"/>
        <w:jc w:val="both"/>
        <w:rPr>
          <w:rFonts w:ascii="Arial" w:hAnsi="Arial" w:cs="Arial"/>
          <w:b/>
          <w:bCs/>
        </w:rPr>
      </w:pPr>
      <w:r>
        <w:rPr>
          <w:rFonts w:ascii="Arial" w:hAnsi="Arial" w:cs="Arial"/>
          <w:b/>
          <w:bCs/>
          <w:lang w:val="id-ID"/>
        </w:rPr>
        <w:lastRenderedPageBreak/>
        <w:t>2.2</w:t>
      </w:r>
      <w:r>
        <w:rPr>
          <w:rFonts w:ascii="Arial" w:hAnsi="Arial" w:cs="Arial"/>
          <w:b/>
          <w:bCs/>
          <w:lang w:val="id-ID"/>
        </w:rPr>
        <w:tab/>
      </w:r>
      <w:r w:rsidR="00286365" w:rsidRPr="00346A06">
        <w:rPr>
          <w:rFonts w:ascii="Arial" w:hAnsi="Arial" w:cs="Arial"/>
          <w:b/>
          <w:bCs/>
        </w:rPr>
        <w:t>Sumber Daya SKPD</w:t>
      </w:r>
    </w:p>
    <w:p w:rsidR="00286365" w:rsidRPr="00346A06" w:rsidRDefault="00286365" w:rsidP="00EC77E3">
      <w:pPr>
        <w:spacing w:before="120" w:line="360" w:lineRule="auto"/>
        <w:ind w:left="720" w:firstLine="806"/>
        <w:jc w:val="both"/>
        <w:rPr>
          <w:rFonts w:ascii="Arial" w:hAnsi="Arial" w:cs="Arial"/>
          <w:b/>
        </w:rPr>
      </w:pPr>
      <w:r w:rsidRPr="00346A06">
        <w:rPr>
          <w:rFonts w:ascii="Arial" w:hAnsi="Arial" w:cs="Arial"/>
          <w:lang w:val="id-ID"/>
        </w:rPr>
        <w:t xml:space="preserve">Sumber Daya Manusia (SDM) pada BPKAD Provinsi Jawa Barat sampai dengan </w:t>
      </w:r>
      <w:r w:rsidR="006324ED" w:rsidRPr="00346A06">
        <w:rPr>
          <w:rFonts w:ascii="Arial" w:hAnsi="Arial" w:cs="Arial"/>
        </w:rPr>
        <w:t>April</w:t>
      </w:r>
      <w:r w:rsidRPr="00346A06">
        <w:rPr>
          <w:rFonts w:ascii="Arial" w:hAnsi="Arial" w:cs="Arial"/>
          <w:lang w:val="id-ID"/>
        </w:rPr>
        <w:t xml:space="preserve"> 201</w:t>
      </w:r>
      <w:r w:rsidR="006324ED" w:rsidRPr="00346A06">
        <w:rPr>
          <w:rFonts w:ascii="Arial" w:hAnsi="Arial" w:cs="Arial"/>
        </w:rPr>
        <w:t>7</w:t>
      </w:r>
      <w:r w:rsidR="000E395B" w:rsidRPr="00346A06">
        <w:rPr>
          <w:rFonts w:ascii="Arial" w:hAnsi="Arial" w:cs="Arial"/>
          <w:lang w:val="id-ID"/>
        </w:rPr>
        <w:t xml:space="preserve"> sebanyak 192</w:t>
      </w:r>
      <w:r w:rsidRPr="00346A06">
        <w:rPr>
          <w:rFonts w:ascii="Arial" w:hAnsi="Arial" w:cs="Arial"/>
          <w:lang w:val="id-ID"/>
        </w:rPr>
        <w:t xml:space="preserve"> orang, dengan komposisi 1 orang  Kepala </w:t>
      </w:r>
      <w:r w:rsidR="000E395B" w:rsidRPr="00346A06">
        <w:rPr>
          <w:rFonts w:ascii="Arial" w:hAnsi="Arial" w:cs="Arial"/>
          <w:lang w:val="id-ID"/>
        </w:rPr>
        <w:t>Badan</w:t>
      </w:r>
      <w:r w:rsidRPr="00346A06">
        <w:rPr>
          <w:rFonts w:ascii="Arial" w:hAnsi="Arial" w:cs="Arial"/>
          <w:lang w:val="id-ID"/>
        </w:rPr>
        <w:t>, 4 orang Kepala B</w:t>
      </w:r>
      <w:r w:rsidR="000E395B" w:rsidRPr="00346A06">
        <w:rPr>
          <w:rFonts w:ascii="Arial" w:hAnsi="Arial" w:cs="Arial"/>
          <w:lang w:val="id-ID"/>
        </w:rPr>
        <w:t>idang</w:t>
      </w:r>
      <w:r w:rsidRPr="00346A06">
        <w:rPr>
          <w:rFonts w:ascii="Arial" w:hAnsi="Arial" w:cs="Arial"/>
          <w:lang w:val="id-ID"/>
        </w:rPr>
        <w:t xml:space="preserve">, </w:t>
      </w:r>
      <w:r w:rsidR="000E395B" w:rsidRPr="00346A06">
        <w:rPr>
          <w:rFonts w:ascii="Arial" w:hAnsi="Arial" w:cs="Arial"/>
          <w:lang w:val="id-ID"/>
        </w:rPr>
        <w:t>3 orang Kepala Balai, 18 orang Kasub bidang, 166</w:t>
      </w:r>
      <w:r w:rsidRPr="00346A06">
        <w:rPr>
          <w:rFonts w:ascii="Arial" w:hAnsi="Arial" w:cs="Arial"/>
          <w:lang w:val="id-ID"/>
        </w:rPr>
        <w:t xml:space="preserve"> orang Pelaksana, dengan tingkat pendidikan dapat dilihat pada </w:t>
      </w:r>
      <w:r w:rsidR="00EC77E3">
        <w:rPr>
          <w:rFonts w:ascii="Arial" w:hAnsi="Arial" w:cs="Arial"/>
          <w:lang w:val="id-ID"/>
        </w:rPr>
        <w:t>t</w:t>
      </w:r>
      <w:r w:rsidRPr="00346A06">
        <w:rPr>
          <w:rFonts w:ascii="Arial" w:hAnsi="Arial" w:cs="Arial"/>
          <w:lang w:val="id-ID"/>
        </w:rPr>
        <w:t>abel</w:t>
      </w:r>
      <w:r w:rsidRPr="00346A06">
        <w:rPr>
          <w:rFonts w:ascii="Arial" w:hAnsi="Arial" w:cs="Arial"/>
        </w:rPr>
        <w:t xml:space="preserve"> </w:t>
      </w:r>
      <w:r w:rsidR="00EC77E3">
        <w:rPr>
          <w:rFonts w:ascii="Arial" w:hAnsi="Arial" w:cs="Arial"/>
          <w:lang w:val="id-ID"/>
        </w:rPr>
        <w:t>dibawah</w:t>
      </w:r>
      <w:r w:rsidRPr="00346A06">
        <w:rPr>
          <w:rFonts w:ascii="Arial" w:hAnsi="Arial" w:cs="Arial"/>
        </w:rPr>
        <w:t xml:space="preserve"> :</w:t>
      </w:r>
    </w:p>
    <w:p w:rsidR="00286365" w:rsidRPr="00346A06" w:rsidRDefault="00286365" w:rsidP="00286365">
      <w:pPr>
        <w:ind w:left="360"/>
        <w:jc w:val="center"/>
        <w:rPr>
          <w:rFonts w:ascii="Arial" w:hAnsi="Arial" w:cs="Arial"/>
          <w:color w:val="FF0000"/>
        </w:rPr>
      </w:pPr>
    </w:p>
    <w:p w:rsidR="00286365" w:rsidRPr="00346A06" w:rsidRDefault="00D947AC" w:rsidP="00286365">
      <w:pPr>
        <w:pStyle w:val="ListParagraph"/>
        <w:spacing w:after="120"/>
        <w:jc w:val="center"/>
        <w:rPr>
          <w:rFonts w:ascii="Arial" w:hAnsi="Arial" w:cs="Arial"/>
          <w:b/>
          <w:lang w:val="id-ID"/>
        </w:rPr>
      </w:pPr>
      <w:r>
        <w:rPr>
          <w:rFonts w:ascii="Arial" w:hAnsi="Arial" w:cs="Arial"/>
          <w:b/>
          <w:lang w:val="id-ID"/>
        </w:rPr>
        <w:t>Tabel 2.2</w:t>
      </w:r>
    </w:p>
    <w:p w:rsidR="00286365" w:rsidRPr="00346A06" w:rsidRDefault="00286365" w:rsidP="00286365">
      <w:pPr>
        <w:pStyle w:val="ListParagraph"/>
        <w:jc w:val="center"/>
        <w:rPr>
          <w:rFonts w:ascii="Arial" w:hAnsi="Arial" w:cs="Arial"/>
          <w:b/>
          <w:lang w:val="id-ID"/>
        </w:rPr>
      </w:pPr>
      <w:r w:rsidRPr="00346A06">
        <w:rPr>
          <w:rFonts w:ascii="Arial" w:hAnsi="Arial" w:cs="Arial"/>
          <w:b/>
          <w:lang w:val="id-ID"/>
        </w:rPr>
        <w:t>Komposisi</w:t>
      </w:r>
      <w:r w:rsidRPr="00346A06">
        <w:rPr>
          <w:rFonts w:ascii="Arial" w:hAnsi="Arial" w:cs="Arial"/>
          <w:b/>
          <w:lang w:val="sv-SE"/>
        </w:rPr>
        <w:t xml:space="preserve"> Pegawai</w:t>
      </w:r>
      <w:r w:rsidRPr="00346A06">
        <w:rPr>
          <w:rFonts w:ascii="Arial" w:hAnsi="Arial" w:cs="Arial"/>
          <w:b/>
          <w:lang w:val="id-ID"/>
        </w:rPr>
        <w:t xml:space="preserve"> Berdasarkan Pangkat/Golongan</w:t>
      </w:r>
    </w:p>
    <w:p w:rsidR="00286365" w:rsidRPr="00346A06" w:rsidRDefault="006324ED" w:rsidP="00286365">
      <w:pPr>
        <w:pStyle w:val="ListParagraph"/>
        <w:spacing w:after="60"/>
        <w:jc w:val="center"/>
        <w:rPr>
          <w:rFonts w:ascii="Arial" w:hAnsi="Arial" w:cs="Arial"/>
          <w:b/>
        </w:rPr>
      </w:pPr>
      <w:r w:rsidRPr="00346A06">
        <w:rPr>
          <w:rFonts w:ascii="Arial" w:hAnsi="Arial" w:cs="Arial"/>
          <w:b/>
          <w:lang w:val="sv-SE"/>
        </w:rPr>
        <w:t>BPKAD</w:t>
      </w:r>
      <w:r w:rsidR="00286365" w:rsidRPr="00346A06">
        <w:rPr>
          <w:rFonts w:ascii="Arial" w:hAnsi="Arial" w:cs="Arial"/>
          <w:b/>
          <w:lang w:val="id-ID"/>
        </w:rPr>
        <w:t xml:space="preserve"> Provinsi Jawa Barat</w:t>
      </w:r>
      <w:r w:rsidR="00A17C94">
        <w:rPr>
          <w:rFonts w:ascii="Arial" w:hAnsi="Arial" w:cs="Arial"/>
          <w:b/>
        </w:rPr>
        <w:t xml:space="preserve"> </w:t>
      </w:r>
      <w:r w:rsidR="00286365" w:rsidRPr="00346A06">
        <w:rPr>
          <w:rFonts w:ascii="Arial" w:hAnsi="Arial" w:cs="Arial"/>
          <w:b/>
        </w:rPr>
        <w:t xml:space="preserve">Tahun </w:t>
      </w:r>
      <w:r w:rsidRPr="00346A06">
        <w:rPr>
          <w:rFonts w:ascii="Arial" w:hAnsi="Arial" w:cs="Arial"/>
          <w:b/>
        </w:rPr>
        <w:t>2017</w:t>
      </w:r>
    </w:p>
    <w:tbl>
      <w:tblPr>
        <w:tblW w:w="594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937"/>
        <w:gridCol w:w="3499"/>
        <w:gridCol w:w="1507"/>
      </w:tblGrid>
      <w:tr w:rsidR="006324ED" w:rsidRPr="00346A06" w:rsidTr="002E5102">
        <w:trPr>
          <w:jc w:val="center"/>
        </w:trPr>
        <w:tc>
          <w:tcPr>
            <w:tcW w:w="937" w:type="dxa"/>
            <w:shd w:val="clear" w:color="auto" w:fill="BFBFBF"/>
          </w:tcPr>
          <w:p w:rsidR="00286365" w:rsidRPr="00346A06" w:rsidRDefault="00286365" w:rsidP="002E5102">
            <w:pPr>
              <w:spacing w:after="120" w:line="360" w:lineRule="auto"/>
              <w:jc w:val="center"/>
              <w:rPr>
                <w:rFonts w:ascii="Arial" w:hAnsi="Arial" w:cs="Arial"/>
                <w:b/>
                <w:lang w:val="id-ID"/>
              </w:rPr>
            </w:pPr>
            <w:r w:rsidRPr="00346A06">
              <w:rPr>
                <w:rFonts w:ascii="Arial" w:hAnsi="Arial" w:cs="Arial"/>
                <w:b/>
                <w:lang w:val="id-ID"/>
              </w:rPr>
              <w:t>No</w:t>
            </w:r>
          </w:p>
        </w:tc>
        <w:tc>
          <w:tcPr>
            <w:tcW w:w="3499" w:type="dxa"/>
            <w:shd w:val="clear" w:color="auto" w:fill="BFBFBF"/>
          </w:tcPr>
          <w:p w:rsidR="00286365" w:rsidRPr="00346A06" w:rsidRDefault="00286365" w:rsidP="002E5102">
            <w:pPr>
              <w:spacing w:after="120" w:line="360" w:lineRule="auto"/>
              <w:jc w:val="center"/>
              <w:rPr>
                <w:rFonts w:ascii="Arial" w:hAnsi="Arial" w:cs="Arial"/>
                <w:b/>
                <w:lang w:val="id-ID"/>
              </w:rPr>
            </w:pPr>
            <w:r w:rsidRPr="00346A06">
              <w:rPr>
                <w:rFonts w:ascii="Arial" w:hAnsi="Arial" w:cs="Arial"/>
                <w:b/>
                <w:lang w:val="id-ID"/>
              </w:rPr>
              <w:t>Pangkat/golongan</w:t>
            </w:r>
          </w:p>
        </w:tc>
        <w:tc>
          <w:tcPr>
            <w:tcW w:w="1507" w:type="dxa"/>
            <w:shd w:val="clear" w:color="auto" w:fill="BFBFBF"/>
          </w:tcPr>
          <w:p w:rsidR="00286365" w:rsidRPr="00346A06" w:rsidRDefault="00286365" w:rsidP="002E5102">
            <w:pPr>
              <w:spacing w:after="120" w:line="360" w:lineRule="auto"/>
              <w:jc w:val="center"/>
              <w:rPr>
                <w:rFonts w:ascii="Arial" w:hAnsi="Arial" w:cs="Arial"/>
                <w:b/>
                <w:lang w:val="id-ID"/>
              </w:rPr>
            </w:pPr>
            <w:r w:rsidRPr="00346A06">
              <w:rPr>
                <w:rFonts w:ascii="Arial" w:hAnsi="Arial" w:cs="Arial"/>
                <w:b/>
                <w:lang w:val="id-ID"/>
              </w:rPr>
              <w:t>Jumlah</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1.</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Pembina Utama Muda (IV/c)</w:t>
            </w:r>
          </w:p>
        </w:tc>
        <w:tc>
          <w:tcPr>
            <w:tcW w:w="150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1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2.</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Pembina Tk. I (IV/b)</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5</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3.</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Pembina (IV/a)</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7</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4.</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Penata Tk. I (III/d)</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19</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5.</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Penata (III/c)</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34</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6.</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Penata Muda Tk. I (III/b)</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49</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7.</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Penata Muda (III/a)</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2</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8.</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Pengatur Tk. I (II/d)</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5</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9.</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Pengatur (II/c)</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28</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10.</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Pengatur Muda Tk. I (II/b)</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13</w:t>
            </w:r>
            <w:r w:rsidR="00286365" w:rsidRPr="00346A06">
              <w:rPr>
                <w:rFonts w:ascii="Arial" w:hAnsi="Arial" w:cs="Arial"/>
                <w:lang w:val="id-ID"/>
              </w:rPr>
              <w:t xml:space="preserve"> orang</w:t>
            </w:r>
          </w:p>
        </w:tc>
      </w:tr>
      <w:tr w:rsidR="006324ED" w:rsidRPr="00346A06" w:rsidTr="002E5102">
        <w:trPr>
          <w:jc w:val="center"/>
        </w:trPr>
        <w:tc>
          <w:tcPr>
            <w:tcW w:w="937" w:type="dxa"/>
          </w:tcPr>
          <w:p w:rsidR="00286365" w:rsidRPr="00346A06" w:rsidRDefault="00286365" w:rsidP="002E5102">
            <w:pPr>
              <w:spacing w:after="120"/>
              <w:jc w:val="center"/>
              <w:rPr>
                <w:rFonts w:ascii="Arial" w:hAnsi="Arial" w:cs="Arial"/>
                <w:lang w:val="id-ID"/>
              </w:rPr>
            </w:pPr>
            <w:r w:rsidRPr="00346A06">
              <w:rPr>
                <w:rFonts w:ascii="Arial" w:hAnsi="Arial" w:cs="Arial"/>
                <w:lang w:val="id-ID"/>
              </w:rPr>
              <w:t>11.</w:t>
            </w:r>
          </w:p>
        </w:tc>
        <w:tc>
          <w:tcPr>
            <w:tcW w:w="3499" w:type="dxa"/>
          </w:tcPr>
          <w:p w:rsidR="00286365" w:rsidRPr="00346A06" w:rsidRDefault="00286365" w:rsidP="002E5102">
            <w:pPr>
              <w:spacing w:after="120"/>
              <w:jc w:val="both"/>
              <w:rPr>
                <w:rFonts w:ascii="Arial" w:hAnsi="Arial" w:cs="Arial"/>
                <w:lang w:val="id-ID"/>
              </w:rPr>
            </w:pPr>
            <w:r w:rsidRPr="00346A06">
              <w:rPr>
                <w:rFonts w:ascii="Arial" w:hAnsi="Arial" w:cs="Arial"/>
                <w:lang w:val="id-ID"/>
              </w:rPr>
              <w:t>Pengatur Muda (II/a)</w:t>
            </w:r>
          </w:p>
        </w:tc>
        <w:tc>
          <w:tcPr>
            <w:tcW w:w="1507" w:type="dxa"/>
          </w:tcPr>
          <w:p w:rsidR="00286365" w:rsidRPr="00346A06" w:rsidRDefault="000E395B" w:rsidP="002E5102">
            <w:pPr>
              <w:spacing w:after="120"/>
              <w:jc w:val="center"/>
              <w:rPr>
                <w:rFonts w:ascii="Arial" w:hAnsi="Arial" w:cs="Arial"/>
                <w:lang w:val="id-ID"/>
              </w:rPr>
            </w:pPr>
            <w:r w:rsidRPr="00346A06">
              <w:rPr>
                <w:rFonts w:ascii="Arial" w:hAnsi="Arial" w:cs="Arial"/>
                <w:lang w:val="id-ID"/>
              </w:rPr>
              <w:t>3</w:t>
            </w:r>
            <w:r w:rsidR="00286365" w:rsidRPr="00346A06">
              <w:rPr>
                <w:rFonts w:ascii="Arial" w:hAnsi="Arial" w:cs="Arial"/>
                <w:lang w:val="id-ID"/>
              </w:rPr>
              <w:t xml:space="preserve"> orang</w:t>
            </w:r>
          </w:p>
        </w:tc>
      </w:tr>
      <w:tr w:rsidR="006324ED" w:rsidRPr="00346A06" w:rsidTr="002E5102">
        <w:trPr>
          <w:jc w:val="center"/>
        </w:trPr>
        <w:tc>
          <w:tcPr>
            <w:tcW w:w="4436" w:type="dxa"/>
            <w:gridSpan w:val="2"/>
          </w:tcPr>
          <w:p w:rsidR="00286365" w:rsidRPr="00346A06" w:rsidRDefault="00286365" w:rsidP="002E5102">
            <w:pPr>
              <w:spacing w:after="120"/>
              <w:jc w:val="center"/>
              <w:rPr>
                <w:rFonts w:ascii="Arial" w:hAnsi="Arial" w:cs="Arial"/>
                <w:b/>
                <w:lang w:val="id-ID"/>
              </w:rPr>
            </w:pPr>
            <w:r w:rsidRPr="00346A06">
              <w:rPr>
                <w:rFonts w:ascii="Arial" w:hAnsi="Arial" w:cs="Arial"/>
                <w:b/>
                <w:lang w:val="id-ID"/>
              </w:rPr>
              <w:t>Jumlah</w:t>
            </w:r>
          </w:p>
        </w:tc>
        <w:tc>
          <w:tcPr>
            <w:tcW w:w="1507" w:type="dxa"/>
          </w:tcPr>
          <w:p w:rsidR="00286365" w:rsidRPr="00346A06" w:rsidRDefault="000E395B" w:rsidP="002E5102">
            <w:pPr>
              <w:spacing w:after="120"/>
              <w:jc w:val="center"/>
              <w:rPr>
                <w:rFonts w:ascii="Arial" w:hAnsi="Arial" w:cs="Arial"/>
                <w:b/>
                <w:lang w:val="id-ID"/>
              </w:rPr>
            </w:pPr>
            <w:r w:rsidRPr="00346A06">
              <w:rPr>
                <w:rFonts w:ascii="Arial" w:hAnsi="Arial" w:cs="Arial"/>
                <w:b/>
                <w:lang w:val="id-ID"/>
              </w:rPr>
              <w:t>192</w:t>
            </w:r>
          </w:p>
        </w:tc>
      </w:tr>
    </w:tbl>
    <w:p w:rsidR="00286365" w:rsidRPr="00346A06" w:rsidRDefault="00286365" w:rsidP="00286365">
      <w:pPr>
        <w:pStyle w:val="Title"/>
        <w:tabs>
          <w:tab w:val="left" w:pos="540"/>
        </w:tabs>
        <w:spacing w:line="480" w:lineRule="auto"/>
        <w:jc w:val="both"/>
        <w:rPr>
          <w:rFonts w:ascii="Arial" w:hAnsi="Arial" w:cs="Arial"/>
          <w:sz w:val="20"/>
          <w:szCs w:val="24"/>
        </w:rPr>
      </w:pPr>
      <w:r w:rsidRPr="00346A06">
        <w:rPr>
          <w:rFonts w:ascii="Arial" w:hAnsi="Arial" w:cs="Arial"/>
          <w:sz w:val="20"/>
          <w:szCs w:val="24"/>
        </w:rPr>
        <w:tab/>
      </w:r>
      <w:r w:rsidRPr="00346A06">
        <w:rPr>
          <w:rFonts w:ascii="Arial" w:hAnsi="Arial" w:cs="Arial"/>
          <w:sz w:val="20"/>
          <w:szCs w:val="24"/>
        </w:rPr>
        <w:tab/>
      </w:r>
      <w:r w:rsidRPr="00346A06">
        <w:rPr>
          <w:rFonts w:ascii="Arial" w:hAnsi="Arial" w:cs="Arial"/>
          <w:sz w:val="20"/>
          <w:szCs w:val="24"/>
        </w:rPr>
        <w:tab/>
      </w:r>
      <w:r w:rsidRPr="00346A06">
        <w:rPr>
          <w:rFonts w:ascii="Arial" w:hAnsi="Arial" w:cs="Arial"/>
          <w:sz w:val="20"/>
          <w:szCs w:val="24"/>
          <w:lang w:val="id-ID"/>
        </w:rPr>
        <w:t>Sumber : Bagian Kepegawaian Setda Provinsi Jawa Barat</w:t>
      </w:r>
    </w:p>
    <w:p w:rsidR="00286365" w:rsidRPr="00346A06" w:rsidRDefault="00D947AC" w:rsidP="00286365">
      <w:pPr>
        <w:jc w:val="center"/>
        <w:rPr>
          <w:rFonts w:ascii="Arial" w:hAnsi="Arial" w:cs="Arial"/>
          <w:b/>
          <w:lang w:val="id-ID"/>
        </w:rPr>
      </w:pPr>
      <w:r>
        <w:rPr>
          <w:rFonts w:ascii="Arial" w:hAnsi="Arial" w:cs="Arial"/>
          <w:b/>
          <w:lang w:val="id-ID"/>
        </w:rPr>
        <w:t>Tabel 2.3</w:t>
      </w:r>
      <w:r w:rsidR="00286365" w:rsidRPr="00346A06">
        <w:rPr>
          <w:rFonts w:ascii="Arial" w:hAnsi="Arial" w:cs="Arial"/>
          <w:b/>
          <w:lang w:val="id-ID"/>
        </w:rPr>
        <w:t xml:space="preserve"> </w:t>
      </w:r>
    </w:p>
    <w:p w:rsidR="00286365" w:rsidRPr="00346A06" w:rsidRDefault="00286365" w:rsidP="00286365">
      <w:pPr>
        <w:jc w:val="center"/>
        <w:rPr>
          <w:rFonts w:ascii="Arial" w:hAnsi="Arial" w:cs="Arial"/>
          <w:b/>
          <w:lang w:val="id-ID"/>
        </w:rPr>
      </w:pPr>
      <w:r w:rsidRPr="00346A06">
        <w:rPr>
          <w:rFonts w:ascii="Arial" w:hAnsi="Arial" w:cs="Arial"/>
          <w:b/>
          <w:lang w:val="id-ID"/>
        </w:rPr>
        <w:t>Komposisi Pegawai berdasarkan Jenis Pendidikan</w:t>
      </w:r>
    </w:p>
    <w:p w:rsidR="00286365" w:rsidRPr="00346A06" w:rsidRDefault="006324ED" w:rsidP="00A17C94">
      <w:pPr>
        <w:spacing w:after="60"/>
        <w:jc w:val="center"/>
        <w:rPr>
          <w:rFonts w:ascii="Arial" w:hAnsi="Arial" w:cs="Arial"/>
          <w:b/>
        </w:rPr>
      </w:pPr>
      <w:r w:rsidRPr="00346A06">
        <w:rPr>
          <w:rFonts w:ascii="Arial" w:hAnsi="Arial" w:cs="Arial"/>
          <w:b/>
          <w:lang w:val="id-ID"/>
        </w:rPr>
        <w:t>BPKAD</w:t>
      </w:r>
      <w:r w:rsidR="00286365" w:rsidRPr="00346A06">
        <w:rPr>
          <w:rFonts w:ascii="Arial" w:hAnsi="Arial" w:cs="Arial"/>
          <w:b/>
          <w:lang w:val="id-ID"/>
        </w:rPr>
        <w:t xml:space="preserve"> Setda Provinsi Jawa Barat</w:t>
      </w:r>
      <w:r w:rsidR="00A17C94">
        <w:rPr>
          <w:rFonts w:ascii="Arial" w:hAnsi="Arial" w:cs="Arial"/>
          <w:b/>
        </w:rPr>
        <w:t xml:space="preserve"> </w:t>
      </w:r>
      <w:r w:rsidR="00286365" w:rsidRPr="00346A06">
        <w:rPr>
          <w:rFonts w:ascii="Arial" w:hAnsi="Arial" w:cs="Arial"/>
          <w:b/>
        </w:rPr>
        <w:t xml:space="preserve">Tahun </w:t>
      </w:r>
      <w:r w:rsidRPr="00346A06">
        <w:rPr>
          <w:rFonts w:ascii="Arial" w:hAnsi="Arial" w:cs="Arial"/>
          <w:b/>
        </w:rPr>
        <w:t>2017</w:t>
      </w:r>
    </w:p>
    <w:tbl>
      <w:tblPr>
        <w:tblW w:w="6674"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718"/>
        <w:gridCol w:w="3345"/>
        <w:gridCol w:w="2611"/>
      </w:tblGrid>
      <w:tr w:rsidR="006324ED" w:rsidRPr="00346A06" w:rsidTr="002E5102">
        <w:trPr>
          <w:jc w:val="center"/>
        </w:trPr>
        <w:tc>
          <w:tcPr>
            <w:tcW w:w="718" w:type="dxa"/>
            <w:shd w:val="clear" w:color="auto" w:fill="BFBFBF"/>
          </w:tcPr>
          <w:p w:rsidR="00286365" w:rsidRPr="00346A06" w:rsidRDefault="00286365" w:rsidP="002E5102">
            <w:pPr>
              <w:spacing w:line="400" w:lineRule="exact"/>
              <w:ind w:hanging="11"/>
              <w:jc w:val="center"/>
              <w:rPr>
                <w:rFonts w:ascii="Arial" w:hAnsi="Arial" w:cs="Arial"/>
                <w:b/>
                <w:lang w:val="id-ID"/>
              </w:rPr>
            </w:pPr>
            <w:r w:rsidRPr="00346A06">
              <w:rPr>
                <w:rFonts w:ascii="Arial" w:hAnsi="Arial" w:cs="Arial"/>
                <w:b/>
                <w:lang w:val="id-ID"/>
              </w:rPr>
              <w:t>No</w:t>
            </w:r>
          </w:p>
        </w:tc>
        <w:tc>
          <w:tcPr>
            <w:tcW w:w="3345" w:type="dxa"/>
            <w:shd w:val="clear" w:color="auto" w:fill="BFBFBF"/>
          </w:tcPr>
          <w:p w:rsidR="00286365" w:rsidRPr="00346A06" w:rsidRDefault="00286365" w:rsidP="002E5102">
            <w:pPr>
              <w:spacing w:line="400" w:lineRule="exact"/>
              <w:ind w:hanging="11"/>
              <w:jc w:val="center"/>
              <w:rPr>
                <w:rFonts w:ascii="Arial" w:hAnsi="Arial" w:cs="Arial"/>
                <w:b/>
                <w:lang w:val="sv-SE"/>
              </w:rPr>
            </w:pPr>
            <w:r w:rsidRPr="00346A06">
              <w:rPr>
                <w:rFonts w:ascii="Arial" w:hAnsi="Arial" w:cs="Arial"/>
                <w:b/>
                <w:lang w:val="sv-SE"/>
              </w:rPr>
              <w:t>Jenis Pendidikan Formal</w:t>
            </w:r>
          </w:p>
        </w:tc>
        <w:tc>
          <w:tcPr>
            <w:tcW w:w="2611" w:type="dxa"/>
            <w:shd w:val="clear" w:color="auto" w:fill="BFBFBF"/>
          </w:tcPr>
          <w:p w:rsidR="00286365" w:rsidRPr="00346A06" w:rsidRDefault="00286365" w:rsidP="002E5102">
            <w:pPr>
              <w:spacing w:line="400" w:lineRule="exact"/>
              <w:ind w:hanging="11"/>
              <w:jc w:val="center"/>
              <w:rPr>
                <w:rFonts w:ascii="Arial" w:hAnsi="Arial" w:cs="Arial"/>
                <w:b/>
                <w:lang w:val="sv-SE"/>
              </w:rPr>
            </w:pPr>
            <w:r w:rsidRPr="00346A06">
              <w:rPr>
                <w:rFonts w:ascii="Arial" w:hAnsi="Arial" w:cs="Arial"/>
                <w:b/>
                <w:lang w:val="sv-SE"/>
              </w:rPr>
              <w:t>Jumlah</w:t>
            </w:r>
          </w:p>
        </w:tc>
      </w:tr>
      <w:tr w:rsidR="006324ED" w:rsidRPr="00346A06" w:rsidTr="002E5102">
        <w:trPr>
          <w:jc w:val="center"/>
        </w:trPr>
        <w:tc>
          <w:tcPr>
            <w:tcW w:w="718" w:type="dxa"/>
            <w:shd w:val="clear" w:color="auto" w:fill="FFFFFF"/>
          </w:tcPr>
          <w:p w:rsidR="00286365" w:rsidRPr="00346A06" w:rsidRDefault="00286365" w:rsidP="002E5102">
            <w:pPr>
              <w:jc w:val="center"/>
              <w:rPr>
                <w:rFonts w:ascii="Arial" w:hAnsi="Arial" w:cs="Arial"/>
                <w:lang w:val="id-ID"/>
              </w:rPr>
            </w:pPr>
            <w:r w:rsidRPr="00346A06">
              <w:rPr>
                <w:rFonts w:ascii="Arial" w:hAnsi="Arial" w:cs="Arial"/>
                <w:lang w:val="id-ID"/>
              </w:rPr>
              <w:t>1.</w:t>
            </w:r>
          </w:p>
        </w:tc>
        <w:tc>
          <w:tcPr>
            <w:tcW w:w="3345" w:type="dxa"/>
            <w:shd w:val="clear" w:color="auto" w:fill="FFFFFF"/>
          </w:tcPr>
          <w:p w:rsidR="00286365" w:rsidRPr="00346A06" w:rsidRDefault="000E395B" w:rsidP="002E5102">
            <w:pPr>
              <w:rPr>
                <w:rFonts w:ascii="Arial" w:hAnsi="Arial" w:cs="Arial"/>
                <w:lang w:val="id-ID"/>
              </w:rPr>
            </w:pPr>
            <w:r w:rsidRPr="00346A06">
              <w:rPr>
                <w:rFonts w:ascii="Arial" w:hAnsi="Arial" w:cs="Arial"/>
                <w:lang w:val="id-ID"/>
              </w:rPr>
              <w:t>Doktor (S3</w:t>
            </w:r>
            <w:r w:rsidR="00286365" w:rsidRPr="00346A06">
              <w:rPr>
                <w:rFonts w:ascii="Arial" w:hAnsi="Arial" w:cs="Arial"/>
                <w:lang w:val="id-ID"/>
              </w:rPr>
              <w:t>)</w:t>
            </w:r>
          </w:p>
        </w:tc>
        <w:tc>
          <w:tcPr>
            <w:tcW w:w="2611" w:type="dxa"/>
            <w:shd w:val="clear" w:color="auto" w:fill="FFFFFF"/>
          </w:tcPr>
          <w:p w:rsidR="00286365" w:rsidRPr="00346A06" w:rsidRDefault="000E395B" w:rsidP="002E5102">
            <w:pPr>
              <w:spacing w:line="400" w:lineRule="exact"/>
              <w:jc w:val="center"/>
              <w:rPr>
                <w:rFonts w:ascii="Arial" w:hAnsi="Arial" w:cs="Arial"/>
                <w:lang w:val="sv-SE"/>
              </w:rPr>
            </w:pPr>
            <w:r w:rsidRPr="00346A06">
              <w:rPr>
                <w:rFonts w:ascii="Arial" w:hAnsi="Arial" w:cs="Arial"/>
                <w:lang w:val="id-ID"/>
              </w:rPr>
              <w:t>1</w:t>
            </w:r>
            <w:r w:rsidR="00286365" w:rsidRPr="00346A06">
              <w:rPr>
                <w:rFonts w:ascii="Arial" w:hAnsi="Arial" w:cs="Arial"/>
                <w:lang w:val="sv-SE"/>
              </w:rPr>
              <w:t xml:space="preserve"> orang</w:t>
            </w:r>
          </w:p>
        </w:tc>
      </w:tr>
      <w:tr w:rsidR="006324ED" w:rsidRPr="00346A06" w:rsidTr="002E5102">
        <w:trPr>
          <w:jc w:val="center"/>
        </w:trPr>
        <w:tc>
          <w:tcPr>
            <w:tcW w:w="718" w:type="dxa"/>
            <w:shd w:val="clear" w:color="auto" w:fill="FFFFFF"/>
          </w:tcPr>
          <w:p w:rsidR="000E395B" w:rsidRPr="00346A06" w:rsidRDefault="000E395B" w:rsidP="000E395B">
            <w:pPr>
              <w:jc w:val="center"/>
              <w:rPr>
                <w:rFonts w:ascii="Arial" w:hAnsi="Arial" w:cs="Arial"/>
                <w:lang w:val="id-ID"/>
              </w:rPr>
            </w:pPr>
            <w:r w:rsidRPr="00346A06">
              <w:rPr>
                <w:rFonts w:ascii="Arial" w:hAnsi="Arial" w:cs="Arial"/>
                <w:lang w:val="id-ID"/>
              </w:rPr>
              <w:t>2.</w:t>
            </w:r>
          </w:p>
        </w:tc>
        <w:tc>
          <w:tcPr>
            <w:tcW w:w="3345" w:type="dxa"/>
            <w:shd w:val="clear" w:color="auto" w:fill="FFFFFF"/>
          </w:tcPr>
          <w:p w:rsidR="000E395B" w:rsidRPr="00346A06" w:rsidRDefault="000E395B" w:rsidP="000E395B">
            <w:pPr>
              <w:rPr>
                <w:rFonts w:ascii="Arial" w:hAnsi="Arial" w:cs="Arial"/>
                <w:lang w:val="id-ID"/>
              </w:rPr>
            </w:pPr>
            <w:r w:rsidRPr="00346A06">
              <w:rPr>
                <w:rFonts w:ascii="Arial" w:hAnsi="Arial" w:cs="Arial"/>
                <w:lang w:val="id-ID"/>
              </w:rPr>
              <w:t>Magister (S2)</w:t>
            </w:r>
          </w:p>
        </w:tc>
        <w:tc>
          <w:tcPr>
            <w:tcW w:w="2611" w:type="dxa"/>
            <w:shd w:val="clear" w:color="auto" w:fill="FFFFFF"/>
          </w:tcPr>
          <w:p w:rsidR="000E395B" w:rsidRPr="00346A06" w:rsidRDefault="000E395B" w:rsidP="000E395B">
            <w:pPr>
              <w:spacing w:line="400" w:lineRule="exact"/>
              <w:jc w:val="center"/>
              <w:rPr>
                <w:rFonts w:ascii="Arial" w:hAnsi="Arial" w:cs="Arial"/>
                <w:lang w:val="sv-SE"/>
              </w:rPr>
            </w:pPr>
            <w:r w:rsidRPr="00346A06">
              <w:rPr>
                <w:rFonts w:ascii="Arial" w:hAnsi="Arial" w:cs="Arial"/>
                <w:lang w:val="id-ID"/>
              </w:rPr>
              <w:t>38</w:t>
            </w:r>
            <w:r w:rsidRPr="00346A06">
              <w:rPr>
                <w:rFonts w:ascii="Arial" w:hAnsi="Arial" w:cs="Arial"/>
                <w:lang w:val="sv-SE"/>
              </w:rPr>
              <w:t xml:space="preserve"> orang</w:t>
            </w:r>
          </w:p>
        </w:tc>
      </w:tr>
      <w:tr w:rsidR="006324ED" w:rsidRPr="00346A06" w:rsidTr="002E5102">
        <w:trPr>
          <w:jc w:val="center"/>
        </w:trPr>
        <w:tc>
          <w:tcPr>
            <w:tcW w:w="718" w:type="dxa"/>
            <w:shd w:val="clear" w:color="auto" w:fill="FFFFFF"/>
          </w:tcPr>
          <w:p w:rsidR="00286365" w:rsidRPr="00346A06" w:rsidRDefault="000E395B" w:rsidP="002E5102">
            <w:pPr>
              <w:jc w:val="center"/>
              <w:rPr>
                <w:rFonts w:ascii="Arial" w:hAnsi="Arial" w:cs="Arial"/>
                <w:lang w:val="id-ID"/>
              </w:rPr>
            </w:pPr>
            <w:r w:rsidRPr="00346A06">
              <w:rPr>
                <w:rFonts w:ascii="Arial" w:hAnsi="Arial" w:cs="Arial"/>
                <w:lang w:val="id-ID"/>
              </w:rPr>
              <w:t>3</w:t>
            </w:r>
            <w:r w:rsidR="00286365" w:rsidRPr="00346A06">
              <w:rPr>
                <w:rFonts w:ascii="Arial" w:hAnsi="Arial" w:cs="Arial"/>
                <w:lang w:val="id-ID"/>
              </w:rPr>
              <w:t>.</w:t>
            </w:r>
          </w:p>
        </w:tc>
        <w:tc>
          <w:tcPr>
            <w:tcW w:w="3345" w:type="dxa"/>
            <w:shd w:val="clear" w:color="auto" w:fill="FFFFFF"/>
          </w:tcPr>
          <w:p w:rsidR="00286365" w:rsidRPr="00346A06" w:rsidRDefault="00286365" w:rsidP="002E5102">
            <w:pPr>
              <w:rPr>
                <w:rFonts w:ascii="Arial" w:hAnsi="Arial" w:cs="Arial"/>
                <w:lang w:val="id-ID"/>
              </w:rPr>
            </w:pPr>
            <w:r w:rsidRPr="00346A06">
              <w:rPr>
                <w:rFonts w:ascii="Arial" w:hAnsi="Arial" w:cs="Arial"/>
                <w:lang w:val="id-ID"/>
              </w:rPr>
              <w:t>Sarjana (S1)</w:t>
            </w:r>
          </w:p>
        </w:tc>
        <w:tc>
          <w:tcPr>
            <w:tcW w:w="2611" w:type="dxa"/>
            <w:shd w:val="clear" w:color="auto" w:fill="FFFFFF"/>
          </w:tcPr>
          <w:p w:rsidR="00286365" w:rsidRPr="00346A06" w:rsidRDefault="000E395B" w:rsidP="002E5102">
            <w:pPr>
              <w:spacing w:line="400" w:lineRule="exact"/>
              <w:jc w:val="center"/>
              <w:rPr>
                <w:rFonts w:ascii="Arial" w:hAnsi="Arial" w:cs="Arial"/>
                <w:lang w:val="sv-SE"/>
              </w:rPr>
            </w:pPr>
            <w:r w:rsidRPr="00346A06">
              <w:rPr>
                <w:rFonts w:ascii="Arial" w:hAnsi="Arial" w:cs="Arial"/>
                <w:lang w:val="id-ID"/>
              </w:rPr>
              <w:t>87</w:t>
            </w:r>
            <w:r w:rsidR="00286365" w:rsidRPr="00346A06">
              <w:rPr>
                <w:rFonts w:ascii="Arial" w:hAnsi="Arial" w:cs="Arial"/>
                <w:lang w:val="sv-SE"/>
              </w:rPr>
              <w:t xml:space="preserve"> orang</w:t>
            </w:r>
          </w:p>
        </w:tc>
      </w:tr>
      <w:tr w:rsidR="006324ED" w:rsidRPr="00346A06" w:rsidTr="002E5102">
        <w:trPr>
          <w:jc w:val="center"/>
        </w:trPr>
        <w:tc>
          <w:tcPr>
            <w:tcW w:w="718" w:type="dxa"/>
            <w:shd w:val="clear" w:color="auto" w:fill="FFFFFF"/>
          </w:tcPr>
          <w:p w:rsidR="00286365" w:rsidRPr="00346A06" w:rsidRDefault="000E395B" w:rsidP="002E5102">
            <w:pPr>
              <w:jc w:val="center"/>
              <w:rPr>
                <w:rFonts w:ascii="Arial" w:hAnsi="Arial" w:cs="Arial"/>
                <w:lang w:val="id-ID"/>
              </w:rPr>
            </w:pPr>
            <w:r w:rsidRPr="00346A06">
              <w:rPr>
                <w:rFonts w:ascii="Arial" w:hAnsi="Arial" w:cs="Arial"/>
                <w:lang w:val="id-ID"/>
              </w:rPr>
              <w:t>4</w:t>
            </w:r>
            <w:r w:rsidR="00286365" w:rsidRPr="00346A06">
              <w:rPr>
                <w:rFonts w:ascii="Arial" w:hAnsi="Arial" w:cs="Arial"/>
                <w:lang w:val="id-ID"/>
              </w:rPr>
              <w:t>.</w:t>
            </w:r>
          </w:p>
        </w:tc>
        <w:tc>
          <w:tcPr>
            <w:tcW w:w="3345" w:type="dxa"/>
            <w:shd w:val="clear" w:color="auto" w:fill="FFFFFF"/>
          </w:tcPr>
          <w:p w:rsidR="00286365" w:rsidRPr="00346A06" w:rsidRDefault="00286365" w:rsidP="002E5102">
            <w:pPr>
              <w:rPr>
                <w:rFonts w:ascii="Arial" w:hAnsi="Arial" w:cs="Arial"/>
                <w:lang w:val="id-ID"/>
              </w:rPr>
            </w:pPr>
            <w:r w:rsidRPr="00346A06">
              <w:rPr>
                <w:rFonts w:ascii="Arial" w:hAnsi="Arial" w:cs="Arial"/>
                <w:lang w:val="id-ID"/>
              </w:rPr>
              <w:t>Diploma III</w:t>
            </w:r>
          </w:p>
        </w:tc>
        <w:tc>
          <w:tcPr>
            <w:tcW w:w="2611" w:type="dxa"/>
            <w:shd w:val="clear" w:color="auto" w:fill="FFFFFF"/>
          </w:tcPr>
          <w:p w:rsidR="00286365" w:rsidRPr="00346A06" w:rsidRDefault="000E395B" w:rsidP="002E5102">
            <w:pPr>
              <w:spacing w:line="400" w:lineRule="exact"/>
              <w:jc w:val="center"/>
              <w:rPr>
                <w:rFonts w:ascii="Arial" w:hAnsi="Arial" w:cs="Arial"/>
                <w:lang w:val="id-ID"/>
              </w:rPr>
            </w:pPr>
            <w:r w:rsidRPr="00346A06">
              <w:rPr>
                <w:rFonts w:ascii="Arial" w:hAnsi="Arial" w:cs="Arial"/>
                <w:lang w:val="id-ID"/>
              </w:rPr>
              <w:t>9</w:t>
            </w:r>
            <w:r w:rsidR="00286365" w:rsidRPr="00346A06">
              <w:rPr>
                <w:rFonts w:ascii="Arial" w:hAnsi="Arial" w:cs="Arial"/>
                <w:lang w:val="id-ID"/>
              </w:rPr>
              <w:t xml:space="preserve"> orang</w:t>
            </w:r>
          </w:p>
        </w:tc>
      </w:tr>
      <w:tr w:rsidR="006324ED" w:rsidRPr="00346A06" w:rsidTr="002E5102">
        <w:trPr>
          <w:jc w:val="center"/>
        </w:trPr>
        <w:tc>
          <w:tcPr>
            <w:tcW w:w="718" w:type="dxa"/>
            <w:shd w:val="clear" w:color="auto" w:fill="FFFFFF"/>
          </w:tcPr>
          <w:p w:rsidR="000E395B" w:rsidRPr="00346A06" w:rsidRDefault="000E395B" w:rsidP="002E5102">
            <w:pPr>
              <w:jc w:val="center"/>
              <w:rPr>
                <w:rFonts w:ascii="Arial" w:hAnsi="Arial" w:cs="Arial"/>
                <w:lang w:val="id-ID"/>
              </w:rPr>
            </w:pPr>
            <w:r w:rsidRPr="00346A06">
              <w:rPr>
                <w:rFonts w:ascii="Arial" w:hAnsi="Arial" w:cs="Arial"/>
                <w:lang w:val="id-ID"/>
              </w:rPr>
              <w:t>5.</w:t>
            </w:r>
          </w:p>
        </w:tc>
        <w:tc>
          <w:tcPr>
            <w:tcW w:w="3345" w:type="dxa"/>
            <w:shd w:val="clear" w:color="auto" w:fill="FFFFFF"/>
          </w:tcPr>
          <w:p w:rsidR="000E395B" w:rsidRPr="00346A06" w:rsidRDefault="000E395B" w:rsidP="002E5102">
            <w:pPr>
              <w:rPr>
                <w:rFonts w:ascii="Arial" w:hAnsi="Arial" w:cs="Arial"/>
                <w:lang w:val="id-ID"/>
              </w:rPr>
            </w:pPr>
            <w:r w:rsidRPr="00346A06">
              <w:rPr>
                <w:rFonts w:ascii="Arial" w:hAnsi="Arial" w:cs="Arial"/>
                <w:lang w:val="id-ID"/>
              </w:rPr>
              <w:t>Diploma I</w:t>
            </w:r>
          </w:p>
        </w:tc>
        <w:tc>
          <w:tcPr>
            <w:tcW w:w="2611" w:type="dxa"/>
            <w:shd w:val="clear" w:color="auto" w:fill="FFFFFF"/>
          </w:tcPr>
          <w:p w:rsidR="000E395B" w:rsidRPr="00346A06" w:rsidRDefault="000E395B" w:rsidP="002E5102">
            <w:pPr>
              <w:spacing w:line="400" w:lineRule="exact"/>
              <w:jc w:val="center"/>
              <w:rPr>
                <w:rFonts w:ascii="Arial" w:hAnsi="Arial" w:cs="Arial"/>
                <w:lang w:val="id-ID"/>
              </w:rPr>
            </w:pPr>
            <w:r w:rsidRPr="00346A06">
              <w:rPr>
                <w:rFonts w:ascii="Arial" w:hAnsi="Arial" w:cs="Arial"/>
                <w:lang w:val="id-ID"/>
              </w:rPr>
              <w:t>1 orang</w:t>
            </w:r>
          </w:p>
        </w:tc>
      </w:tr>
      <w:tr w:rsidR="006324ED" w:rsidRPr="00346A06" w:rsidTr="002E5102">
        <w:trPr>
          <w:jc w:val="center"/>
        </w:trPr>
        <w:tc>
          <w:tcPr>
            <w:tcW w:w="718" w:type="dxa"/>
            <w:shd w:val="clear" w:color="auto" w:fill="FFFFFF"/>
          </w:tcPr>
          <w:p w:rsidR="00286365" w:rsidRPr="00346A06" w:rsidRDefault="000E395B" w:rsidP="002E5102">
            <w:pPr>
              <w:jc w:val="center"/>
              <w:rPr>
                <w:rFonts w:ascii="Arial" w:hAnsi="Arial" w:cs="Arial"/>
                <w:lang w:val="id-ID"/>
              </w:rPr>
            </w:pPr>
            <w:r w:rsidRPr="00346A06">
              <w:rPr>
                <w:rFonts w:ascii="Arial" w:hAnsi="Arial" w:cs="Arial"/>
                <w:lang w:val="id-ID"/>
              </w:rPr>
              <w:t>6</w:t>
            </w:r>
            <w:r w:rsidR="00286365" w:rsidRPr="00346A06">
              <w:rPr>
                <w:rFonts w:ascii="Arial" w:hAnsi="Arial" w:cs="Arial"/>
                <w:lang w:val="id-ID"/>
              </w:rPr>
              <w:t>.</w:t>
            </w:r>
          </w:p>
        </w:tc>
        <w:tc>
          <w:tcPr>
            <w:tcW w:w="3345" w:type="dxa"/>
            <w:shd w:val="clear" w:color="auto" w:fill="FFFFFF"/>
          </w:tcPr>
          <w:p w:rsidR="00286365" w:rsidRPr="00346A06" w:rsidRDefault="00286365" w:rsidP="002E5102">
            <w:pPr>
              <w:rPr>
                <w:rFonts w:ascii="Arial" w:hAnsi="Arial" w:cs="Arial"/>
                <w:lang w:val="id-ID"/>
              </w:rPr>
            </w:pPr>
            <w:r w:rsidRPr="00346A06">
              <w:rPr>
                <w:rFonts w:ascii="Arial" w:hAnsi="Arial" w:cs="Arial"/>
                <w:lang w:val="id-ID"/>
              </w:rPr>
              <w:t>SMA</w:t>
            </w:r>
          </w:p>
        </w:tc>
        <w:tc>
          <w:tcPr>
            <w:tcW w:w="2611" w:type="dxa"/>
            <w:shd w:val="clear" w:color="auto" w:fill="FFFFFF"/>
          </w:tcPr>
          <w:p w:rsidR="00286365" w:rsidRPr="00346A06" w:rsidRDefault="000E395B" w:rsidP="002E5102">
            <w:pPr>
              <w:spacing w:line="400" w:lineRule="exact"/>
              <w:jc w:val="center"/>
              <w:rPr>
                <w:rFonts w:ascii="Arial" w:hAnsi="Arial" w:cs="Arial"/>
                <w:lang w:val="sv-SE"/>
              </w:rPr>
            </w:pPr>
            <w:r w:rsidRPr="00346A06">
              <w:rPr>
                <w:rFonts w:ascii="Arial" w:hAnsi="Arial" w:cs="Arial"/>
                <w:lang w:val="id-ID"/>
              </w:rPr>
              <w:t>53</w:t>
            </w:r>
            <w:r w:rsidR="00286365" w:rsidRPr="00346A06">
              <w:rPr>
                <w:rFonts w:ascii="Arial" w:hAnsi="Arial" w:cs="Arial"/>
                <w:lang w:val="sv-SE"/>
              </w:rPr>
              <w:t xml:space="preserve"> orang</w:t>
            </w:r>
          </w:p>
        </w:tc>
      </w:tr>
      <w:tr w:rsidR="006324ED" w:rsidRPr="00346A06" w:rsidTr="002E5102">
        <w:trPr>
          <w:jc w:val="center"/>
        </w:trPr>
        <w:tc>
          <w:tcPr>
            <w:tcW w:w="718" w:type="dxa"/>
            <w:shd w:val="clear" w:color="auto" w:fill="FFFFFF"/>
          </w:tcPr>
          <w:p w:rsidR="000E395B" w:rsidRPr="00346A06" w:rsidRDefault="000E395B" w:rsidP="002E5102">
            <w:pPr>
              <w:jc w:val="center"/>
              <w:rPr>
                <w:rFonts w:ascii="Arial" w:hAnsi="Arial" w:cs="Arial"/>
                <w:lang w:val="id-ID"/>
              </w:rPr>
            </w:pPr>
            <w:r w:rsidRPr="00346A06">
              <w:rPr>
                <w:rFonts w:ascii="Arial" w:hAnsi="Arial" w:cs="Arial"/>
                <w:lang w:val="id-ID"/>
              </w:rPr>
              <w:lastRenderedPageBreak/>
              <w:t>7.</w:t>
            </w:r>
          </w:p>
        </w:tc>
        <w:tc>
          <w:tcPr>
            <w:tcW w:w="3345" w:type="dxa"/>
            <w:shd w:val="clear" w:color="auto" w:fill="FFFFFF"/>
          </w:tcPr>
          <w:p w:rsidR="000E395B" w:rsidRPr="00346A06" w:rsidRDefault="000E395B" w:rsidP="002E5102">
            <w:pPr>
              <w:rPr>
                <w:rFonts w:ascii="Arial" w:hAnsi="Arial" w:cs="Arial"/>
                <w:lang w:val="id-ID"/>
              </w:rPr>
            </w:pPr>
            <w:r w:rsidRPr="00346A06">
              <w:rPr>
                <w:rFonts w:ascii="Arial" w:hAnsi="Arial" w:cs="Arial"/>
                <w:lang w:val="id-ID"/>
              </w:rPr>
              <w:t>SMP</w:t>
            </w:r>
          </w:p>
        </w:tc>
        <w:tc>
          <w:tcPr>
            <w:tcW w:w="2611" w:type="dxa"/>
            <w:shd w:val="clear" w:color="auto" w:fill="FFFFFF"/>
          </w:tcPr>
          <w:p w:rsidR="000E395B" w:rsidRPr="00346A06" w:rsidRDefault="000E395B" w:rsidP="002E5102">
            <w:pPr>
              <w:spacing w:line="400" w:lineRule="exact"/>
              <w:jc w:val="center"/>
              <w:rPr>
                <w:rFonts w:ascii="Arial" w:hAnsi="Arial" w:cs="Arial"/>
                <w:lang w:val="id-ID"/>
              </w:rPr>
            </w:pPr>
            <w:r w:rsidRPr="00346A06">
              <w:rPr>
                <w:rFonts w:ascii="Arial" w:hAnsi="Arial" w:cs="Arial"/>
                <w:lang w:val="id-ID"/>
              </w:rPr>
              <w:t>2 orang</w:t>
            </w:r>
          </w:p>
        </w:tc>
      </w:tr>
      <w:tr w:rsidR="006324ED" w:rsidRPr="00346A06" w:rsidTr="002E5102">
        <w:trPr>
          <w:jc w:val="center"/>
        </w:trPr>
        <w:tc>
          <w:tcPr>
            <w:tcW w:w="718" w:type="dxa"/>
            <w:shd w:val="clear" w:color="auto" w:fill="FFFFFF"/>
          </w:tcPr>
          <w:p w:rsidR="000E395B" w:rsidRPr="00346A06" w:rsidRDefault="000E395B" w:rsidP="002E5102">
            <w:pPr>
              <w:jc w:val="center"/>
              <w:rPr>
                <w:rFonts w:ascii="Arial" w:hAnsi="Arial" w:cs="Arial"/>
                <w:lang w:val="id-ID"/>
              </w:rPr>
            </w:pPr>
            <w:r w:rsidRPr="00346A06">
              <w:rPr>
                <w:rFonts w:ascii="Arial" w:hAnsi="Arial" w:cs="Arial"/>
                <w:lang w:val="id-ID"/>
              </w:rPr>
              <w:t>8.</w:t>
            </w:r>
          </w:p>
        </w:tc>
        <w:tc>
          <w:tcPr>
            <w:tcW w:w="3345" w:type="dxa"/>
            <w:shd w:val="clear" w:color="auto" w:fill="FFFFFF"/>
          </w:tcPr>
          <w:p w:rsidR="000E395B" w:rsidRPr="00346A06" w:rsidRDefault="000E395B" w:rsidP="002E5102">
            <w:pPr>
              <w:rPr>
                <w:rFonts w:ascii="Arial" w:hAnsi="Arial" w:cs="Arial"/>
                <w:lang w:val="id-ID"/>
              </w:rPr>
            </w:pPr>
            <w:r w:rsidRPr="00346A06">
              <w:rPr>
                <w:rFonts w:ascii="Arial" w:hAnsi="Arial" w:cs="Arial"/>
                <w:lang w:val="id-ID"/>
              </w:rPr>
              <w:t>SD</w:t>
            </w:r>
          </w:p>
        </w:tc>
        <w:tc>
          <w:tcPr>
            <w:tcW w:w="2611" w:type="dxa"/>
            <w:shd w:val="clear" w:color="auto" w:fill="FFFFFF"/>
          </w:tcPr>
          <w:p w:rsidR="000E395B" w:rsidRPr="00346A06" w:rsidRDefault="000E395B" w:rsidP="002E5102">
            <w:pPr>
              <w:spacing w:line="400" w:lineRule="exact"/>
              <w:jc w:val="center"/>
              <w:rPr>
                <w:rFonts w:ascii="Arial" w:hAnsi="Arial" w:cs="Arial"/>
                <w:lang w:val="id-ID"/>
              </w:rPr>
            </w:pPr>
            <w:r w:rsidRPr="00346A06">
              <w:rPr>
                <w:rFonts w:ascii="Arial" w:hAnsi="Arial" w:cs="Arial"/>
                <w:lang w:val="id-ID"/>
              </w:rPr>
              <w:t>1 orang</w:t>
            </w:r>
          </w:p>
        </w:tc>
      </w:tr>
      <w:tr w:rsidR="006324ED" w:rsidRPr="00346A06" w:rsidTr="002E5102">
        <w:trPr>
          <w:jc w:val="center"/>
        </w:trPr>
        <w:tc>
          <w:tcPr>
            <w:tcW w:w="4063" w:type="dxa"/>
            <w:gridSpan w:val="2"/>
            <w:tcBorders>
              <w:top w:val="single" w:sz="6" w:space="0" w:color="auto"/>
              <w:bottom w:val="double" w:sz="4" w:space="0" w:color="auto"/>
            </w:tcBorders>
            <w:shd w:val="clear" w:color="auto" w:fill="auto"/>
          </w:tcPr>
          <w:p w:rsidR="00286365" w:rsidRPr="00346A06" w:rsidRDefault="00286365" w:rsidP="002E5102">
            <w:pPr>
              <w:spacing w:line="400" w:lineRule="exact"/>
              <w:ind w:firstLine="851"/>
              <w:jc w:val="center"/>
              <w:rPr>
                <w:rFonts w:ascii="Arial" w:hAnsi="Arial" w:cs="Arial"/>
                <w:b/>
                <w:lang w:val="sv-SE"/>
              </w:rPr>
            </w:pPr>
            <w:r w:rsidRPr="00346A06">
              <w:rPr>
                <w:rFonts w:ascii="Arial" w:hAnsi="Arial" w:cs="Arial"/>
                <w:b/>
                <w:lang w:val="sv-SE"/>
              </w:rPr>
              <w:t>Jumlah</w:t>
            </w:r>
          </w:p>
        </w:tc>
        <w:tc>
          <w:tcPr>
            <w:tcW w:w="2611" w:type="dxa"/>
            <w:tcBorders>
              <w:top w:val="single" w:sz="6" w:space="0" w:color="auto"/>
              <w:bottom w:val="double" w:sz="4" w:space="0" w:color="auto"/>
            </w:tcBorders>
            <w:shd w:val="clear" w:color="auto" w:fill="auto"/>
          </w:tcPr>
          <w:p w:rsidR="00286365" w:rsidRPr="00346A06" w:rsidRDefault="000E395B" w:rsidP="002E5102">
            <w:pPr>
              <w:pStyle w:val="ListParagraph"/>
              <w:spacing w:line="400" w:lineRule="exact"/>
              <w:ind w:left="0"/>
              <w:jc w:val="center"/>
              <w:rPr>
                <w:rFonts w:ascii="Arial" w:hAnsi="Arial" w:cs="Arial"/>
                <w:b/>
                <w:lang w:val="sv-SE"/>
              </w:rPr>
            </w:pPr>
            <w:r w:rsidRPr="00346A06">
              <w:rPr>
                <w:rFonts w:ascii="Arial" w:hAnsi="Arial" w:cs="Arial"/>
                <w:b/>
                <w:lang w:val="id-ID"/>
              </w:rPr>
              <w:t>192</w:t>
            </w:r>
            <w:r w:rsidR="00286365" w:rsidRPr="00346A06">
              <w:rPr>
                <w:rFonts w:ascii="Arial" w:hAnsi="Arial" w:cs="Arial"/>
                <w:b/>
                <w:lang w:val="sv-SE"/>
              </w:rPr>
              <w:t xml:space="preserve"> orang</w:t>
            </w:r>
          </w:p>
        </w:tc>
      </w:tr>
    </w:tbl>
    <w:p w:rsidR="00286365" w:rsidRPr="00346A06" w:rsidRDefault="00286365" w:rsidP="00286365">
      <w:pPr>
        <w:pStyle w:val="ListParagraph"/>
        <w:ind w:left="0"/>
        <w:rPr>
          <w:rFonts w:ascii="Arial" w:hAnsi="Arial" w:cs="Arial"/>
          <w:lang w:val="es-ES"/>
        </w:rPr>
      </w:pPr>
      <w:r w:rsidRPr="00346A06">
        <w:rPr>
          <w:rFonts w:ascii="Arial" w:hAnsi="Arial" w:cs="Arial"/>
          <w:sz w:val="20"/>
          <w:lang w:val="id-ID"/>
        </w:rPr>
        <w:t xml:space="preserve">            </w:t>
      </w:r>
      <w:r w:rsidRPr="00346A06">
        <w:rPr>
          <w:rFonts w:ascii="Arial" w:hAnsi="Arial" w:cs="Arial"/>
          <w:sz w:val="20"/>
        </w:rPr>
        <w:t xml:space="preserve">        </w:t>
      </w:r>
      <w:r w:rsidRPr="00346A06">
        <w:rPr>
          <w:rFonts w:ascii="Arial" w:hAnsi="Arial" w:cs="Arial"/>
          <w:sz w:val="20"/>
          <w:lang w:val="id-ID"/>
        </w:rPr>
        <w:t xml:space="preserve">  Sumber : Bagian Kepegawaian Setda Provinsi Jawa Barat</w:t>
      </w:r>
    </w:p>
    <w:p w:rsidR="00286365" w:rsidRPr="00346A06" w:rsidRDefault="00286365" w:rsidP="00286365">
      <w:pPr>
        <w:pStyle w:val="ListParagraph"/>
        <w:spacing w:after="120"/>
        <w:ind w:left="0"/>
        <w:jc w:val="center"/>
        <w:rPr>
          <w:rFonts w:ascii="Arial" w:hAnsi="Arial" w:cs="Arial"/>
          <w:b/>
        </w:rPr>
      </w:pPr>
    </w:p>
    <w:p w:rsidR="00286365" w:rsidRPr="00346A06" w:rsidRDefault="00346A06" w:rsidP="00286365">
      <w:pPr>
        <w:pStyle w:val="ListParagraph"/>
        <w:spacing w:after="120"/>
        <w:ind w:left="0"/>
        <w:jc w:val="center"/>
        <w:rPr>
          <w:rFonts w:ascii="Arial" w:hAnsi="Arial" w:cs="Arial"/>
          <w:b/>
          <w:lang w:val="id-ID"/>
        </w:rPr>
      </w:pPr>
      <w:r>
        <w:rPr>
          <w:rFonts w:ascii="Arial" w:hAnsi="Arial" w:cs="Arial"/>
          <w:b/>
        </w:rPr>
        <w:t xml:space="preserve">           </w:t>
      </w:r>
      <w:r w:rsidR="00D947AC">
        <w:rPr>
          <w:rFonts w:ascii="Arial" w:hAnsi="Arial" w:cs="Arial"/>
          <w:b/>
          <w:lang w:val="id-ID"/>
        </w:rPr>
        <w:t>Tabel 2.4</w:t>
      </w:r>
      <w:r w:rsidR="00286365" w:rsidRPr="00346A06">
        <w:rPr>
          <w:rFonts w:ascii="Arial" w:hAnsi="Arial" w:cs="Arial"/>
          <w:b/>
          <w:lang w:val="id-ID"/>
        </w:rPr>
        <w:t xml:space="preserve"> </w:t>
      </w:r>
    </w:p>
    <w:p w:rsidR="00286365" w:rsidRPr="00346A06" w:rsidRDefault="00346A06" w:rsidP="00286365">
      <w:pPr>
        <w:pStyle w:val="ListParagraph"/>
        <w:ind w:left="0"/>
        <w:jc w:val="center"/>
        <w:rPr>
          <w:rFonts w:ascii="Arial" w:hAnsi="Arial" w:cs="Arial"/>
          <w:b/>
          <w:lang w:val="id-ID"/>
        </w:rPr>
      </w:pPr>
      <w:r>
        <w:rPr>
          <w:rFonts w:ascii="Arial" w:hAnsi="Arial" w:cs="Arial"/>
          <w:b/>
        </w:rPr>
        <w:t xml:space="preserve">           </w:t>
      </w:r>
      <w:r w:rsidR="00286365" w:rsidRPr="00346A06">
        <w:rPr>
          <w:rFonts w:ascii="Arial" w:hAnsi="Arial" w:cs="Arial"/>
          <w:b/>
          <w:lang w:val="id-ID"/>
        </w:rPr>
        <w:t>Rekapitulasi Barang Inventaris Kantor</w:t>
      </w:r>
    </w:p>
    <w:p w:rsidR="00286365" w:rsidRPr="00346A06" w:rsidRDefault="00346A06" w:rsidP="00286365">
      <w:pPr>
        <w:pStyle w:val="ListParagraph"/>
        <w:spacing w:after="60"/>
        <w:ind w:left="0"/>
        <w:jc w:val="center"/>
        <w:rPr>
          <w:rFonts w:ascii="Arial" w:hAnsi="Arial" w:cs="Arial"/>
          <w:b/>
          <w:lang w:val="id-ID"/>
        </w:rPr>
      </w:pPr>
      <w:r>
        <w:rPr>
          <w:rFonts w:ascii="Arial" w:hAnsi="Arial" w:cs="Arial"/>
          <w:b/>
        </w:rPr>
        <w:t xml:space="preserve">              </w:t>
      </w:r>
      <w:r w:rsidR="00F86E3F" w:rsidRPr="00346A06">
        <w:rPr>
          <w:rFonts w:ascii="Arial" w:hAnsi="Arial" w:cs="Arial"/>
          <w:b/>
          <w:lang w:val="id-ID"/>
        </w:rPr>
        <w:t xml:space="preserve">BPKAD </w:t>
      </w:r>
      <w:r w:rsidR="00286365" w:rsidRPr="00346A06">
        <w:rPr>
          <w:rFonts w:ascii="Arial" w:hAnsi="Arial" w:cs="Arial"/>
          <w:b/>
          <w:lang w:val="id-ID"/>
        </w:rPr>
        <w:t>Provinsi Jawa Barat</w:t>
      </w:r>
    </w:p>
    <w:p w:rsidR="00286365" w:rsidRPr="00346A06" w:rsidRDefault="00286365" w:rsidP="00286365">
      <w:pPr>
        <w:pStyle w:val="ListParagraph"/>
        <w:spacing w:after="60"/>
        <w:rPr>
          <w:rFonts w:ascii="Arial" w:hAnsi="Arial" w:cs="Arial"/>
          <w:b/>
        </w:rPr>
      </w:pPr>
      <w:r w:rsidRPr="00346A06">
        <w:rPr>
          <w:rFonts w:ascii="Arial" w:hAnsi="Arial" w:cs="Arial"/>
          <w:b/>
        </w:rPr>
        <w:t xml:space="preserve">        </w:t>
      </w:r>
      <w:r w:rsidR="00346A06">
        <w:rPr>
          <w:rFonts w:ascii="Arial" w:hAnsi="Arial" w:cs="Arial"/>
          <w:b/>
        </w:rPr>
        <w:t xml:space="preserve">   </w:t>
      </w:r>
      <w:r w:rsidRPr="00346A06">
        <w:rPr>
          <w:rFonts w:ascii="Arial" w:hAnsi="Arial" w:cs="Arial"/>
          <w:b/>
        </w:rPr>
        <w:t xml:space="preserve">                                         Tahun </w:t>
      </w:r>
      <w:r w:rsidR="006324ED" w:rsidRPr="00346A06">
        <w:rPr>
          <w:rFonts w:ascii="Arial" w:hAnsi="Arial" w:cs="Arial"/>
          <w:b/>
        </w:rPr>
        <w:t>2017</w:t>
      </w:r>
    </w:p>
    <w:tbl>
      <w:tblPr>
        <w:tblW w:w="7821" w:type="dxa"/>
        <w:tblInd w:w="1134" w:type="dxa"/>
        <w:tblLook w:val="04A0" w:firstRow="1" w:lastRow="0" w:firstColumn="1" w:lastColumn="0" w:noHBand="0" w:noVBand="1"/>
      </w:tblPr>
      <w:tblGrid>
        <w:gridCol w:w="960"/>
        <w:gridCol w:w="3056"/>
        <w:gridCol w:w="1211"/>
        <w:gridCol w:w="1057"/>
        <w:gridCol w:w="1537"/>
      </w:tblGrid>
      <w:tr w:rsidR="006324ED" w:rsidRPr="00346A06" w:rsidTr="00F86E3F">
        <w:trPr>
          <w:trHeight w:val="660"/>
        </w:trPr>
        <w:tc>
          <w:tcPr>
            <w:tcW w:w="960" w:type="dxa"/>
            <w:tcBorders>
              <w:top w:val="double" w:sz="6" w:space="0" w:color="auto"/>
              <w:left w:val="double" w:sz="6" w:space="0" w:color="auto"/>
              <w:bottom w:val="single" w:sz="8" w:space="0" w:color="auto"/>
              <w:right w:val="single" w:sz="8" w:space="0" w:color="auto"/>
            </w:tcBorders>
            <w:shd w:val="pct25" w:color="000000" w:fill="CCCCCC"/>
            <w:vAlign w:val="center"/>
            <w:hideMark/>
          </w:tcPr>
          <w:p w:rsidR="00F86E3F" w:rsidRPr="00346A06" w:rsidRDefault="00F86E3F" w:rsidP="00EC77E3">
            <w:pPr>
              <w:contextualSpacing/>
              <w:jc w:val="center"/>
              <w:rPr>
                <w:rFonts w:ascii="Arial" w:hAnsi="Arial" w:cs="Arial"/>
                <w:b/>
                <w:bCs/>
                <w:lang w:val="id-ID" w:eastAsia="id-ID"/>
              </w:rPr>
            </w:pPr>
            <w:r w:rsidRPr="00346A06">
              <w:rPr>
                <w:rFonts w:ascii="Arial" w:hAnsi="Arial" w:cs="Arial"/>
                <w:b/>
                <w:bCs/>
                <w:lang w:val="id-ID" w:eastAsia="id-ID"/>
              </w:rPr>
              <w:t>No</w:t>
            </w:r>
          </w:p>
        </w:tc>
        <w:tc>
          <w:tcPr>
            <w:tcW w:w="3056" w:type="dxa"/>
            <w:tcBorders>
              <w:top w:val="double" w:sz="6" w:space="0" w:color="auto"/>
              <w:left w:val="nil"/>
              <w:bottom w:val="single" w:sz="8" w:space="0" w:color="auto"/>
              <w:right w:val="single" w:sz="8" w:space="0" w:color="auto"/>
            </w:tcBorders>
            <w:shd w:val="pct25" w:color="000000" w:fill="CCCCCC"/>
            <w:vAlign w:val="center"/>
            <w:hideMark/>
          </w:tcPr>
          <w:p w:rsidR="00F86E3F" w:rsidRPr="00346A06" w:rsidRDefault="00F86E3F" w:rsidP="00EC77E3">
            <w:pPr>
              <w:contextualSpacing/>
              <w:jc w:val="center"/>
              <w:rPr>
                <w:rFonts w:ascii="Arial" w:hAnsi="Arial" w:cs="Arial"/>
                <w:b/>
                <w:bCs/>
                <w:lang w:val="id-ID" w:eastAsia="id-ID"/>
              </w:rPr>
            </w:pPr>
            <w:r w:rsidRPr="00346A06">
              <w:rPr>
                <w:rFonts w:ascii="Arial" w:hAnsi="Arial" w:cs="Arial"/>
                <w:b/>
                <w:bCs/>
                <w:lang w:val="id-ID" w:eastAsia="id-ID"/>
              </w:rPr>
              <w:t>Jenis Barang</w:t>
            </w:r>
          </w:p>
        </w:tc>
        <w:tc>
          <w:tcPr>
            <w:tcW w:w="1211" w:type="dxa"/>
            <w:tcBorders>
              <w:top w:val="double" w:sz="6" w:space="0" w:color="auto"/>
              <w:left w:val="nil"/>
              <w:bottom w:val="single" w:sz="8" w:space="0" w:color="auto"/>
              <w:right w:val="single" w:sz="8" w:space="0" w:color="auto"/>
            </w:tcBorders>
            <w:shd w:val="pct25" w:color="000000" w:fill="CCCCCC"/>
            <w:vAlign w:val="center"/>
            <w:hideMark/>
          </w:tcPr>
          <w:p w:rsidR="00F86E3F" w:rsidRPr="00346A06" w:rsidRDefault="00F86E3F" w:rsidP="00EC77E3">
            <w:pPr>
              <w:contextualSpacing/>
              <w:jc w:val="center"/>
              <w:rPr>
                <w:rFonts w:ascii="Arial" w:hAnsi="Arial" w:cs="Arial"/>
                <w:b/>
                <w:bCs/>
                <w:lang w:val="id-ID" w:eastAsia="id-ID"/>
              </w:rPr>
            </w:pPr>
            <w:r w:rsidRPr="00346A06">
              <w:rPr>
                <w:rFonts w:ascii="Arial" w:hAnsi="Arial" w:cs="Arial"/>
                <w:b/>
                <w:bCs/>
                <w:lang w:val="id-ID" w:eastAsia="id-ID"/>
              </w:rPr>
              <w:t>Satuan</w:t>
            </w:r>
          </w:p>
        </w:tc>
        <w:tc>
          <w:tcPr>
            <w:tcW w:w="1057" w:type="dxa"/>
            <w:tcBorders>
              <w:top w:val="double" w:sz="6" w:space="0" w:color="auto"/>
              <w:left w:val="nil"/>
              <w:bottom w:val="single" w:sz="8" w:space="0" w:color="auto"/>
              <w:right w:val="single" w:sz="8" w:space="0" w:color="auto"/>
            </w:tcBorders>
            <w:shd w:val="pct25" w:color="000000" w:fill="CCCCCC"/>
            <w:vAlign w:val="center"/>
            <w:hideMark/>
          </w:tcPr>
          <w:p w:rsidR="00F86E3F" w:rsidRPr="00346A06" w:rsidRDefault="00F86E3F" w:rsidP="00EC77E3">
            <w:pPr>
              <w:contextualSpacing/>
              <w:jc w:val="center"/>
              <w:rPr>
                <w:rFonts w:ascii="Arial" w:hAnsi="Arial" w:cs="Arial"/>
                <w:b/>
                <w:bCs/>
                <w:lang w:val="id-ID" w:eastAsia="id-ID"/>
              </w:rPr>
            </w:pPr>
            <w:r w:rsidRPr="00346A06">
              <w:rPr>
                <w:rFonts w:ascii="Arial" w:hAnsi="Arial" w:cs="Arial"/>
                <w:b/>
                <w:bCs/>
                <w:lang w:val="id-ID" w:eastAsia="id-ID"/>
              </w:rPr>
              <w:t>Jumlah</w:t>
            </w:r>
          </w:p>
        </w:tc>
        <w:tc>
          <w:tcPr>
            <w:tcW w:w="1537" w:type="dxa"/>
            <w:tcBorders>
              <w:top w:val="double" w:sz="6" w:space="0" w:color="auto"/>
              <w:left w:val="nil"/>
              <w:bottom w:val="single" w:sz="8" w:space="0" w:color="auto"/>
              <w:right w:val="double" w:sz="6" w:space="0" w:color="auto"/>
            </w:tcBorders>
            <w:shd w:val="pct25" w:color="000000" w:fill="CCCCCC"/>
            <w:vAlign w:val="center"/>
            <w:hideMark/>
          </w:tcPr>
          <w:p w:rsidR="00F86E3F" w:rsidRPr="00346A06" w:rsidRDefault="00F86E3F" w:rsidP="00EC77E3">
            <w:pPr>
              <w:contextualSpacing/>
              <w:jc w:val="center"/>
              <w:rPr>
                <w:rFonts w:ascii="Arial" w:hAnsi="Arial" w:cs="Arial"/>
                <w:b/>
                <w:bCs/>
                <w:lang w:val="id-ID" w:eastAsia="id-ID"/>
              </w:rPr>
            </w:pPr>
            <w:r w:rsidRPr="00346A06">
              <w:rPr>
                <w:rFonts w:ascii="Arial" w:hAnsi="Arial" w:cs="Arial"/>
                <w:b/>
                <w:bCs/>
                <w:lang w:val="id-ID" w:eastAsia="id-ID"/>
              </w:rPr>
              <w:t>Keterangan</w:t>
            </w:r>
          </w:p>
        </w:tc>
      </w:tr>
      <w:tr w:rsidR="006324ED"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1</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lang w:val="id-ID" w:eastAsia="id-ID"/>
              </w:rPr>
            </w:pPr>
            <w:r w:rsidRPr="00346A06">
              <w:rPr>
                <w:rFonts w:ascii="Arial" w:hAnsi="Arial" w:cs="Arial"/>
                <w:lang w:val="id-ID" w:eastAsia="id-ID"/>
              </w:rPr>
              <w:t>Stand Speaker</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2</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Baik</w:t>
            </w:r>
          </w:p>
        </w:tc>
      </w:tr>
      <w:tr w:rsidR="006324ED"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2</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lang w:val="id-ID" w:eastAsia="id-ID"/>
              </w:rPr>
            </w:pPr>
            <w:r w:rsidRPr="00346A06">
              <w:rPr>
                <w:rFonts w:ascii="Arial" w:hAnsi="Arial" w:cs="Arial"/>
                <w:lang w:val="id-ID" w:eastAsia="id-ID"/>
              </w:rPr>
              <w:t>Mix wireless</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8</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Baik</w:t>
            </w:r>
          </w:p>
        </w:tc>
      </w:tr>
      <w:tr w:rsidR="006324ED"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3</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lang w:val="id-ID" w:eastAsia="id-ID"/>
              </w:rPr>
            </w:pPr>
            <w:r w:rsidRPr="00346A06">
              <w:rPr>
                <w:rFonts w:ascii="Arial" w:hAnsi="Arial" w:cs="Arial"/>
                <w:lang w:val="id-ID" w:eastAsia="id-ID"/>
              </w:rPr>
              <w:t>Speaker</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2</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Baik</w:t>
            </w:r>
          </w:p>
        </w:tc>
      </w:tr>
      <w:tr w:rsidR="006324ED"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4</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lang w:val="id-ID" w:eastAsia="id-ID"/>
              </w:rPr>
            </w:pPr>
            <w:r w:rsidRPr="00346A06">
              <w:rPr>
                <w:rFonts w:ascii="Arial" w:hAnsi="Arial" w:cs="Arial"/>
                <w:lang w:val="id-ID" w:eastAsia="id-ID"/>
              </w:rPr>
              <w:t>Multi Player</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1</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Baik</w:t>
            </w:r>
          </w:p>
        </w:tc>
      </w:tr>
      <w:tr w:rsidR="006324ED"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5</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lang w:val="id-ID" w:eastAsia="id-ID"/>
              </w:rPr>
            </w:pPr>
            <w:r w:rsidRPr="00346A06">
              <w:rPr>
                <w:rFonts w:ascii="Arial" w:hAnsi="Arial" w:cs="Arial"/>
                <w:lang w:val="id-ID" w:eastAsia="id-ID"/>
              </w:rPr>
              <w:t>Sub Aktif</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1</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Baik</w:t>
            </w:r>
          </w:p>
        </w:tc>
      </w:tr>
      <w:tr w:rsidR="006324ED"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6</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lang w:val="id-ID" w:eastAsia="id-ID"/>
              </w:rPr>
            </w:pPr>
            <w:r w:rsidRPr="00346A06">
              <w:rPr>
                <w:rFonts w:ascii="Arial" w:hAnsi="Arial" w:cs="Arial"/>
                <w:lang w:val="id-ID" w:eastAsia="id-ID"/>
              </w:rPr>
              <w:t>Power AMP</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1</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Baik</w:t>
            </w:r>
          </w:p>
        </w:tc>
      </w:tr>
      <w:tr w:rsidR="006324ED"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7</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lang w:val="id-ID" w:eastAsia="id-ID"/>
              </w:rPr>
            </w:pPr>
            <w:r w:rsidRPr="00346A06">
              <w:rPr>
                <w:rFonts w:ascii="Arial" w:hAnsi="Arial" w:cs="Arial"/>
                <w:lang w:val="id-ID" w:eastAsia="id-ID"/>
              </w:rPr>
              <w:t>Filling Kabinet</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40</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lang w:val="id-ID" w:eastAsia="id-ID"/>
              </w:rPr>
            </w:pPr>
            <w:r w:rsidRPr="00346A06">
              <w:rPr>
                <w:rFonts w:ascii="Arial" w:hAnsi="Arial" w:cs="Arial"/>
                <w:lang w:val="id-ID" w:eastAsia="id-ID"/>
              </w:rPr>
              <w:t>Baik</w:t>
            </w:r>
          </w:p>
        </w:tc>
      </w:tr>
      <w:tr w:rsidR="00F86E3F" w:rsidRPr="00346A06" w:rsidTr="00F86E3F">
        <w:trPr>
          <w:trHeight w:val="600"/>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Scanner</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24</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F86E3F">
        <w:trPr>
          <w:trHeight w:val="300"/>
        </w:trPr>
        <w:tc>
          <w:tcPr>
            <w:tcW w:w="960" w:type="dxa"/>
            <w:vMerge w:val="restart"/>
            <w:tcBorders>
              <w:top w:val="nil"/>
              <w:left w:val="double" w:sz="6"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9</w:t>
            </w:r>
          </w:p>
        </w:tc>
        <w:tc>
          <w:tcPr>
            <w:tcW w:w="3056" w:type="dxa"/>
            <w:tcBorders>
              <w:top w:val="nil"/>
              <w:left w:val="nil"/>
              <w:bottom w:val="nil"/>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Rak Arsip</w:t>
            </w:r>
          </w:p>
        </w:tc>
        <w:tc>
          <w:tcPr>
            <w:tcW w:w="1211" w:type="dxa"/>
            <w:vMerge w:val="restart"/>
            <w:tcBorders>
              <w:top w:val="nil"/>
              <w:left w:val="single" w:sz="8"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vMerge w:val="restart"/>
            <w:tcBorders>
              <w:top w:val="nil"/>
              <w:left w:val="single" w:sz="8"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1537" w:type="dxa"/>
            <w:vMerge w:val="restart"/>
            <w:tcBorders>
              <w:top w:val="nil"/>
              <w:left w:val="single" w:sz="8" w:space="0" w:color="auto"/>
              <w:bottom w:val="single" w:sz="8" w:space="0" w:color="000000"/>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F86E3F">
        <w:trPr>
          <w:trHeight w:val="315"/>
        </w:trPr>
        <w:tc>
          <w:tcPr>
            <w:tcW w:w="960" w:type="dxa"/>
            <w:vMerge/>
            <w:tcBorders>
              <w:top w:val="nil"/>
              <w:left w:val="double" w:sz="6"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230x100x36</w:t>
            </w:r>
          </w:p>
        </w:tc>
        <w:tc>
          <w:tcPr>
            <w:tcW w:w="1211" w:type="dxa"/>
            <w:vMerge/>
            <w:tcBorders>
              <w:top w:val="nil"/>
              <w:left w:val="single" w:sz="8"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1057" w:type="dxa"/>
            <w:vMerge/>
            <w:tcBorders>
              <w:top w:val="nil"/>
              <w:left w:val="single" w:sz="8"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1537" w:type="dxa"/>
            <w:vMerge/>
            <w:tcBorders>
              <w:top w:val="nil"/>
              <w:left w:val="single" w:sz="8" w:space="0" w:color="auto"/>
              <w:bottom w:val="single" w:sz="8" w:space="0" w:color="000000"/>
              <w:right w:val="double" w:sz="6" w:space="0" w:color="auto"/>
            </w:tcBorders>
            <w:vAlign w:val="center"/>
            <w:hideMark/>
          </w:tcPr>
          <w:p w:rsidR="00F86E3F" w:rsidRPr="00346A06" w:rsidRDefault="00F86E3F" w:rsidP="00EC77E3">
            <w:pPr>
              <w:contextualSpacing/>
              <w:rPr>
                <w:rFonts w:ascii="Arial" w:hAnsi="Arial" w:cs="Arial"/>
                <w:color w:val="000000"/>
                <w:lang w:val="id-ID" w:eastAsia="id-ID"/>
              </w:rPr>
            </w:pPr>
          </w:p>
        </w:tc>
      </w:tr>
      <w:tr w:rsidR="00F86E3F" w:rsidRPr="00346A06" w:rsidTr="00F86E3F">
        <w:trPr>
          <w:trHeight w:val="300"/>
        </w:trPr>
        <w:tc>
          <w:tcPr>
            <w:tcW w:w="960" w:type="dxa"/>
            <w:vMerge w:val="restart"/>
            <w:tcBorders>
              <w:top w:val="nil"/>
              <w:left w:val="double" w:sz="6"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10</w:t>
            </w:r>
          </w:p>
        </w:tc>
        <w:tc>
          <w:tcPr>
            <w:tcW w:w="3056" w:type="dxa"/>
            <w:tcBorders>
              <w:top w:val="nil"/>
              <w:left w:val="nil"/>
              <w:bottom w:val="nil"/>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Rak Arsip</w:t>
            </w:r>
          </w:p>
        </w:tc>
        <w:tc>
          <w:tcPr>
            <w:tcW w:w="1211" w:type="dxa"/>
            <w:vMerge w:val="restart"/>
            <w:tcBorders>
              <w:top w:val="nil"/>
              <w:left w:val="single" w:sz="8"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vMerge w:val="restart"/>
            <w:tcBorders>
              <w:top w:val="nil"/>
              <w:left w:val="single" w:sz="8"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1537" w:type="dxa"/>
            <w:vMerge w:val="restart"/>
            <w:tcBorders>
              <w:top w:val="nil"/>
              <w:left w:val="single" w:sz="8" w:space="0" w:color="auto"/>
              <w:bottom w:val="single" w:sz="8" w:space="0" w:color="000000"/>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F86E3F">
        <w:trPr>
          <w:trHeight w:val="315"/>
        </w:trPr>
        <w:tc>
          <w:tcPr>
            <w:tcW w:w="960" w:type="dxa"/>
            <w:vMerge/>
            <w:tcBorders>
              <w:top w:val="nil"/>
              <w:left w:val="double" w:sz="6"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180x100x36</w:t>
            </w:r>
          </w:p>
        </w:tc>
        <w:tc>
          <w:tcPr>
            <w:tcW w:w="1211" w:type="dxa"/>
            <w:vMerge/>
            <w:tcBorders>
              <w:top w:val="nil"/>
              <w:left w:val="single" w:sz="8"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1057" w:type="dxa"/>
            <w:vMerge/>
            <w:tcBorders>
              <w:top w:val="nil"/>
              <w:left w:val="single" w:sz="8"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1537" w:type="dxa"/>
            <w:vMerge/>
            <w:tcBorders>
              <w:top w:val="nil"/>
              <w:left w:val="single" w:sz="8" w:space="0" w:color="auto"/>
              <w:bottom w:val="single" w:sz="8" w:space="0" w:color="000000"/>
              <w:right w:val="double" w:sz="6" w:space="0" w:color="auto"/>
            </w:tcBorders>
            <w:vAlign w:val="center"/>
            <w:hideMark/>
          </w:tcPr>
          <w:p w:rsidR="00F86E3F" w:rsidRPr="00346A06" w:rsidRDefault="00F86E3F" w:rsidP="00EC77E3">
            <w:pPr>
              <w:contextualSpacing/>
              <w:rPr>
                <w:rFonts w:ascii="Arial" w:hAnsi="Arial" w:cs="Arial"/>
                <w:color w:val="000000"/>
                <w:lang w:val="id-ID" w:eastAsia="id-ID"/>
              </w:rPr>
            </w:pPr>
          </w:p>
        </w:tc>
      </w:tr>
      <w:tr w:rsidR="00F86E3F" w:rsidRPr="00346A06" w:rsidTr="00F86E3F">
        <w:trPr>
          <w:trHeight w:val="300"/>
        </w:trPr>
        <w:tc>
          <w:tcPr>
            <w:tcW w:w="960" w:type="dxa"/>
            <w:vMerge w:val="restart"/>
            <w:tcBorders>
              <w:top w:val="nil"/>
              <w:left w:val="double" w:sz="6"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11</w:t>
            </w:r>
          </w:p>
        </w:tc>
        <w:tc>
          <w:tcPr>
            <w:tcW w:w="3056" w:type="dxa"/>
            <w:tcBorders>
              <w:top w:val="nil"/>
              <w:left w:val="nil"/>
              <w:bottom w:val="nil"/>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Rak Arsip</w:t>
            </w:r>
          </w:p>
        </w:tc>
        <w:tc>
          <w:tcPr>
            <w:tcW w:w="1211" w:type="dxa"/>
            <w:vMerge w:val="restart"/>
            <w:tcBorders>
              <w:top w:val="nil"/>
              <w:left w:val="single" w:sz="8"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vMerge w:val="restart"/>
            <w:tcBorders>
              <w:top w:val="nil"/>
              <w:left w:val="single" w:sz="8" w:space="0" w:color="auto"/>
              <w:bottom w:val="single" w:sz="8" w:space="0" w:color="000000"/>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1537" w:type="dxa"/>
            <w:vMerge w:val="restart"/>
            <w:tcBorders>
              <w:top w:val="nil"/>
              <w:left w:val="single" w:sz="8" w:space="0" w:color="auto"/>
              <w:bottom w:val="single" w:sz="8" w:space="0" w:color="000000"/>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F86E3F">
        <w:trPr>
          <w:trHeight w:val="315"/>
        </w:trPr>
        <w:tc>
          <w:tcPr>
            <w:tcW w:w="960" w:type="dxa"/>
            <w:vMerge/>
            <w:tcBorders>
              <w:top w:val="nil"/>
              <w:left w:val="double" w:sz="6"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120x100x36</w:t>
            </w:r>
          </w:p>
        </w:tc>
        <w:tc>
          <w:tcPr>
            <w:tcW w:w="1211" w:type="dxa"/>
            <w:vMerge/>
            <w:tcBorders>
              <w:top w:val="nil"/>
              <w:left w:val="single" w:sz="8"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1057" w:type="dxa"/>
            <w:vMerge/>
            <w:tcBorders>
              <w:top w:val="nil"/>
              <w:left w:val="single" w:sz="8" w:space="0" w:color="auto"/>
              <w:bottom w:val="single" w:sz="8" w:space="0" w:color="000000"/>
              <w:right w:val="single" w:sz="8" w:space="0" w:color="auto"/>
            </w:tcBorders>
            <w:vAlign w:val="center"/>
            <w:hideMark/>
          </w:tcPr>
          <w:p w:rsidR="00F86E3F" w:rsidRPr="00346A06" w:rsidRDefault="00F86E3F" w:rsidP="00EC77E3">
            <w:pPr>
              <w:contextualSpacing/>
              <w:rPr>
                <w:rFonts w:ascii="Arial" w:hAnsi="Arial" w:cs="Arial"/>
                <w:color w:val="000000"/>
                <w:lang w:val="id-ID" w:eastAsia="id-ID"/>
              </w:rPr>
            </w:pPr>
          </w:p>
        </w:tc>
        <w:tc>
          <w:tcPr>
            <w:tcW w:w="1537" w:type="dxa"/>
            <w:vMerge/>
            <w:tcBorders>
              <w:top w:val="nil"/>
              <w:left w:val="single" w:sz="8" w:space="0" w:color="auto"/>
              <w:bottom w:val="single" w:sz="8" w:space="0" w:color="000000"/>
              <w:right w:val="double" w:sz="6" w:space="0" w:color="auto"/>
            </w:tcBorders>
            <w:vAlign w:val="center"/>
            <w:hideMark/>
          </w:tcPr>
          <w:p w:rsidR="00F86E3F" w:rsidRPr="00346A06" w:rsidRDefault="00F86E3F" w:rsidP="00EC77E3">
            <w:pPr>
              <w:contextualSpacing/>
              <w:rPr>
                <w:rFonts w:ascii="Arial" w:hAnsi="Arial" w:cs="Arial"/>
                <w:color w:val="000000"/>
                <w:lang w:val="id-ID" w:eastAsia="id-ID"/>
              </w:rPr>
            </w:pPr>
          </w:p>
        </w:tc>
      </w:tr>
      <w:tr w:rsidR="00F86E3F" w:rsidRPr="00346A06" w:rsidTr="00F86E3F">
        <w:trPr>
          <w:trHeight w:val="465"/>
        </w:trPr>
        <w:tc>
          <w:tcPr>
            <w:tcW w:w="960" w:type="dxa"/>
            <w:tcBorders>
              <w:top w:val="nil"/>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12</w:t>
            </w:r>
          </w:p>
        </w:tc>
        <w:tc>
          <w:tcPr>
            <w:tcW w:w="3056"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Televisi Samsung</w:t>
            </w:r>
          </w:p>
        </w:tc>
        <w:tc>
          <w:tcPr>
            <w:tcW w:w="1211"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tcBorders>
              <w:top w:val="nil"/>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1537" w:type="dxa"/>
            <w:tcBorders>
              <w:top w:val="nil"/>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70376C">
        <w:trPr>
          <w:trHeight w:val="465"/>
        </w:trPr>
        <w:tc>
          <w:tcPr>
            <w:tcW w:w="960" w:type="dxa"/>
            <w:tcBorders>
              <w:top w:val="nil"/>
              <w:left w:val="double" w:sz="6" w:space="0" w:color="auto"/>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13</w:t>
            </w:r>
          </w:p>
        </w:tc>
        <w:tc>
          <w:tcPr>
            <w:tcW w:w="3056" w:type="dxa"/>
            <w:tcBorders>
              <w:top w:val="nil"/>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Note Book HP</w:t>
            </w:r>
          </w:p>
        </w:tc>
        <w:tc>
          <w:tcPr>
            <w:tcW w:w="1211" w:type="dxa"/>
            <w:tcBorders>
              <w:top w:val="nil"/>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tcBorders>
              <w:top w:val="nil"/>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1537" w:type="dxa"/>
            <w:tcBorders>
              <w:top w:val="nil"/>
              <w:left w:val="nil"/>
              <w:bottom w:val="single" w:sz="4"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3D4DB6">
        <w:trPr>
          <w:trHeight w:val="465"/>
        </w:trPr>
        <w:tc>
          <w:tcPr>
            <w:tcW w:w="960" w:type="dxa"/>
            <w:tcBorders>
              <w:top w:val="single" w:sz="4" w:space="0" w:color="auto"/>
              <w:left w:val="double" w:sz="6" w:space="0" w:color="auto"/>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14</w:t>
            </w:r>
          </w:p>
        </w:tc>
        <w:tc>
          <w:tcPr>
            <w:tcW w:w="3056" w:type="dxa"/>
            <w:tcBorders>
              <w:top w:val="single" w:sz="4" w:space="0" w:color="auto"/>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Kamera</w:t>
            </w:r>
          </w:p>
        </w:tc>
        <w:tc>
          <w:tcPr>
            <w:tcW w:w="1211" w:type="dxa"/>
            <w:tcBorders>
              <w:top w:val="single" w:sz="4" w:space="0" w:color="auto"/>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tcBorders>
              <w:top w:val="single" w:sz="4" w:space="0" w:color="auto"/>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3</w:t>
            </w:r>
          </w:p>
        </w:tc>
        <w:tc>
          <w:tcPr>
            <w:tcW w:w="1537" w:type="dxa"/>
            <w:tcBorders>
              <w:top w:val="single" w:sz="4" w:space="0" w:color="auto"/>
              <w:left w:val="nil"/>
              <w:bottom w:val="single" w:sz="4"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3D4DB6">
        <w:trPr>
          <w:trHeight w:val="465"/>
        </w:trPr>
        <w:tc>
          <w:tcPr>
            <w:tcW w:w="960" w:type="dxa"/>
            <w:tcBorders>
              <w:top w:val="single" w:sz="4" w:space="0" w:color="auto"/>
              <w:left w:val="double" w:sz="6" w:space="0" w:color="auto"/>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15</w:t>
            </w:r>
          </w:p>
        </w:tc>
        <w:tc>
          <w:tcPr>
            <w:tcW w:w="3056" w:type="dxa"/>
            <w:tcBorders>
              <w:top w:val="single" w:sz="4" w:space="0" w:color="auto"/>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Komputer PC</w:t>
            </w:r>
          </w:p>
        </w:tc>
        <w:tc>
          <w:tcPr>
            <w:tcW w:w="1211" w:type="dxa"/>
            <w:tcBorders>
              <w:top w:val="single" w:sz="4" w:space="0" w:color="auto"/>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tcBorders>
              <w:top w:val="single" w:sz="4" w:space="0" w:color="auto"/>
              <w:left w:val="nil"/>
              <w:bottom w:val="single" w:sz="8"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164</w:t>
            </w:r>
          </w:p>
        </w:tc>
        <w:tc>
          <w:tcPr>
            <w:tcW w:w="1537" w:type="dxa"/>
            <w:tcBorders>
              <w:top w:val="single" w:sz="4" w:space="0" w:color="auto"/>
              <w:left w:val="nil"/>
              <w:bottom w:val="single" w:sz="8"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022042">
        <w:trPr>
          <w:trHeight w:val="465"/>
        </w:trPr>
        <w:tc>
          <w:tcPr>
            <w:tcW w:w="960" w:type="dxa"/>
            <w:tcBorders>
              <w:top w:val="nil"/>
              <w:left w:val="double" w:sz="6" w:space="0" w:color="auto"/>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16</w:t>
            </w:r>
          </w:p>
        </w:tc>
        <w:tc>
          <w:tcPr>
            <w:tcW w:w="3056" w:type="dxa"/>
            <w:tcBorders>
              <w:top w:val="nil"/>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Mesin Penghancur Kertas</w:t>
            </w:r>
          </w:p>
        </w:tc>
        <w:tc>
          <w:tcPr>
            <w:tcW w:w="1211" w:type="dxa"/>
            <w:tcBorders>
              <w:top w:val="nil"/>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tcBorders>
              <w:top w:val="nil"/>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1537" w:type="dxa"/>
            <w:tcBorders>
              <w:top w:val="nil"/>
              <w:left w:val="nil"/>
              <w:bottom w:val="single" w:sz="4"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F86E3F" w:rsidRPr="00346A06" w:rsidTr="00022042">
        <w:trPr>
          <w:trHeight w:val="465"/>
        </w:trPr>
        <w:tc>
          <w:tcPr>
            <w:tcW w:w="960" w:type="dxa"/>
            <w:tcBorders>
              <w:top w:val="single" w:sz="4" w:space="0" w:color="auto"/>
              <w:left w:val="double" w:sz="6" w:space="0" w:color="auto"/>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17</w:t>
            </w:r>
          </w:p>
        </w:tc>
        <w:tc>
          <w:tcPr>
            <w:tcW w:w="3056" w:type="dxa"/>
            <w:tcBorders>
              <w:top w:val="single" w:sz="4" w:space="0" w:color="auto"/>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both"/>
              <w:rPr>
                <w:rFonts w:ascii="Arial" w:hAnsi="Arial" w:cs="Arial"/>
                <w:color w:val="000000"/>
                <w:lang w:val="id-ID" w:eastAsia="id-ID"/>
              </w:rPr>
            </w:pPr>
            <w:r w:rsidRPr="00346A06">
              <w:rPr>
                <w:rFonts w:ascii="Arial" w:hAnsi="Arial" w:cs="Arial"/>
                <w:color w:val="000000"/>
                <w:lang w:val="id-ID" w:eastAsia="id-ID"/>
              </w:rPr>
              <w:t>Sofa</w:t>
            </w:r>
          </w:p>
        </w:tc>
        <w:tc>
          <w:tcPr>
            <w:tcW w:w="1211" w:type="dxa"/>
            <w:tcBorders>
              <w:top w:val="single" w:sz="4" w:space="0" w:color="auto"/>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Unit</w:t>
            </w:r>
          </w:p>
        </w:tc>
        <w:tc>
          <w:tcPr>
            <w:tcW w:w="1057" w:type="dxa"/>
            <w:tcBorders>
              <w:top w:val="single" w:sz="4" w:space="0" w:color="auto"/>
              <w:left w:val="nil"/>
              <w:bottom w:val="single" w:sz="4" w:space="0" w:color="auto"/>
              <w:right w:val="single" w:sz="8"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8</w:t>
            </w:r>
          </w:p>
        </w:tc>
        <w:tc>
          <w:tcPr>
            <w:tcW w:w="1537" w:type="dxa"/>
            <w:tcBorders>
              <w:top w:val="single" w:sz="4" w:space="0" w:color="auto"/>
              <w:left w:val="nil"/>
              <w:bottom w:val="single" w:sz="4" w:space="0" w:color="auto"/>
              <w:right w:val="double" w:sz="6" w:space="0" w:color="auto"/>
            </w:tcBorders>
            <w:shd w:val="clear" w:color="auto" w:fill="auto"/>
            <w:vAlign w:val="center"/>
            <w:hideMark/>
          </w:tcPr>
          <w:p w:rsidR="00F86E3F" w:rsidRPr="00346A06" w:rsidRDefault="00F86E3F" w:rsidP="00EC77E3">
            <w:pPr>
              <w:contextualSpacing/>
              <w:jc w:val="center"/>
              <w:rPr>
                <w:rFonts w:ascii="Arial" w:hAnsi="Arial" w:cs="Arial"/>
                <w:color w:val="000000"/>
                <w:lang w:val="id-ID" w:eastAsia="id-ID"/>
              </w:rPr>
            </w:pPr>
            <w:r w:rsidRPr="00346A06">
              <w:rPr>
                <w:rFonts w:ascii="Arial" w:hAnsi="Arial" w:cs="Arial"/>
                <w:color w:val="000000"/>
                <w:lang w:val="id-ID" w:eastAsia="id-ID"/>
              </w:rPr>
              <w:t>Baik</w:t>
            </w:r>
          </w:p>
        </w:tc>
      </w:tr>
      <w:tr w:rsidR="00022042" w:rsidRPr="00346A06" w:rsidTr="00022042">
        <w:trPr>
          <w:trHeight w:val="465"/>
        </w:trPr>
        <w:tc>
          <w:tcPr>
            <w:tcW w:w="960" w:type="dxa"/>
            <w:tcBorders>
              <w:top w:val="single" w:sz="4" w:space="0" w:color="auto"/>
              <w:left w:val="double" w:sz="6" w:space="0" w:color="auto"/>
              <w:bottom w:val="single" w:sz="4" w:space="0" w:color="auto"/>
              <w:right w:val="single" w:sz="8"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lastRenderedPageBreak/>
              <w:t>18</w:t>
            </w:r>
          </w:p>
        </w:tc>
        <w:tc>
          <w:tcPr>
            <w:tcW w:w="3056" w:type="dxa"/>
            <w:tcBorders>
              <w:top w:val="single" w:sz="4" w:space="0" w:color="auto"/>
              <w:left w:val="nil"/>
              <w:bottom w:val="single" w:sz="4" w:space="0" w:color="auto"/>
              <w:right w:val="single" w:sz="8" w:space="0" w:color="auto"/>
            </w:tcBorders>
            <w:shd w:val="clear" w:color="auto" w:fill="auto"/>
            <w:vAlign w:val="center"/>
          </w:tcPr>
          <w:p w:rsidR="00022042" w:rsidRPr="00346A06" w:rsidRDefault="00022042" w:rsidP="00EC77E3">
            <w:pPr>
              <w:contextualSpacing/>
              <w:jc w:val="both"/>
              <w:rPr>
                <w:rFonts w:ascii="Arial" w:hAnsi="Arial" w:cs="Arial"/>
                <w:color w:val="000000"/>
                <w:lang w:val="id-ID" w:eastAsia="id-ID"/>
              </w:rPr>
            </w:pPr>
            <w:r>
              <w:rPr>
                <w:rFonts w:ascii="Arial" w:hAnsi="Arial" w:cs="Arial"/>
                <w:color w:val="000000"/>
                <w:lang w:val="id-ID" w:eastAsia="id-ID"/>
              </w:rPr>
              <w:t>Kendaraan Roda Empat</w:t>
            </w:r>
          </w:p>
        </w:tc>
        <w:tc>
          <w:tcPr>
            <w:tcW w:w="1211" w:type="dxa"/>
            <w:tcBorders>
              <w:top w:val="single" w:sz="4" w:space="0" w:color="auto"/>
              <w:left w:val="nil"/>
              <w:bottom w:val="single" w:sz="4" w:space="0" w:color="auto"/>
              <w:right w:val="single" w:sz="8"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t>Unit</w:t>
            </w:r>
          </w:p>
        </w:tc>
        <w:tc>
          <w:tcPr>
            <w:tcW w:w="1057" w:type="dxa"/>
            <w:tcBorders>
              <w:top w:val="single" w:sz="4" w:space="0" w:color="auto"/>
              <w:left w:val="nil"/>
              <w:bottom w:val="single" w:sz="4" w:space="0" w:color="auto"/>
              <w:right w:val="single" w:sz="8"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t>28</w:t>
            </w:r>
          </w:p>
        </w:tc>
        <w:tc>
          <w:tcPr>
            <w:tcW w:w="1537" w:type="dxa"/>
            <w:tcBorders>
              <w:top w:val="single" w:sz="4" w:space="0" w:color="auto"/>
              <w:left w:val="nil"/>
              <w:bottom w:val="single" w:sz="4" w:space="0" w:color="auto"/>
              <w:right w:val="double" w:sz="6"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t>Baik</w:t>
            </w:r>
          </w:p>
        </w:tc>
      </w:tr>
      <w:tr w:rsidR="00022042" w:rsidRPr="00346A06" w:rsidTr="00022042">
        <w:trPr>
          <w:trHeight w:val="465"/>
        </w:trPr>
        <w:tc>
          <w:tcPr>
            <w:tcW w:w="960" w:type="dxa"/>
            <w:tcBorders>
              <w:top w:val="single" w:sz="4" w:space="0" w:color="auto"/>
              <w:left w:val="double" w:sz="6" w:space="0" w:color="auto"/>
              <w:bottom w:val="double" w:sz="6" w:space="0" w:color="auto"/>
              <w:right w:val="single" w:sz="8"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t>19</w:t>
            </w:r>
          </w:p>
        </w:tc>
        <w:tc>
          <w:tcPr>
            <w:tcW w:w="3056" w:type="dxa"/>
            <w:tcBorders>
              <w:top w:val="single" w:sz="4" w:space="0" w:color="auto"/>
              <w:left w:val="nil"/>
              <w:bottom w:val="double" w:sz="6" w:space="0" w:color="auto"/>
              <w:right w:val="single" w:sz="8" w:space="0" w:color="auto"/>
            </w:tcBorders>
            <w:shd w:val="clear" w:color="auto" w:fill="auto"/>
            <w:vAlign w:val="center"/>
          </w:tcPr>
          <w:p w:rsidR="00022042" w:rsidRPr="00346A06" w:rsidRDefault="00022042" w:rsidP="00EC77E3">
            <w:pPr>
              <w:contextualSpacing/>
              <w:jc w:val="both"/>
              <w:rPr>
                <w:rFonts w:ascii="Arial" w:hAnsi="Arial" w:cs="Arial"/>
                <w:color w:val="000000"/>
                <w:lang w:val="id-ID" w:eastAsia="id-ID"/>
              </w:rPr>
            </w:pPr>
            <w:r>
              <w:rPr>
                <w:rFonts w:ascii="Arial" w:hAnsi="Arial" w:cs="Arial"/>
                <w:color w:val="000000"/>
                <w:lang w:val="id-ID" w:eastAsia="id-ID"/>
              </w:rPr>
              <w:t>Kendaraan Roda Dua</w:t>
            </w:r>
          </w:p>
        </w:tc>
        <w:tc>
          <w:tcPr>
            <w:tcW w:w="1211" w:type="dxa"/>
            <w:tcBorders>
              <w:top w:val="single" w:sz="4" w:space="0" w:color="auto"/>
              <w:left w:val="nil"/>
              <w:bottom w:val="double" w:sz="6" w:space="0" w:color="auto"/>
              <w:right w:val="single" w:sz="8"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t>Unit</w:t>
            </w:r>
          </w:p>
        </w:tc>
        <w:tc>
          <w:tcPr>
            <w:tcW w:w="1057" w:type="dxa"/>
            <w:tcBorders>
              <w:top w:val="single" w:sz="4" w:space="0" w:color="auto"/>
              <w:left w:val="nil"/>
              <w:bottom w:val="double" w:sz="6" w:space="0" w:color="auto"/>
              <w:right w:val="single" w:sz="8"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t>100</w:t>
            </w:r>
          </w:p>
        </w:tc>
        <w:tc>
          <w:tcPr>
            <w:tcW w:w="1537" w:type="dxa"/>
            <w:tcBorders>
              <w:top w:val="single" w:sz="4" w:space="0" w:color="auto"/>
              <w:left w:val="nil"/>
              <w:bottom w:val="double" w:sz="6" w:space="0" w:color="auto"/>
              <w:right w:val="double" w:sz="6" w:space="0" w:color="auto"/>
            </w:tcBorders>
            <w:shd w:val="clear" w:color="auto" w:fill="auto"/>
            <w:vAlign w:val="center"/>
          </w:tcPr>
          <w:p w:rsidR="00022042" w:rsidRPr="00346A06" w:rsidRDefault="00022042" w:rsidP="00EC77E3">
            <w:pPr>
              <w:contextualSpacing/>
              <w:jc w:val="center"/>
              <w:rPr>
                <w:rFonts w:ascii="Arial" w:hAnsi="Arial" w:cs="Arial"/>
                <w:color w:val="000000"/>
                <w:lang w:val="id-ID" w:eastAsia="id-ID"/>
              </w:rPr>
            </w:pPr>
            <w:r>
              <w:rPr>
                <w:rFonts w:ascii="Arial" w:hAnsi="Arial" w:cs="Arial"/>
                <w:color w:val="000000"/>
                <w:lang w:val="id-ID" w:eastAsia="id-ID"/>
              </w:rPr>
              <w:t>Baik</w:t>
            </w:r>
          </w:p>
        </w:tc>
      </w:tr>
    </w:tbl>
    <w:p w:rsidR="00286365" w:rsidRPr="00346A06" w:rsidRDefault="00286365" w:rsidP="00286365">
      <w:pPr>
        <w:tabs>
          <w:tab w:val="left" w:pos="360"/>
        </w:tabs>
        <w:spacing w:line="480" w:lineRule="auto"/>
        <w:ind w:left="360" w:firstLine="720"/>
        <w:jc w:val="both"/>
        <w:rPr>
          <w:rFonts w:ascii="Arial" w:hAnsi="Arial" w:cs="Arial"/>
          <w:sz w:val="20"/>
        </w:rPr>
      </w:pPr>
      <w:r w:rsidRPr="00346A06">
        <w:rPr>
          <w:rFonts w:ascii="Arial" w:hAnsi="Arial" w:cs="Arial"/>
          <w:sz w:val="20"/>
          <w:lang w:val="id-ID"/>
        </w:rPr>
        <w:t xml:space="preserve">Sumber : Pengurus Barang di </w:t>
      </w:r>
      <w:r w:rsidR="00F86E3F" w:rsidRPr="00346A06">
        <w:rPr>
          <w:rFonts w:ascii="Arial" w:hAnsi="Arial" w:cs="Arial"/>
          <w:sz w:val="20"/>
          <w:lang w:val="id-ID"/>
        </w:rPr>
        <w:t>BPKAD</w:t>
      </w:r>
      <w:r w:rsidRPr="00346A06">
        <w:rPr>
          <w:rFonts w:ascii="Arial" w:hAnsi="Arial" w:cs="Arial"/>
          <w:sz w:val="20"/>
          <w:lang w:val="id-ID"/>
        </w:rPr>
        <w:t xml:space="preserve"> Provinsi Jawa Barat</w:t>
      </w:r>
    </w:p>
    <w:p w:rsidR="00346A06" w:rsidRPr="00346A06" w:rsidRDefault="00346A06" w:rsidP="0027731B">
      <w:pPr>
        <w:pStyle w:val="DefaultText"/>
        <w:spacing w:after="120"/>
        <w:ind w:left="1080" w:right="283"/>
        <w:jc w:val="both"/>
        <w:rPr>
          <w:rFonts w:ascii="Arial" w:hAnsi="Arial" w:cs="Arial"/>
          <w:lang w:val="sv-SE"/>
        </w:rPr>
      </w:pPr>
    </w:p>
    <w:p w:rsidR="00286365" w:rsidRPr="00346A06" w:rsidRDefault="00D947AC" w:rsidP="00D947AC">
      <w:pPr>
        <w:pStyle w:val="Title"/>
        <w:tabs>
          <w:tab w:val="left" w:pos="709"/>
          <w:tab w:val="left" w:pos="1701"/>
          <w:tab w:val="left" w:pos="2977"/>
        </w:tabs>
        <w:spacing w:line="480" w:lineRule="auto"/>
        <w:jc w:val="both"/>
        <w:rPr>
          <w:rFonts w:ascii="Arial" w:hAnsi="Arial" w:cs="Arial"/>
          <w:b/>
          <w:bCs/>
        </w:rPr>
      </w:pPr>
      <w:r>
        <w:rPr>
          <w:rFonts w:ascii="Arial" w:hAnsi="Arial" w:cs="Arial"/>
          <w:b/>
          <w:bCs/>
          <w:lang w:val="id-ID"/>
        </w:rPr>
        <w:t>2.3</w:t>
      </w:r>
      <w:r>
        <w:rPr>
          <w:rFonts w:ascii="Arial" w:hAnsi="Arial" w:cs="Arial"/>
          <w:b/>
          <w:bCs/>
          <w:lang w:val="id-ID"/>
        </w:rPr>
        <w:tab/>
      </w:r>
      <w:r w:rsidR="00286365" w:rsidRPr="00346A06">
        <w:rPr>
          <w:rFonts w:ascii="Arial" w:hAnsi="Arial" w:cs="Arial"/>
          <w:b/>
          <w:bCs/>
        </w:rPr>
        <w:t xml:space="preserve">Kinerja Pelayanan </w:t>
      </w:r>
      <w:r w:rsidR="000001F2" w:rsidRPr="00346A06">
        <w:rPr>
          <w:rFonts w:ascii="Arial" w:hAnsi="Arial" w:cs="Arial"/>
          <w:b/>
          <w:bCs/>
          <w:lang w:val="id-ID"/>
        </w:rPr>
        <w:t>BPKAD</w:t>
      </w:r>
    </w:p>
    <w:p w:rsidR="00592CB8" w:rsidRPr="00346A06" w:rsidRDefault="00592CB8" w:rsidP="00D947AC">
      <w:pPr>
        <w:pStyle w:val="ListParagraph"/>
        <w:spacing w:line="360" w:lineRule="auto"/>
        <w:ind w:firstLine="633"/>
        <w:jc w:val="both"/>
        <w:rPr>
          <w:rFonts w:ascii="Arial" w:hAnsi="Arial" w:cs="Arial"/>
          <w:lang w:val="id-ID"/>
        </w:rPr>
      </w:pPr>
      <w:r w:rsidRPr="00346A06">
        <w:rPr>
          <w:rFonts w:ascii="Arial" w:hAnsi="Arial" w:cs="Arial"/>
          <w:lang w:val="id-ID"/>
        </w:rPr>
        <w:t xml:space="preserve">BPKAD Provinsi Jawa Barat merupakan SKPD baru di lingkungan Pemerintah Provinsi Jawa Barat yang dibentuk pada tahun </w:t>
      </w:r>
      <w:r w:rsidR="006324ED" w:rsidRPr="00346A06">
        <w:rPr>
          <w:rFonts w:ascii="Arial" w:hAnsi="Arial" w:cs="Arial"/>
          <w:lang w:val="id-ID"/>
        </w:rPr>
        <w:t>2017</w:t>
      </w:r>
      <w:r w:rsidRPr="00346A06">
        <w:rPr>
          <w:rFonts w:ascii="Arial" w:hAnsi="Arial" w:cs="Arial"/>
          <w:lang w:val="id-ID"/>
        </w:rPr>
        <w:t>. Maka kinerja pelayanan pada tahun sebelumnya dilakukan oleh Biro Pengelolaan Keuangan dan Biro Pengelolaan aset Daerah dan dilakukan dengan bekerjasama dengan SKPD lain.</w:t>
      </w:r>
    </w:p>
    <w:p w:rsidR="00592CB8" w:rsidRPr="00346A06" w:rsidRDefault="00592CB8" w:rsidP="00D947AC">
      <w:pPr>
        <w:pStyle w:val="ListParagraph"/>
        <w:spacing w:line="360" w:lineRule="auto"/>
        <w:ind w:firstLine="633"/>
        <w:jc w:val="both"/>
        <w:rPr>
          <w:rFonts w:ascii="Arial" w:eastAsia="Arial" w:hAnsi="Arial" w:cs="Arial"/>
        </w:rPr>
      </w:pPr>
      <w:r w:rsidRPr="00346A06">
        <w:rPr>
          <w:rFonts w:ascii="Arial" w:hAnsi="Arial" w:cs="Arial"/>
          <w:lang w:val="id-ID"/>
        </w:rPr>
        <w:t xml:space="preserve">Secara umum, </w:t>
      </w:r>
      <w:r w:rsidRPr="00346A06">
        <w:rPr>
          <w:rFonts w:ascii="Arial" w:eastAsia="Arial" w:hAnsi="Arial" w:cs="Arial"/>
        </w:rPr>
        <w:t>B</w:t>
      </w:r>
      <w:r w:rsidRPr="00346A06">
        <w:rPr>
          <w:rFonts w:ascii="Arial" w:eastAsia="Arial" w:hAnsi="Arial" w:cs="Arial"/>
          <w:spacing w:val="2"/>
        </w:rPr>
        <w:t>a</w:t>
      </w:r>
      <w:r w:rsidRPr="00346A06">
        <w:rPr>
          <w:rFonts w:ascii="Arial" w:eastAsia="Arial" w:hAnsi="Arial" w:cs="Arial"/>
        </w:rPr>
        <w:t>dan</w:t>
      </w:r>
      <w:r w:rsidRPr="00346A06">
        <w:rPr>
          <w:rFonts w:ascii="Arial" w:eastAsia="Arial" w:hAnsi="Arial" w:cs="Arial"/>
          <w:spacing w:val="2"/>
        </w:rPr>
        <w:t xml:space="preserve"> </w:t>
      </w:r>
      <w:r w:rsidRPr="00346A06">
        <w:rPr>
          <w:rFonts w:ascii="Arial" w:eastAsia="Arial" w:hAnsi="Arial" w:cs="Arial"/>
        </w:rPr>
        <w:t>Pen</w:t>
      </w:r>
      <w:r w:rsidRPr="00346A06">
        <w:rPr>
          <w:rFonts w:ascii="Arial" w:eastAsia="Arial" w:hAnsi="Arial" w:cs="Arial"/>
          <w:spacing w:val="-1"/>
        </w:rPr>
        <w:t>g</w:t>
      </w:r>
      <w:r w:rsidRPr="00346A06">
        <w:rPr>
          <w:rFonts w:ascii="Arial" w:eastAsia="Arial" w:hAnsi="Arial" w:cs="Arial"/>
        </w:rPr>
        <w:t>el</w:t>
      </w:r>
      <w:r w:rsidRPr="00346A06">
        <w:rPr>
          <w:rFonts w:ascii="Arial" w:eastAsia="Arial" w:hAnsi="Arial" w:cs="Arial"/>
          <w:spacing w:val="1"/>
        </w:rPr>
        <w:t>o</w:t>
      </w:r>
      <w:r w:rsidRPr="00346A06">
        <w:rPr>
          <w:rFonts w:ascii="Arial" w:eastAsia="Arial" w:hAnsi="Arial" w:cs="Arial"/>
        </w:rPr>
        <w:t>laan</w:t>
      </w:r>
      <w:r w:rsidRPr="00346A06">
        <w:rPr>
          <w:rFonts w:ascii="Arial" w:eastAsia="Arial" w:hAnsi="Arial" w:cs="Arial"/>
          <w:spacing w:val="2"/>
        </w:rPr>
        <w:t xml:space="preserve"> </w:t>
      </w:r>
      <w:r w:rsidRPr="00346A06">
        <w:rPr>
          <w:rFonts w:ascii="Arial" w:eastAsia="Arial" w:hAnsi="Arial" w:cs="Arial"/>
        </w:rPr>
        <w:t>K</w:t>
      </w:r>
      <w:r w:rsidRPr="00346A06">
        <w:rPr>
          <w:rFonts w:ascii="Arial" w:eastAsia="Arial" w:hAnsi="Arial" w:cs="Arial"/>
          <w:spacing w:val="2"/>
        </w:rPr>
        <w:t>e</w:t>
      </w:r>
      <w:r w:rsidRPr="00346A06">
        <w:rPr>
          <w:rFonts w:ascii="Arial" w:eastAsia="Arial" w:hAnsi="Arial" w:cs="Arial"/>
        </w:rPr>
        <w:t>uangan</w:t>
      </w:r>
      <w:r w:rsidRPr="00346A06">
        <w:rPr>
          <w:rFonts w:ascii="Arial" w:eastAsia="Arial" w:hAnsi="Arial" w:cs="Arial"/>
          <w:spacing w:val="3"/>
        </w:rPr>
        <w:t xml:space="preserve"> </w:t>
      </w:r>
      <w:r w:rsidRPr="00346A06">
        <w:rPr>
          <w:rFonts w:ascii="Arial" w:eastAsia="Arial" w:hAnsi="Arial" w:cs="Arial"/>
          <w:spacing w:val="-1"/>
        </w:rPr>
        <w:t>d</w:t>
      </w:r>
      <w:r w:rsidRPr="00346A06">
        <w:rPr>
          <w:rFonts w:ascii="Arial" w:eastAsia="Arial" w:hAnsi="Arial" w:cs="Arial"/>
        </w:rPr>
        <w:t>an</w:t>
      </w:r>
      <w:r w:rsidRPr="00346A06">
        <w:rPr>
          <w:rFonts w:ascii="Arial" w:eastAsia="Arial" w:hAnsi="Arial" w:cs="Arial"/>
          <w:spacing w:val="4"/>
        </w:rPr>
        <w:t xml:space="preserve"> </w:t>
      </w:r>
      <w:r w:rsidRPr="00346A06">
        <w:rPr>
          <w:rFonts w:ascii="Arial" w:eastAsia="Arial" w:hAnsi="Arial" w:cs="Arial"/>
        </w:rPr>
        <w:t>Aset</w:t>
      </w:r>
      <w:r w:rsidRPr="00346A06">
        <w:rPr>
          <w:rFonts w:ascii="Arial" w:eastAsia="Arial" w:hAnsi="Arial" w:cs="Arial"/>
          <w:spacing w:val="1"/>
        </w:rPr>
        <w:t xml:space="preserve"> </w:t>
      </w:r>
      <w:r w:rsidRPr="00346A06">
        <w:rPr>
          <w:rFonts w:ascii="Arial" w:eastAsia="Arial" w:hAnsi="Arial" w:cs="Arial"/>
        </w:rPr>
        <w:t>Da</w:t>
      </w:r>
      <w:r w:rsidRPr="00346A06">
        <w:rPr>
          <w:rFonts w:ascii="Arial" w:eastAsia="Arial" w:hAnsi="Arial" w:cs="Arial"/>
          <w:spacing w:val="1"/>
        </w:rPr>
        <w:t>e</w:t>
      </w:r>
      <w:r w:rsidRPr="00346A06">
        <w:rPr>
          <w:rFonts w:ascii="Arial" w:eastAsia="Arial" w:hAnsi="Arial" w:cs="Arial"/>
        </w:rPr>
        <w:t>rah</w:t>
      </w:r>
      <w:r w:rsidRPr="00346A06">
        <w:rPr>
          <w:rFonts w:ascii="Arial" w:eastAsia="Arial" w:hAnsi="Arial" w:cs="Arial"/>
          <w:spacing w:val="3"/>
        </w:rPr>
        <w:t xml:space="preserve"> </w:t>
      </w:r>
      <w:r w:rsidRPr="00346A06">
        <w:rPr>
          <w:rFonts w:ascii="Arial" w:eastAsia="Arial" w:hAnsi="Arial" w:cs="Arial"/>
        </w:rPr>
        <w:t>(BPKAD) sebagai I</w:t>
      </w:r>
      <w:r w:rsidRPr="00346A06">
        <w:rPr>
          <w:rFonts w:ascii="Arial" w:eastAsia="Arial" w:hAnsi="Arial" w:cs="Arial"/>
          <w:spacing w:val="1"/>
        </w:rPr>
        <w:t>n</w:t>
      </w:r>
      <w:r w:rsidRPr="00346A06">
        <w:rPr>
          <w:rFonts w:ascii="Arial" w:eastAsia="Arial" w:hAnsi="Arial" w:cs="Arial"/>
        </w:rPr>
        <w:t>stansi</w:t>
      </w:r>
      <w:r w:rsidRPr="00346A06">
        <w:rPr>
          <w:rFonts w:ascii="Arial" w:eastAsia="Arial" w:hAnsi="Arial" w:cs="Arial"/>
          <w:spacing w:val="1"/>
        </w:rPr>
        <w:t xml:space="preserve"> </w:t>
      </w:r>
      <w:r w:rsidRPr="00346A06">
        <w:rPr>
          <w:rFonts w:ascii="Arial" w:eastAsia="Arial" w:hAnsi="Arial" w:cs="Arial"/>
          <w:spacing w:val="-2"/>
        </w:rPr>
        <w:t>y</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rPr>
        <w:t>g b</w:t>
      </w:r>
      <w:r w:rsidRPr="00346A06">
        <w:rPr>
          <w:rFonts w:ascii="Arial" w:eastAsia="Arial" w:hAnsi="Arial" w:cs="Arial"/>
          <w:spacing w:val="2"/>
        </w:rPr>
        <w:t>e</w:t>
      </w:r>
      <w:r w:rsidRPr="00346A06">
        <w:rPr>
          <w:rFonts w:ascii="Arial" w:eastAsia="Arial" w:hAnsi="Arial" w:cs="Arial"/>
        </w:rPr>
        <w:t>rta</w:t>
      </w:r>
      <w:r w:rsidRPr="00346A06">
        <w:rPr>
          <w:rFonts w:ascii="Arial" w:eastAsia="Arial" w:hAnsi="Arial" w:cs="Arial"/>
          <w:spacing w:val="2"/>
        </w:rPr>
        <w:t>n</w:t>
      </w:r>
      <w:r w:rsidRPr="00346A06">
        <w:rPr>
          <w:rFonts w:ascii="Arial" w:eastAsia="Arial" w:hAnsi="Arial" w:cs="Arial"/>
          <w:spacing w:val="-4"/>
        </w:rPr>
        <w:t>g</w:t>
      </w:r>
      <w:r w:rsidRPr="00346A06">
        <w:rPr>
          <w:rFonts w:ascii="Arial" w:eastAsia="Arial" w:hAnsi="Arial" w:cs="Arial"/>
          <w:spacing w:val="-1"/>
        </w:rPr>
        <w:t>g</w:t>
      </w:r>
      <w:r w:rsidRPr="00346A06">
        <w:rPr>
          <w:rFonts w:ascii="Arial" w:eastAsia="Arial" w:hAnsi="Arial" w:cs="Arial"/>
        </w:rPr>
        <w:t>u</w:t>
      </w:r>
      <w:r w:rsidRPr="00346A06">
        <w:rPr>
          <w:rFonts w:ascii="Arial" w:eastAsia="Arial" w:hAnsi="Arial" w:cs="Arial"/>
          <w:spacing w:val="2"/>
        </w:rPr>
        <w:t>n</w:t>
      </w:r>
      <w:r w:rsidRPr="00346A06">
        <w:rPr>
          <w:rFonts w:ascii="Arial" w:eastAsia="Arial" w:hAnsi="Arial" w:cs="Arial"/>
        </w:rPr>
        <w:t>g ja</w:t>
      </w:r>
      <w:r w:rsidRPr="00346A06">
        <w:rPr>
          <w:rFonts w:ascii="Arial" w:eastAsia="Arial" w:hAnsi="Arial" w:cs="Arial"/>
          <w:spacing w:val="-2"/>
        </w:rPr>
        <w:t>w</w:t>
      </w:r>
      <w:r w:rsidRPr="00346A06">
        <w:rPr>
          <w:rFonts w:ascii="Arial" w:eastAsia="Arial" w:hAnsi="Arial" w:cs="Arial"/>
        </w:rPr>
        <w:t>ab</w:t>
      </w:r>
      <w:r w:rsidRPr="00346A06">
        <w:rPr>
          <w:rFonts w:ascii="Arial" w:eastAsia="Arial" w:hAnsi="Arial" w:cs="Arial"/>
          <w:spacing w:val="3"/>
        </w:rPr>
        <w:t xml:space="preserve"> </w:t>
      </w:r>
      <w:r w:rsidRPr="00346A06">
        <w:rPr>
          <w:rFonts w:ascii="Arial" w:eastAsia="Arial" w:hAnsi="Arial" w:cs="Arial"/>
        </w:rPr>
        <w:t>di</w:t>
      </w:r>
      <w:r w:rsidRPr="00346A06">
        <w:rPr>
          <w:rFonts w:ascii="Arial" w:eastAsia="Arial" w:hAnsi="Arial" w:cs="Arial"/>
          <w:spacing w:val="1"/>
        </w:rPr>
        <w:t>d</w:t>
      </w:r>
      <w:r w:rsidRPr="00346A06">
        <w:rPr>
          <w:rFonts w:ascii="Arial" w:eastAsia="Arial" w:hAnsi="Arial" w:cs="Arial"/>
        </w:rPr>
        <w:t>alam</w:t>
      </w:r>
      <w:r w:rsidRPr="00346A06">
        <w:rPr>
          <w:rFonts w:ascii="Arial" w:eastAsia="Arial" w:hAnsi="Arial" w:cs="Arial"/>
          <w:spacing w:val="2"/>
        </w:rPr>
        <w:t xml:space="preserve"> </w:t>
      </w:r>
      <w:r w:rsidRPr="00346A06">
        <w:rPr>
          <w:rFonts w:ascii="Arial" w:eastAsia="Arial" w:hAnsi="Arial" w:cs="Arial"/>
          <w:spacing w:val="-1"/>
        </w:rPr>
        <w:t>p</w:t>
      </w:r>
      <w:r w:rsidRPr="00346A06">
        <w:rPr>
          <w:rFonts w:ascii="Arial" w:eastAsia="Arial" w:hAnsi="Arial" w:cs="Arial"/>
        </w:rPr>
        <w:t>e</w:t>
      </w:r>
      <w:r w:rsidRPr="00346A06">
        <w:rPr>
          <w:rFonts w:ascii="Arial" w:eastAsia="Arial" w:hAnsi="Arial" w:cs="Arial"/>
          <w:spacing w:val="2"/>
        </w:rPr>
        <w:t>n</w:t>
      </w:r>
      <w:r w:rsidRPr="00346A06">
        <w:rPr>
          <w:rFonts w:ascii="Arial" w:eastAsia="Arial" w:hAnsi="Arial" w:cs="Arial"/>
          <w:spacing w:val="-1"/>
        </w:rPr>
        <w:t>g</w:t>
      </w:r>
      <w:r w:rsidRPr="00346A06">
        <w:rPr>
          <w:rFonts w:ascii="Arial" w:eastAsia="Arial" w:hAnsi="Arial" w:cs="Arial"/>
        </w:rPr>
        <w:t>el</w:t>
      </w:r>
      <w:r w:rsidRPr="00346A06">
        <w:rPr>
          <w:rFonts w:ascii="Arial" w:eastAsia="Arial" w:hAnsi="Arial" w:cs="Arial"/>
          <w:spacing w:val="1"/>
        </w:rPr>
        <w:t>o</w:t>
      </w:r>
      <w:r w:rsidRPr="00346A06">
        <w:rPr>
          <w:rFonts w:ascii="Arial" w:eastAsia="Arial" w:hAnsi="Arial" w:cs="Arial"/>
        </w:rPr>
        <w:t>laan</w:t>
      </w:r>
      <w:r w:rsidRPr="00346A06">
        <w:rPr>
          <w:rFonts w:ascii="Arial" w:eastAsia="Arial" w:hAnsi="Arial" w:cs="Arial"/>
          <w:spacing w:val="1"/>
        </w:rPr>
        <w:t xml:space="preserve"> </w:t>
      </w:r>
      <w:r w:rsidRPr="00346A06">
        <w:rPr>
          <w:rFonts w:ascii="Arial" w:eastAsia="Arial" w:hAnsi="Arial" w:cs="Arial"/>
        </w:rPr>
        <w:t>k</w:t>
      </w:r>
      <w:r w:rsidRPr="00346A06">
        <w:rPr>
          <w:rFonts w:ascii="Arial" w:eastAsia="Arial" w:hAnsi="Arial" w:cs="Arial"/>
          <w:spacing w:val="-1"/>
        </w:rPr>
        <w:t>e</w:t>
      </w:r>
      <w:r w:rsidRPr="00346A06">
        <w:rPr>
          <w:rFonts w:ascii="Arial" w:eastAsia="Arial" w:hAnsi="Arial" w:cs="Arial"/>
        </w:rPr>
        <w:t>u</w:t>
      </w:r>
      <w:r w:rsidRPr="00346A06">
        <w:rPr>
          <w:rFonts w:ascii="Arial" w:eastAsia="Arial" w:hAnsi="Arial" w:cs="Arial"/>
          <w:spacing w:val="2"/>
        </w:rPr>
        <w:t>a</w:t>
      </w:r>
      <w:r w:rsidRPr="00346A06">
        <w:rPr>
          <w:rFonts w:ascii="Arial" w:eastAsia="Arial" w:hAnsi="Arial" w:cs="Arial"/>
        </w:rPr>
        <w:t>ng</w:t>
      </w:r>
      <w:r w:rsidRPr="00346A06">
        <w:rPr>
          <w:rFonts w:ascii="Arial" w:eastAsia="Arial" w:hAnsi="Arial" w:cs="Arial"/>
          <w:spacing w:val="-2"/>
        </w:rPr>
        <w:t>a</w:t>
      </w:r>
      <w:r w:rsidRPr="00346A06">
        <w:rPr>
          <w:rFonts w:ascii="Arial" w:eastAsia="Arial" w:hAnsi="Arial" w:cs="Arial"/>
        </w:rPr>
        <w:t>n d</w:t>
      </w:r>
      <w:r w:rsidRPr="00346A06">
        <w:rPr>
          <w:rFonts w:ascii="Arial" w:eastAsia="Arial" w:hAnsi="Arial" w:cs="Arial"/>
          <w:spacing w:val="2"/>
        </w:rPr>
        <w:t>a</w:t>
      </w:r>
      <w:r w:rsidRPr="00346A06">
        <w:rPr>
          <w:rFonts w:ascii="Arial" w:eastAsia="Arial" w:hAnsi="Arial" w:cs="Arial"/>
        </w:rPr>
        <w:t>erah</w:t>
      </w:r>
      <w:r w:rsidRPr="00346A06">
        <w:rPr>
          <w:rFonts w:ascii="Arial" w:eastAsia="Arial" w:hAnsi="Arial" w:cs="Arial"/>
          <w:spacing w:val="1"/>
        </w:rPr>
        <w:t xml:space="preserve"> </w:t>
      </w:r>
      <w:r w:rsidRPr="00346A06">
        <w:rPr>
          <w:rFonts w:ascii="Arial" w:eastAsia="Arial" w:hAnsi="Arial" w:cs="Arial"/>
          <w:spacing w:val="-1"/>
        </w:rPr>
        <w:t>da</w:t>
      </w:r>
      <w:r w:rsidRPr="00346A06">
        <w:rPr>
          <w:rFonts w:ascii="Arial" w:eastAsia="Arial" w:hAnsi="Arial" w:cs="Arial"/>
        </w:rPr>
        <w:t>n p</w:t>
      </w:r>
      <w:r w:rsidRPr="00346A06">
        <w:rPr>
          <w:rFonts w:ascii="Arial" w:eastAsia="Arial" w:hAnsi="Arial" w:cs="Arial"/>
          <w:spacing w:val="2"/>
        </w:rPr>
        <w:t>e</w:t>
      </w:r>
      <w:r w:rsidRPr="00346A06">
        <w:rPr>
          <w:rFonts w:ascii="Arial" w:eastAsia="Arial" w:hAnsi="Arial" w:cs="Arial"/>
        </w:rPr>
        <w:t>ngelolaan</w:t>
      </w:r>
      <w:r w:rsidRPr="00346A06">
        <w:rPr>
          <w:rFonts w:ascii="Arial" w:eastAsia="Arial" w:hAnsi="Arial" w:cs="Arial"/>
          <w:spacing w:val="1"/>
        </w:rPr>
        <w:t xml:space="preserve"> </w:t>
      </w:r>
      <w:r w:rsidRPr="00346A06">
        <w:rPr>
          <w:rFonts w:ascii="Arial" w:eastAsia="Arial" w:hAnsi="Arial" w:cs="Arial"/>
        </w:rPr>
        <w:t>as</w:t>
      </w:r>
      <w:r w:rsidRPr="00346A06">
        <w:rPr>
          <w:rFonts w:ascii="Arial" w:eastAsia="Arial" w:hAnsi="Arial" w:cs="Arial"/>
          <w:spacing w:val="2"/>
        </w:rPr>
        <w:t>e</w:t>
      </w:r>
      <w:r w:rsidRPr="00346A06">
        <w:rPr>
          <w:rFonts w:ascii="Arial" w:eastAsia="Arial" w:hAnsi="Arial" w:cs="Arial"/>
        </w:rPr>
        <w:t>t</w:t>
      </w:r>
      <w:r w:rsidRPr="00346A06">
        <w:rPr>
          <w:rFonts w:ascii="Arial" w:eastAsia="Arial" w:hAnsi="Arial" w:cs="Arial"/>
          <w:spacing w:val="1"/>
        </w:rPr>
        <w:t xml:space="preserve"> </w:t>
      </w:r>
      <w:r w:rsidRPr="00346A06">
        <w:rPr>
          <w:rFonts w:ascii="Arial" w:eastAsia="Arial" w:hAnsi="Arial" w:cs="Arial"/>
          <w:spacing w:val="2"/>
        </w:rPr>
        <w:t>m</w:t>
      </w:r>
      <w:r w:rsidRPr="00346A06">
        <w:rPr>
          <w:rFonts w:ascii="Arial" w:eastAsia="Arial" w:hAnsi="Arial" w:cs="Arial"/>
        </w:rPr>
        <w:t>ul</w:t>
      </w:r>
      <w:r w:rsidRPr="00346A06">
        <w:rPr>
          <w:rFonts w:ascii="Arial" w:eastAsia="Arial" w:hAnsi="Arial" w:cs="Arial"/>
          <w:spacing w:val="1"/>
        </w:rPr>
        <w:t>a</w:t>
      </w:r>
      <w:r w:rsidRPr="00346A06">
        <w:rPr>
          <w:rFonts w:ascii="Arial" w:eastAsia="Arial" w:hAnsi="Arial" w:cs="Arial"/>
        </w:rPr>
        <w:t>i d</w:t>
      </w:r>
      <w:r w:rsidRPr="00346A06">
        <w:rPr>
          <w:rFonts w:ascii="Arial" w:eastAsia="Arial" w:hAnsi="Arial" w:cs="Arial"/>
          <w:spacing w:val="2"/>
        </w:rPr>
        <w:t>a</w:t>
      </w:r>
      <w:r w:rsidRPr="00346A06">
        <w:rPr>
          <w:rFonts w:ascii="Arial" w:eastAsia="Arial" w:hAnsi="Arial" w:cs="Arial"/>
        </w:rPr>
        <w:t>ri</w:t>
      </w:r>
      <w:r w:rsidRPr="00346A06">
        <w:rPr>
          <w:rFonts w:ascii="Arial" w:eastAsia="Arial" w:hAnsi="Arial" w:cs="Arial"/>
          <w:spacing w:val="1"/>
        </w:rPr>
        <w:t xml:space="preserve"> </w:t>
      </w:r>
      <w:r w:rsidRPr="00346A06">
        <w:rPr>
          <w:rFonts w:ascii="Arial" w:eastAsia="Arial" w:hAnsi="Arial" w:cs="Arial"/>
        </w:rPr>
        <w:t>pro</w:t>
      </w:r>
      <w:r w:rsidRPr="00346A06">
        <w:rPr>
          <w:rFonts w:ascii="Arial" w:eastAsia="Arial" w:hAnsi="Arial" w:cs="Arial"/>
          <w:spacing w:val="-1"/>
        </w:rPr>
        <w:t>s</w:t>
      </w:r>
      <w:r w:rsidRPr="00346A06">
        <w:rPr>
          <w:rFonts w:ascii="Arial" w:eastAsia="Arial" w:hAnsi="Arial" w:cs="Arial"/>
        </w:rPr>
        <w:t>es</w:t>
      </w:r>
      <w:r w:rsidRPr="00346A06">
        <w:rPr>
          <w:rFonts w:ascii="Arial" w:eastAsia="Arial" w:hAnsi="Arial" w:cs="Arial"/>
          <w:spacing w:val="1"/>
        </w:rPr>
        <w:t xml:space="preserve"> </w:t>
      </w:r>
      <w:r w:rsidRPr="00346A06">
        <w:rPr>
          <w:rFonts w:ascii="Arial" w:eastAsia="Arial" w:hAnsi="Arial" w:cs="Arial"/>
        </w:rPr>
        <w:t>p</w:t>
      </w:r>
      <w:r w:rsidRPr="00346A06">
        <w:rPr>
          <w:rFonts w:ascii="Arial" w:eastAsia="Arial" w:hAnsi="Arial" w:cs="Arial"/>
          <w:spacing w:val="2"/>
        </w:rPr>
        <w:t>e</w:t>
      </w:r>
      <w:r w:rsidRPr="00346A06">
        <w:rPr>
          <w:rFonts w:ascii="Arial" w:eastAsia="Arial" w:hAnsi="Arial" w:cs="Arial"/>
        </w:rPr>
        <w:t>ng</w:t>
      </w:r>
      <w:r w:rsidRPr="00346A06">
        <w:rPr>
          <w:rFonts w:ascii="Arial" w:eastAsia="Arial" w:hAnsi="Arial" w:cs="Arial"/>
          <w:spacing w:val="-2"/>
        </w:rPr>
        <w:t>a</w:t>
      </w:r>
      <w:r w:rsidRPr="00346A06">
        <w:rPr>
          <w:rFonts w:ascii="Arial" w:eastAsia="Arial" w:hAnsi="Arial" w:cs="Arial"/>
        </w:rPr>
        <w:t>ng</w:t>
      </w:r>
      <w:r w:rsidRPr="00346A06">
        <w:rPr>
          <w:rFonts w:ascii="Arial" w:eastAsia="Arial" w:hAnsi="Arial" w:cs="Arial"/>
          <w:spacing w:val="-2"/>
        </w:rPr>
        <w:t>g</w:t>
      </w:r>
      <w:r w:rsidRPr="00346A06">
        <w:rPr>
          <w:rFonts w:ascii="Arial" w:eastAsia="Arial" w:hAnsi="Arial" w:cs="Arial"/>
        </w:rPr>
        <w:t>ar</w:t>
      </w:r>
      <w:r w:rsidRPr="00346A06">
        <w:rPr>
          <w:rFonts w:ascii="Arial" w:eastAsia="Arial" w:hAnsi="Arial" w:cs="Arial"/>
          <w:spacing w:val="1"/>
        </w:rPr>
        <w:t>a</w:t>
      </w:r>
      <w:r w:rsidRPr="00346A06">
        <w:rPr>
          <w:rFonts w:ascii="Arial" w:eastAsia="Arial" w:hAnsi="Arial" w:cs="Arial"/>
        </w:rPr>
        <w:t>n</w:t>
      </w:r>
      <w:r w:rsidRPr="00346A06">
        <w:rPr>
          <w:rFonts w:ascii="Arial" w:eastAsia="Arial" w:hAnsi="Arial" w:cs="Arial"/>
          <w:spacing w:val="4"/>
        </w:rPr>
        <w:t xml:space="preserve"> </w:t>
      </w:r>
      <w:r w:rsidRPr="00346A06">
        <w:rPr>
          <w:rFonts w:ascii="Arial" w:eastAsia="Arial" w:hAnsi="Arial" w:cs="Arial"/>
        </w:rPr>
        <w:t>s</w:t>
      </w:r>
      <w:r w:rsidRPr="00346A06">
        <w:rPr>
          <w:rFonts w:ascii="Arial" w:eastAsia="Arial" w:hAnsi="Arial" w:cs="Arial"/>
          <w:spacing w:val="-1"/>
        </w:rPr>
        <w:t>a</w:t>
      </w:r>
      <w:r w:rsidRPr="00346A06">
        <w:rPr>
          <w:rFonts w:ascii="Arial" w:eastAsia="Arial" w:hAnsi="Arial" w:cs="Arial"/>
          <w:spacing w:val="2"/>
        </w:rPr>
        <w:t>m</w:t>
      </w:r>
      <w:r w:rsidRPr="00346A06">
        <w:rPr>
          <w:rFonts w:ascii="Arial" w:eastAsia="Arial" w:hAnsi="Arial" w:cs="Arial"/>
        </w:rPr>
        <w:t>p</w:t>
      </w:r>
      <w:r w:rsidRPr="00346A06">
        <w:rPr>
          <w:rFonts w:ascii="Arial" w:eastAsia="Arial" w:hAnsi="Arial" w:cs="Arial"/>
          <w:spacing w:val="2"/>
        </w:rPr>
        <w:t>a</w:t>
      </w:r>
      <w:r w:rsidRPr="00346A06">
        <w:rPr>
          <w:rFonts w:ascii="Arial" w:eastAsia="Arial" w:hAnsi="Arial" w:cs="Arial"/>
        </w:rPr>
        <w:t>i pr</w:t>
      </w:r>
      <w:r w:rsidRPr="00346A06">
        <w:rPr>
          <w:rFonts w:ascii="Arial" w:eastAsia="Arial" w:hAnsi="Arial" w:cs="Arial"/>
          <w:spacing w:val="1"/>
        </w:rPr>
        <w:t>o</w:t>
      </w:r>
      <w:r w:rsidRPr="00346A06">
        <w:rPr>
          <w:rFonts w:ascii="Arial" w:eastAsia="Arial" w:hAnsi="Arial" w:cs="Arial"/>
        </w:rPr>
        <w:t>s</w:t>
      </w:r>
      <w:r w:rsidRPr="00346A06">
        <w:rPr>
          <w:rFonts w:ascii="Arial" w:eastAsia="Arial" w:hAnsi="Arial" w:cs="Arial"/>
          <w:spacing w:val="-1"/>
        </w:rPr>
        <w:t>e</w:t>
      </w:r>
      <w:r w:rsidRPr="00346A06">
        <w:rPr>
          <w:rFonts w:ascii="Arial" w:eastAsia="Arial" w:hAnsi="Arial" w:cs="Arial"/>
        </w:rPr>
        <w:t>s p</w:t>
      </w:r>
      <w:r w:rsidRPr="00346A06">
        <w:rPr>
          <w:rFonts w:ascii="Arial" w:eastAsia="Arial" w:hAnsi="Arial" w:cs="Arial"/>
          <w:spacing w:val="2"/>
        </w:rPr>
        <w:t>e</w:t>
      </w:r>
      <w:r w:rsidRPr="00346A06">
        <w:rPr>
          <w:rFonts w:ascii="Arial" w:eastAsia="Arial" w:hAnsi="Arial" w:cs="Arial"/>
        </w:rPr>
        <w:t>rta</w:t>
      </w:r>
      <w:r w:rsidRPr="00346A06">
        <w:rPr>
          <w:rFonts w:ascii="Arial" w:eastAsia="Arial" w:hAnsi="Arial" w:cs="Arial"/>
          <w:spacing w:val="2"/>
        </w:rPr>
        <w:t>n</w:t>
      </w:r>
      <w:r w:rsidRPr="00346A06">
        <w:rPr>
          <w:rFonts w:ascii="Arial" w:eastAsia="Arial" w:hAnsi="Arial" w:cs="Arial"/>
          <w:spacing w:val="-1"/>
        </w:rPr>
        <w:t>gg</w:t>
      </w:r>
      <w:r w:rsidRPr="00346A06">
        <w:rPr>
          <w:rFonts w:ascii="Arial" w:eastAsia="Arial" w:hAnsi="Arial" w:cs="Arial"/>
        </w:rPr>
        <w:t>u</w:t>
      </w:r>
      <w:r w:rsidRPr="00346A06">
        <w:rPr>
          <w:rFonts w:ascii="Arial" w:eastAsia="Arial" w:hAnsi="Arial" w:cs="Arial"/>
          <w:spacing w:val="2"/>
        </w:rPr>
        <w:t>n</w:t>
      </w:r>
      <w:r w:rsidRPr="00346A06">
        <w:rPr>
          <w:rFonts w:ascii="Arial" w:eastAsia="Arial" w:hAnsi="Arial" w:cs="Arial"/>
          <w:spacing w:val="-1"/>
        </w:rPr>
        <w:t>g</w:t>
      </w:r>
      <w:r w:rsidRPr="00346A06">
        <w:rPr>
          <w:rFonts w:ascii="Arial" w:eastAsia="Arial" w:hAnsi="Arial" w:cs="Arial"/>
        </w:rPr>
        <w:t>ja</w:t>
      </w:r>
      <w:r w:rsidRPr="00346A06">
        <w:rPr>
          <w:rFonts w:ascii="Arial" w:eastAsia="Arial" w:hAnsi="Arial" w:cs="Arial"/>
          <w:spacing w:val="-2"/>
        </w:rPr>
        <w:t>w</w:t>
      </w:r>
      <w:r w:rsidRPr="00346A06">
        <w:rPr>
          <w:rFonts w:ascii="Arial" w:eastAsia="Arial" w:hAnsi="Arial" w:cs="Arial"/>
        </w:rPr>
        <w:t>a</w:t>
      </w:r>
      <w:r w:rsidRPr="00346A06">
        <w:rPr>
          <w:rFonts w:ascii="Arial" w:eastAsia="Arial" w:hAnsi="Arial" w:cs="Arial"/>
          <w:spacing w:val="2"/>
        </w:rPr>
        <w:t>b</w:t>
      </w:r>
      <w:r w:rsidRPr="00346A06">
        <w:rPr>
          <w:rFonts w:ascii="Arial" w:eastAsia="Arial" w:hAnsi="Arial" w:cs="Arial"/>
        </w:rPr>
        <w:t>an</w:t>
      </w:r>
      <w:r w:rsidRPr="00346A06">
        <w:rPr>
          <w:rFonts w:ascii="Arial" w:eastAsia="Arial" w:hAnsi="Arial" w:cs="Arial"/>
          <w:spacing w:val="4"/>
        </w:rPr>
        <w:t xml:space="preserve"> </w:t>
      </w:r>
      <w:r w:rsidRPr="00346A06">
        <w:rPr>
          <w:rFonts w:ascii="Arial" w:eastAsia="Arial" w:hAnsi="Arial" w:cs="Arial"/>
        </w:rPr>
        <w:t>A</w:t>
      </w:r>
      <w:r w:rsidRPr="00346A06">
        <w:rPr>
          <w:rFonts w:ascii="Arial" w:eastAsia="Arial" w:hAnsi="Arial" w:cs="Arial"/>
          <w:spacing w:val="1"/>
        </w:rPr>
        <w:t>P</w:t>
      </w:r>
      <w:r w:rsidRPr="00346A06">
        <w:rPr>
          <w:rFonts w:ascii="Arial" w:eastAsia="Arial" w:hAnsi="Arial" w:cs="Arial"/>
        </w:rPr>
        <w:t>BD</w:t>
      </w:r>
      <w:r w:rsidRPr="00346A06">
        <w:rPr>
          <w:rFonts w:ascii="Arial" w:eastAsia="Arial" w:hAnsi="Arial" w:cs="Arial"/>
          <w:spacing w:val="4"/>
        </w:rPr>
        <w:t xml:space="preserve"> </w:t>
      </w:r>
      <w:r w:rsidRPr="00346A06">
        <w:rPr>
          <w:rFonts w:ascii="Arial" w:eastAsia="Arial" w:hAnsi="Arial" w:cs="Arial"/>
          <w:spacing w:val="-2"/>
        </w:rPr>
        <w:t>y</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rPr>
        <w:t>g</w:t>
      </w:r>
      <w:r w:rsidRPr="00346A06">
        <w:rPr>
          <w:rFonts w:ascii="Arial" w:eastAsia="Arial" w:hAnsi="Arial" w:cs="Arial"/>
          <w:spacing w:val="3"/>
        </w:rPr>
        <w:t xml:space="preserve"> </w:t>
      </w:r>
      <w:r w:rsidRPr="00346A06">
        <w:rPr>
          <w:rFonts w:ascii="Arial" w:eastAsia="Arial" w:hAnsi="Arial" w:cs="Arial"/>
        </w:rPr>
        <w:t>memp</w:t>
      </w:r>
      <w:r w:rsidRPr="00346A06">
        <w:rPr>
          <w:rFonts w:ascii="Arial" w:eastAsia="Arial" w:hAnsi="Arial" w:cs="Arial"/>
          <w:spacing w:val="1"/>
        </w:rPr>
        <w:t>u</w:t>
      </w:r>
      <w:r w:rsidRPr="00346A06">
        <w:rPr>
          <w:rFonts w:ascii="Arial" w:eastAsia="Arial" w:hAnsi="Arial" w:cs="Arial"/>
          <w:spacing w:val="-1"/>
        </w:rPr>
        <w:t>n</w:t>
      </w:r>
      <w:r w:rsidRPr="00346A06">
        <w:rPr>
          <w:rFonts w:ascii="Arial" w:eastAsia="Arial" w:hAnsi="Arial" w:cs="Arial"/>
          <w:spacing w:val="-2"/>
        </w:rPr>
        <w:t>y</w:t>
      </w:r>
      <w:r w:rsidRPr="00346A06">
        <w:rPr>
          <w:rFonts w:ascii="Arial" w:eastAsia="Arial" w:hAnsi="Arial" w:cs="Arial"/>
        </w:rPr>
        <w:t>ai</w:t>
      </w:r>
      <w:r w:rsidRPr="00346A06">
        <w:rPr>
          <w:rFonts w:ascii="Arial" w:eastAsia="Arial" w:hAnsi="Arial" w:cs="Arial"/>
          <w:spacing w:val="5"/>
        </w:rPr>
        <w:t xml:space="preserve"> </w:t>
      </w:r>
      <w:r w:rsidRPr="00346A06">
        <w:rPr>
          <w:rFonts w:ascii="Arial" w:eastAsia="Arial" w:hAnsi="Arial" w:cs="Arial"/>
        </w:rPr>
        <w:t>t</w:t>
      </w:r>
      <w:r w:rsidRPr="00346A06">
        <w:rPr>
          <w:rFonts w:ascii="Arial" w:eastAsia="Arial" w:hAnsi="Arial" w:cs="Arial"/>
          <w:spacing w:val="1"/>
        </w:rPr>
        <w:t>u</w:t>
      </w:r>
      <w:r w:rsidRPr="00346A06">
        <w:rPr>
          <w:rFonts w:ascii="Arial" w:eastAsia="Arial" w:hAnsi="Arial" w:cs="Arial"/>
          <w:spacing w:val="-1"/>
        </w:rPr>
        <w:t>g</w:t>
      </w:r>
      <w:r w:rsidRPr="00346A06">
        <w:rPr>
          <w:rFonts w:ascii="Arial" w:eastAsia="Arial" w:hAnsi="Arial" w:cs="Arial"/>
        </w:rPr>
        <w:t>as</w:t>
      </w:r>
      <w:r w:rsidRPr="00346A06">
        <w:rPr>
          <w:rFonts w:ascii="Arial" w:eastAsia="Arial" w:hAnsi="Arial" w:cs="Arial"/>
          <w:spacing w:val="5"/>
        </w:rPr>
        <w:t xml:space="preserve"> </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spacing w:val="-2"/>
        </w:rPr>
        <w:t>t</w:t>
      </w:r>
      <w:r w:rsidRPr="00346A06">
        <w:rPr>
          <w:rFonts w:ascii="Arial" w:eastAsia="Arial" w:hAnsi="Arial" w:cs="Arial"/>
        </w:rPr>
        <w:t>ara</w:t>
      </w:r>
      <w:r w:rsidRPr="00346A06">
        <w:rPr>
          <w:rFonts w:ascii="Arial" w:eastAsia="Arial" w:hAnsi="Arial" w:cs="Arial"/>
          <w:spacing w:val="5"/>
        </w:rPr>
        <w:t xml:space="preserve"> </w:t>
      </w:r>
      <w:r w:rsidRPr="00346A06">
        <w:rPr>
          <w:rFonts w:ascii="Arial" w:eastAsia="Arial" w:hAnsi="Arial" w:cs="Arial"/>
        </w:rPr>
        <w:t>lain p</w:t>
      </w:r>
      <w:r w:rsidRPr="00346A06">
        <w:rPr>
          <w:rFonts w:ascii="Arial" w:eastAsia="Arial" w:hAnsi="Arial" w:cs="Arial"/>
          <w:spacing w:val="2"/>
        </w:rPr>
        <w:t>e</w:t>
      </w:r>
      <w:r w:rsidRPr="00346A06">
        <w:rPr>
          <w:rFonts w:ascii="Arial" w:eastAsia="Arial" w:hAnsi="Arial" w:cs="Arial"/>
        </w:rPr>
        <w:t>laksan</w:t>
      </w:r>
      <w:r w:rsidRPr="00346A06">
        <w:rPr>
          <w:rFonts w:ascii="Arial" w:eastAsia="Arial" w:hAnsi="Arial" w:cs="Arial"/>
          <w:spacing w:val="-1"/>
        </w:rPr>
        <w:t>aa</w:t>
      </w:r>
      <w:r w:rsidRPr="00346A06">
        <w:rPr>
          <w:rFonts w:ascii="Arial" w:eastAsia="Arial" w:hAnsi="Arial" w:cs="Arial"/>
        </w:rPr>
        <w:t>n p</w:t>
      </w:r>
      <w:r w:rsidRPr="00346A06">
        <w:rPr>
          <w:rFonts w:ascii="Arial" w:eastAsia="Arial" w:hAnsi="Arial" w:cs="Arial"/>
          <w:spacing w:val="2"/>
        </w:rPr>
        <w:t>e</w:t>
      </w:r>
      <w:r w:rsidRPr="00346A06">
        <w:rPr>
          <w:rFonts w:ascii="Arial" w:eastAsia="Arial" w:hAnsi="Arial" w:cs="Arial"/>
        </w:rPr>
        <w:t>la</w:t>
      </w:r>
      <w:r w:rsidRPr="00346A06">
        <w:rPr>
          <w:rFonts w:ascii="Arial" w:eastAsia="Arial" w:hAnsi="Arial" w:cs="Arial"/>
          <w:spacing w:val="-2"/>
        </w:rPr>
        <w:t>y</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rPr>
        <w:t>an</w:t>
      </w:r>
      <w:r w:rsidRPr="00346A06">
        <w:rPr>
          <w:rFonts w:ascii="Arial" w:eastAsia="Arial" w:hAnsi="Arial" w:cs="Arial"/>
          <w:spacing w:val="1"/>
        </w:rPr>
        <w:t xml:space="preserve"> </w:t>
      </w:r>
      <w:r w:rsidRPr="00346A06">
        <w:rPr>
          <w:rFonts w:ascii="Arial" w:eastAsia="Arial" w:hAnsi="Arial" w:cs="Arial"/>
        </w:rPr>
        <w:t>admi</w:t>
      </w:r>
      <w:r w:rsidRPr="00346A06">
        <w:rPr>
          <w:rFonts w:ascii="Arial" w:eastAsia="Arial" w:hAnsi="Arial" w:cs="Arial"/>
          <w:spacing w:val="2"/>
        </w:rPr>
        <w:t>n</w:t>
      </w:r>
      <w:r w:rsidRPr="00346A06">
        <w:rPr>
          <w:rFonts w:ascii="Arial" w:eastAsia="Arial" w:hAnsi="Arial" w:cs="Arial"/>
        </w:rPr>
        <w:t>istra</w:t>
      </w:r>
      <w:r w:rsidRPr="00346A06">
        <w:rPr>
          <w:rFonts w:ascii="Arial" w:eastAsia="Arial" w:hAnsi="Arial" w:cs="Arial"/>
          <w:spacing w:val="1"/>
        </w:rPr>
        <w:t>t</w:t>
      </w:r>
      <w:r w:rsidRPr="00346A06">
        <w:rPr>
          <w:rFonts w:ascii="Arial" w:eastAsia="Arial" w:hAnsi="Arial" w:cs="Arial"/>
          <w:spacing w:val="-3"/>
        </w:rPr>
        <w:t>i</w:t>
      </w:r>
      <w:r w:rsidRPr="00346A06">
        <w:rPr>
          <w:rFonts w:ascii="Arial" w:eastAsia="Arial" w:hAnsi="Arial" w:cs="Arial"/>
        </w:rPr>
        <w:t>f</w:t>
      </w:r>
      <w:r w:rsidRPr="00346A06">
        <w:rPr>
          <w:rFonts w:ascii="Arial" w:eastAsia="Arial" w:hAnsi="Arial" w:cs="Arial"/>
          <w:spacing w:val="4"/>
        </w:rPr>
        <w:t xml:space="preserve"> </w:t>
      </w:r>
      <w:r w:rsidRPr="00346A06">
        <w:rPr>
          <w:rFonts w:ascii="Arial" w:eastAsia="Arial" w:hAnsi="Arial" w:cs="Arial"/>
          <w:spacing w:val="-1"/>
        </w:rPr>
        <w:t>d</w:t>
      </w:r>
      <w:r w:rsidRPr="00346A06">
        <w:rPr>
          <w:rFonts w:ascii="Arial" w:eastAsia="Arial" w:hAnsi="Arial" w:cs="Arial"/>
        </w:rPr>
        <w:t>an</w:t>
      </w:r>
      <w:r w:rsidRPr="00346A06">
        <w:rPr>
          <w:rFonts w:ascii="Arial" w:eastAsia="Arial" w:hAnsi="Arial" w:cs="Arial"/>
          <w:spacing w:val="3"/>
        </w:rPr>
        <w:t xml:space="preserve"> </w:t>
      </w:r>
      <w:r w:rsidRPr="00346A06">
        <w:rPr>
          <w:rFonts w:ascii="Arial" w:eastAsia="Arial" w:hAnsi="Arial" w:cs="Arial"/>
        </w:rPr>
        <w:t>kegiatan</w:t>
      </w:r>
      <w:r w:rsidRPr="00346A06">
        <w:rPr>
          <w:rFonts w:ascii="Arial" w:eastAsia="Arial" w:hAnsi="Arial" w:cs="Arial"/>
          <w:spacing w:val="1"/>
        </w:rPr>
        <w:t xml:space="preserve"> </w:t>
      </w:r>
      <w:r w:rsidRPr="00346A06">
        <w:rPr>
          <w:rFonts w:ascii="Arial" w:eastAsia="Arial" w:hAnsi="Arial" w:cs="Arial"/>
        </w:rPr>
        <w:t>ke</w:t>
      </w:r>
      <w:r w:rsidRPr="00346A06">
        <w:rPr>
          <w:rFonts w:ascii="Arial" w:eastAsia="Arial" w:hAnsi="Arial" w:cs="Arial"/>
          <w:spacing w:val="2"/>
        </w:rPr>
        <w:t>u</w:t>
      </w:r>
      <w:r w:rsidRPr="00346A06">
        <w:rPr>
          <w:rFonts w:ascii="Arial" w:eastAsia="Arial" w:hAnsi="Arial" w:cs="Arial"/>
          <w:spacing w:val="-1"/>
        </w:rPr>
        <w:t>a</w:t>
      </w:r>
      <w:r w:rsidRPr="00346A06">
        <w:rPr>
          <w:rFonts w:ascii="Arial" w:eastAsia="Arial" w:hAnsi="Arial" w:cs="Arial"/>
        </w:rPr>
        <w:t>ngan</w:t>
      </w:r>
      <w:r w:rsidRPr="00346A06">
        <w:rPr>
          <w:rFonts w:ascii="Arial" w:eastAsia="Arial" w:hAnsi="Arial" w:cs="Arial"/>
          <w:spacing w:val="3"/>
        </w:rPr>
        <w:t xml:space="preserve"> </w:t>
      </w:r>
      <w:r w:rsidRPr="00346A06">
        <w:rPr>
          <w:rFonts w:ascii="Arial" w:eastAsia="Arial" w:hAnsi="Arial" w:cs="Arial"/>
        </w:rPr>
        <w:t>daera</w:t>
      </w:r>
      <w:r w:rsidRPr="00346A06">
        <w:rPr>
          <w:rFonts w:ascii="Arial" w:eastAsia="Arial" w:hAnsi="Arial" w:cs="Arial"/>
          <w:spacing w:val="2"/>
        </w:rPr>
        <w:t>h</w:t>
      </w:r>
      <w:r w:rsidRPr="00346A06">
        <w:rPr>
          <w:rFonts w:ascii="Arial" w:eastAsia="Arial" w:hAnsi="Arial" w:cs="Arial"/>
        </w:rPr>
        <w:t>,</w:t>
      </w:r>
      <w:r w:rsidRPr="00346A06">
        <w:rPr>
          <w:rFonts w:ascii="Arial" w:eastAsia="Arial" w:hAnsi="Arial" w:cs="Arial"/>
          <w:spacing w:val="2"/>
        </w:rPr>
        <w:t xml:space="preserve"> </w:t>
      </w:r>
      <w:r w:rsidRPr="00346A06">
        <w:rPr>
          <w:rFonts w:ascii="Arial" w:eastAsia="Arial" w:hAnsi="Arial" w:cs="Arial"/>
        </w:rPr>
        <w:t>ser</w:t>
      </w:r>
      <w:r w:rsidRPr="00346A06">
        <w:rPr>
          <w:rFonts w:ascii="Arial" w:eastAsia="Arial" w:hAnsi="Arial" w:cs="Arial"/>
          <w:spacing w:val="-2"/>
        </w:rPr>
        <w:t>t</w:t>
      </w:r>
      <w:r w:rsidRPr="00346A06">
        <w:rPr>
          <w:rFonts w:ascii="Arial" w:eastAsia="Arial" w:hAnsi="Arial" w:cs="Arial"/>
        </w:rPr>
        <w:t>a</w:t>
      </w:r>
      <w:r w:rsidRPr="00346A06">
        <w:rPr>
          <w:rFonts w:ascii="Arial" w:eastAsia="Arial" w:hAnsi="Arial" w:cs="Arial"/>
          <w:spacing w:val="2"/>
        </w:rPr>
        <w:t xml:space="preserve"> </w:t>
      </w:r>
      <w:r w:rsidRPr="00346A06">
        <w:rPr>
          <w:rFonts w:ascii="Arial" w:eastAsia="Arial" w:hAnsi="Arial" w:cs="Arial"/>
        </w:rPr>
        <w:t>p</w:t>
      </w:r>
      <w:r w:rsidRPr="00346A06">
        <w:rPr>
          <w:rFonts w:ascii="Arial" w:eastAsia="Arial" w:hAnsi="Arial" w:cs="Arial"/>
          <w:spacing w:val="2"/>
        </w:rPr>
        <w:t>e</w:t>
      </w:r>
      <w:r w:rsidRPr="00346A06">
        <w:rPr>
          <w:rFonts w:ascii="Arial" w:eastAsia="Arial" w:hAnsi="Arial" w:cs="Arial"/>
        </w:rPr>
        <w:t>n</w:t>
      </w:r>
      <w:r w:rsidRPr="00346A06">
        <w:rPr>
          <w:rFonts w:ascii="Arial" w:eastAsia="Arial" w:hAnsi="Arial" w:cs="Arial"/>
          <w:spacing w:val="-3"/>
        </w:rPr>
        <w:t>g</w:t>
      </w:r>
      <w:r w:rsidRPr="00346A06">
        <w:rPr>
          <w:rFonts w:ascii="Arial" w:eastAsia="Arial" w:hAnsi="Arial" w:cs="Arial"/>
        </w:rPr>
        <w:t>el</w:t>
      </w:r>
      <w:r w:rsidRPr="00346A06">
        <w:rPr>
          <w:rFonts w:ascii="Arial" w:eastAsia="Arial" w:hAnsi="Arial" w:cs="Arial"/>
          <w:spacing w:val="1"/>
        </w:rPr>
        <w:t>o</w:t>
      </w:r>
      <w:r w:rsidRPr="00346A06">
        <w:rPr>
          <w:rFonts w:ascii="Arial" w:eastAsia="Arial" w:hAnsi="Arial" w:cs="Arial"/>
        </w:rPr>
        <w:t>la</w:t>
      </w:r>
      <w:r w:rsidRPr="00346A06">
        <w:rPr>
          <w:rFonts w:ascii="Arial" w:eastAsia="Arial" w:hAnsi="Arial" w:cs="Arial"/>
          <w:spacing w:val="1"/>
        </w:rPr>
        <w:t>a</w:t>
      </w:r>
      <w:r w:rsidRPr="00346A06">
        <w:rPr>
          <w:rFonts w:ascii="Arial" w:eastAsia="Arial" w:hAnsi="Arial" w:cs="Arial"/>
        </w:rPr>
        <w:t>n aset d</w:t>
      </w:r>
      <w:r w:rsidRPr="00346A06">
        <w:rPr>
          <w:rFonts w:ascii="Arial" w:eastAsia="Arial" w:hAnsi="Arial" w:cs="Arial"/>
          <w:spacing w:val="2"/>
        </w:rPr>
        <w:t>a</w:t>
      </w:r>
      <w:r w:rsidRPr="00346A06">
        <w:rPr>
          <w:rFonts w:ascii="Arial" w:eastAsia="Arial" w:hAnsi="Arial" w:cs="Arial"/>
        </w:rPr>
        <w:t>erah.</w:t>
      </w:r>
    </w:p>
    <w:p w:rsidR="00032B23" w:rsidRPr="0010673C" w:rsidRDefault="00592CB8" w:rsidP="00D947AC">
      <w:pPr>
        <w:pStyle w:val="ListParagraph"/>
        <w:spacing w:line="360" w:lineRule="auto"/>
        <w:ind w:firstLine="633"/>
        <w:jc w:val="both"/>
        <w:rPr>
          <w:rFonts w:ascii="Arial" w:eastAsia="Arial" w:hAnsi="Arial" w:cs="Arial"/>
          <w:lang w:val="id-ID"/>
        </w:rPr>
      </w:pPr>
      <w:r w:rsidRPr="00346A06">
        <w:rPr>
          <w:rFonts w:ascii="Arial" w:eastAsia="Arial" w:hAnsi="Arial" w:cs="Arial"/>
        </w:rPr>
        <w:t>K</w:t>
      </w:r>
      <w:r w:rsidRPr="00346A06">
        <w:rPr>
          <w:rFonts w:ascii="Arial" w:eastAsia="Arial" w:hAnsi="Arial" w:cs="Arial"/>
          <w:spacing w:val="2"/>
        </w:rPr>
        <w:t>e</w:t>
      </w:r>
      <w:r w:rsidRPr="00346A06">
        <w:rPr>
          <w:rFonts w:ascii="Arial" w:eastAsia="Arial" w:hAnsi="Arial" w:cs="Arial"/>
          <w:spacing w:val="-1"/>
        </w:rPr>
        <w:t>g</w:t>
      </w:r>
      <w:r w:rsidRPr="00346A06">
        <w:rPr>
          <w:rFonts w:ascii="Arial" w:eastAsia="Arial" w:hAnsi="Arial" w:cs="Arial"/>
        </w:rPr>
        <w:t>iat</w:t>
      </w:r>
      <w:r w:rsidRPr="00346A06">
        <w:rPr>
          <w:rFonts w:ascii="Arial" w:eastAsia="Arial" w:hAnsi="Arial" w:cs="Arial"/>
          <w:spacing w:val="2"/>
        </w:rPr>
        <w:t>a</w:t>
      </w:r>
      <w:r w:rsidRPr="00346A06">
        <w:rPr>
          <w:rFonts w:ascii="Arial" w:eastAsia="Arial" w:hAnsi="Arial" w:cs="Arial"/>
        </w:rPr>
        <w:t>n p</w:t>
      </w:r>
      <w:r w:rsidRPr="00346A06">
        <w:rPr>
          <w:rFonts w:ascii="Arial" w:eastAsia="Arial" w:hAnsi="Arial" w:cs="Arial"/>
          <w:spacing w:val="2"/>
        </w:rPr>
        <w:t>e</w:t>
      </w:r>
      <w:r w:rsidRPr="00346A06">
        <w:rPr>
          <w:rFonts w:ascii="Arial" w:eastAsia="Arial" w:hAnsi="Arial" w:cs="Arial"/>
        </w:rPr>
        <w:t>la</w:t>
      </w:r>
      <w:r w:rsidRPr="00346A06">
        <w:rPr>
          <w:rFonts w:ascii="Arial" w:eastAsia="Arial" w:hAnsi="Arial" w:cs="Arial"/>
          <w:spacing w:val="-2"/>
        </w:rPr>
        <w:t>y</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spacing w:val="-1"/>
        </w:rPr>
        <w:t>a</w:t>
      </w:r>
      <w:r w:rsidRPr="00346A06">
        <w:rPr>
          <w:rFonts w:ascii="Arial" w:eastAsia="Arial" w:hAnsi="Arial" w:cs="Arial"/>
        </w:rPr>
        <w:t>n</w:t>
      </w:r>
      <w:r w:rsidRPr="00346A06">
        <w:rPr>
          <w:rFonts w:ascii="Arial" w:eastAsia="Arial" w:hAnsi="Arial" w:cs="Arial"/>
          <w:spacing w:val="3"/>
        </w:rPr>
        <w:t xml:space="preserve"> </w:t>
      </w:r>
      <w:r w:rsidRPr="00346A06">
        <w:rPr>
          <w:rFonts w:ascii="Arial" w:eastAsia="Arial" w:hAnsi="Arial" w:cs="Arial"/>
          <w:spacing w:val="-1"/>
        </w:rPr>
        <w:t>d</w:t>
      </w:r>
      <w:r w:rsidRPr="00346A06">
        <w:rPr>
          <w:rFonts w:ascii="Arial" w:eastAsia="Arial" w:hAnsi="Arial" w:cs="Arial"/>
        </w:rPr>
        <w:t>i</w:t>
      </w:r>
      <w:r w:rsidRPr="00346A06">
        <w:rPr>
          <w:rFonts w:ascii="Arial" w:eastAsia="Arial" w:hAnsi="Arial" w:cs="Arial"/>
          <w:spacing w:val="1"/>
        </w:rPr>
        <w:t xml:space="preserve"> </w:t>
      </w:r>
      <w:r w:rsidRPr="00346A06">
        <w:rPr>
          <w:rFonts w:ascii="Arial" w:eastAsia="Arial" w:hAnsi="Arial" w:cs="Arial"/>
        </w:rPr>
        <w:t>bi</w:t>
      </w:r>
      <w:r w:rsidRPr="00346A06">
        <w:rPr>
          <w:rFonts w:ascii="Arial" w:eastAsia="Arial" w:hAnsi="Arial" w:cs="Arial"/>
          <w:spacing w:val="1"/>
        </w:rPr>
        <w:t>d</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rPr>
        <w:t>g pengelola</w:t>
      </w:r>
      <w:r w:rsidRPr="00346A06">
        <w:rPr>
          <w:rFonts w:ascii="Arial" w:eastAsia="Arial" w:hAnsi="Arial" w:cs="Arial"/>
          <w:spacing w:val="2"/>
        </w:rPr>
        <w:t>a</w:t>
      </w:r>
      <w:r w:rsidRPr="00346A06">
        <w:rPr>
          <w:rFonts w:ascii="Arial" w:eastAsia="Arial" w:hAnsi="Arial" w:cs="Arial"/>
        </w:rPr>
        <w:t>n ke</w:t>
      </w:r>
      <w:r w:rsidRPr="00346A06">
        <w:rPr>
          <w:rFonts w:ascii="Arial" w:eastAsia="Arial" w:hAnsi="Arial" w:cs="Arial"/>
          <w:spacing w:val="2"/>
        </w:rPr>
        <w:t>u</w:t>
      </w:r>
      <w:r w:rsidRPr="00346A06">
        <w:rPr>
          <w:rFonts w:ascii="Arial" w:eastAsia="Arial" w:hAnsi="Arial" w:cs="Arial"/>
          <w:spacing w:val="-1"/>
        </w:rPr>
        <w:t>a</w:t>
      </w:r>
      <w:r w:rsidRPr="00346A06">
        <w:rPr>
          <w:rFonts w:ascii="Arial" w:eastAsia="Arial" w:hAnsi="Arial" w:cs="Arial"/>
        </w:rPr>
        <w:t>ngan</w:t>
      </w:r>
      <w:r w:rsidRPr="00346A06">
        <w:rPr>
          <w:rFonts w:ascii="Arial" w:eastAsia="Arial" w:hAnsi="Arial" w:cs="Arial"/>
          <w:spacing w:val="3"/>
        </w:rPr>
        <w:t xml:space="preserve"> </w:t>
      </w:r>
      <w:r w:rsidRPr="00346A06">
        <w:rPr>
          <w:rFonts w:ascii="Arial" w:eastAsia="Arial" w:hAnsi="Arial" w:cs="Arial"/>
        </w:rPr>
        <w:t>daerah</w:t>
      </w:r>
      <w:r w:rsidRPr="00346A06">
        <w:rPr>
          <w:rFonts w:ascii="Arial" w:eastAsia="Arial" w:hAnsi="Arial" w:cs="Arial"/>
          <w:spacing w:val="1"/>
        </w:rPr>
        <w:t xml:space="preserve"> </w:t>
      </w:r>
      <w:r w:rsidRPr="00346A06">
        <w:rPr>
          <w:rFonts w:ascii="Arial" w:eastAsia="Arial" w:hAnsi="Arial" w:cs="Arial"/>
        </w:rPr>
        <w:t>melip</w:t>
      </w:r>
      <w:r w:rsidRPr="00346A06">
        <w:rPr>
          <w:rFonts w:ascii="Arial" w:eastAsia="Arial" w:hAnsi="Arial" w:cs="Arial"/>
          <w:spacing w:val="1"/>
        </w:rPr>
        <w:t>u</w:t>
      </w:r>
      <w:r w:rsidRPr="00346A06">
        <w:rPr>
          <w:rFonts w:ascii="Arial" w:eastAsia="Arial" w:hAnsi="Arial" w:cs="Arial"/>
          <w:spacing w:val="-2"/>
        </w:rPr>
        <w:t>t</w:t>
      </w:r>
      <w:r w:rsidRPr="00346A06">
        <w:rPr>
          <w:rFonts w:ascii="Arial" w:eastAsia="Arial" w:hAnsi="Arial" w:cs="Arial"/>
        </w:rPr>
        <w:t>i p</w:t>
      </w:r>
      <w:r w:rsidRPr="00346A06">
        <w:rPr>
          <w:rFonts w:ascii="Arial" w:eastAsia="Arial" w:hAnsi="Arial" w:cs="Arial"/>
          <w:spacing w:val="2"/>
        </w:rPr>
        <w:t>e</w:t>
      </w:r>
      <w:r w:rsidRPr="00346A06">
        <w:rPr>
          <w:rFonts w:ascii="Arial" w:eastAsia="Arial" w:hAnsi="Arial" w:cs="Arial"/>
        </w:rPr>
        <w:t>n</w:t>
      </w:r>
      <w:r w:rsidRPr="00346A06">
        <w:rPr>
          <w:rFonts w:ascii="Arial" w:eastAsia="Arial" w:hAnsi="Arial" w:cs="Arial"/>
          <w:spacing w:val="-1"/>
        </w:rPr>
        <w:t>y</w:t>
      </w:r>
      <w:r w:rsidRPr="00346A06">
        <w:rPr>
          <w:rFonts w:ascii="Arial" w:eastAsia="Arial" w:hAnsi="Arial" w:cs="Arial"/>
        </w:rPr>
        <w:t>ia</w:t>
      </w:r>
      <w:r w:rsidRPr="00346A06">
        <w:rPr>
          <w:rFonts w:ascii="Arial" w:eastAsia="Arial" w:hAnsi="Arial" w:cs="Arial"/>
          <w:spacing w:val="1"/>
        </w:rPr>
        <w:t>p</w:t>
      </w:r>
      <w:r w:rsidRPr="00346A06">
        <w:rPr>
          <w:rFonts w:ascii="Arial" w:eastAsia="Arial" w:hAnsi="Arial" w:cs="Arial"/>
        </w:rPr>
        <w:t>an b</w:t>
      </w:r>
      <w:r w:rsidRPr="00346A06">
        <w:rPr>
          <w:rFonts w:ascii="Arial" w:eastAsia="Arial" w:hAnsi="Arial" w:cs="Arial"/>
          <w:spacing w:val="2"/>
        </w:rPr>
        <w:t>a</w:t>
      </w:r>
      <w:r w:rsidRPr="00346A06">
        <w:rPr>
          <w:rFonts w:ascii="Arial" w:eastAsia="Arial" w:hAnsi="Arial" w:cs="Arial"/>
          <w:spacing w:val="-1"/>
        </w:rPr>
        <w:t>h</w:t>
      </w:r>
      <w:r w:rsidRPr="00346A06">
        <w:rPr>
          <w:rFonts w:ascii="Arial" w:eastAsia="Arial" w:hAnsi="Arial" w:cs="Arial"/>
        </w:rPr>
        <w:t>an</w:t>
      </w:r>
      <w:r w:rsidRPr="00346A06">
        <w:rPr>
          <w:rFonts w:ascii="Arial" w:eastAsia="Arial" w:hAnsi="Arial" w:cs="Arial"/>
          <w:spacing w:val="3"/>
        </w:rPr>
        <w:t xml:space="preserve"> </w:t>
      </w:r>
      <w:r w:rsidRPr="00346A06">
        <w:rPr>
          <w:rFonts w:ascii="Arial" w:eastAsia="Arial" w:hAnsi="Arial" w:cs="Arial"/>
          <w:spacing w:val="-1"/>
        </w:rPr>
        <w:t>pe</w:t>
      </w:r>
      <w:r w:rsidRPr="00346A06">
        <w:rPr>
          <w:rFonts w:ascii="Arial" w:eastAsia="Arial" w:hAnsi="Arial" w:cs="Arial"/>
        </w:rPr>
        <w:t>n</w:t>
      </w:r>
      <w:r w:rsidRPr="00346A06">
        <w:rPr>
          <w:rFonts w:ascii="Arial" w:eastAsia="Arial" w:hAnsi="Arial" w:cs="Arial"/>
          <w:spacing w:val="-1"/>
        </w:rPr>
        <w:t>y</w:t>
      </w:r>
      <w:r w:rsidRPr="00346A06">
        <w:rPr>
          <w:rFonts w:ascii="Arial" w:eastAsia="Arial" w:hAnsi="Arial" w:cs="Arial"/>
        </w:rPr>
        <w:t>us</w:t>
      </w:r>
      <w:r w:rsidRPr="00346A06">
        <w:rPr>
          <w:rFonts w:ascii="Arial" w:eastAsia="Arial" w:hAnsi="Arial" w:cs="Arial"/>
          <w:spacing w:val="2"/>
        </w:rPr>
        <w:t>u</w:t>
      </w:r>
      <w:r w:rsidRPr="00346A06">
        <w:rPr>
          <w:rFonts w:ascii="Arial" w:eastAsia="Arial" w:hAnsi="Arial" w:cs="Arial"/>
        </w:rPr>
        <w:t>n</w:t>
      </w:r>
      <w:r w:rsidRPr="00346A06">
        <w:rPr>
          <w:rFonts w:ascii="Arial" w:eastAsia="Arial" w:hAnsi="Arial" w:cs="Arial"/>
          <w:spacing w:val="2"/>
        </w:rPr>
        <w:t>a</w:t>
      </w:r>
      <w:r w:rsidRPr="00346A06">
        <w:rPr>
          <w:rFonts w:ascii="Arial" w:eastAsia="Arial" w:hAnsi="Arial" w:cs="Arial"/>
        </w:rPr>
        <w:t>n d</w:t>
      </w:r>
      <w:r w:rsidRPr="00346A06">
        <w:rPr>
          <w:rFonts w:ascii="Arial" w:eastAsia="Arial" w:hAnsi="Arial" w:cs="Arial"/>
          <w:spacing w:val="2"/>
        </w:rPr>
        <w:t>a</w:t>
      </w:r>
      <w:r w:rsidRPr="00346A06">
        <w:rPr>
          <w:rFonts w:ascii="Arial" w:eastAsia="Arial" w:hAnsi="Arial" w:cs="Arial"/>
        </w:rPr>
        <w:t>n</w:t>
      </w:r>
      <w:r w:rsidRPr="00346A06">
        <w:rPr>
          <w:rFonts w:ascii="Arial" w:eastAsia="Arial" w:hAnsi="Arial" w:cs="Arial"/>
          <w:spacing w:val="2"/>
        </w:rPr>
        <w:t xml:space="preserve"> </w:t>
      </w:r>
      <w:r w:rsidRPr="00346A06">
        <w:rPr>
          <w:rFonts w:ascii="Arial" w:eastAsia="Arial" w:hAnsi="Arial" w:cs="Arial"/>
          <w:spacing w:val="-2"/>
        </w:rPr>
        <w:t>k</w:t>
      </w:r>
      <w:r w:rsidRPr="00346A06">
        <w:rPr>
          <w:rFonts w:ascii="Arial" w:eastAsia="Arial" w:hAnsi="Arial" w:cs="Arial"/>
        </w:rPr>
        <w:t>e</w:t>
      </w:r>
      <w:r w:rsidRPr="00346A06">
        <w:rPr>
          <w:rFonts w:ascii="Arial" w:eastAsia="Arial" w:hAnsi="Arial" w:cs="Arial"/>
          <w:spacing w:val="2"/>
        </w:rPr>
        <w:t>b</w:t>
      </w:r>
      <w:r w:rsidRPr="00346A06">
        <w:rPr>
          <w:rFonts w:ascii="Arial" w:eastAsia="Arial" w:hAnsi="Arial" w:cs="Arial"/>
        </w:rPr>
        <w:t>ijakan</w:t>
      </w:r>
      <w:r w:rsidRPr="00346A06">
        <w:rPr>
          <w:rFonts w:ascii="Arial" w:eastAsia="Arial" w:hAnsi="Arial" w:cs="Arial"/>
          <w:spacing w:val="3"/>
        </w:rPr>
        <w:t xml:space="preserve"> </w:t>
      </w:r>
      <w:r w:rsidRPr="00346A06">
        <w:rPr>
          <w:rFonts w:ascii="Arial" w:eastAsia="Arial" w:hAnsi="Arial" w:cs="Arial"/>
        </w:rPr>
        <w:t>k</w:t>
      </w:r>
      <w:r w:rsidRPr="00346A06">
        <w:rPr>
          <w:rFonts w:ascii="Arial" w:eastAsia="Arial" w:hAnsi="Arial" w:cs="Arial"/>
          <w:spacing w:val="-1"/>
        </w:rPr>
        <w:t>e</w:t>
      </w:r>
      <w:r w:rsidRPr="00346A06">
        <w:rPr>
          <w:rFonts w:ascii="Arial" w:eastAsia="Arial" w:hAnsi="Arial" w:cs="Arial"/>
        </w:rPr>
        <w:t>uangan</w:t>
      </w:r>
      <w:r w:rsidRPr="00346A06">
        <w:rPr>
          <w:rFonts w:ascii="Arial" w:eastAsia="Arial" w:hAnsi="Arial" w:cs="Arial"/>
          <w:spacing w:val="2"/>
        </w:rPr>
        <w:t xml:space="preserve"> </w:t>
      </w:r>
      <w:r w:rsidRPr="00346A06">
        <w:rPr>
          <w:rFonts w:ascii="Arial" w:eastAsia="Arial" w:hAnsi="Arial" w:cs="Arial"/>
        </w:rPr>
        <w:t>da</w:t>
      </w:r>
      <w:r w:rsidRPr="00346A06">
        <w:rPr>
          <w:rFonts w:ascii="Arial" w:eastAsia="Arial" w:hAnsi="Arial" w:cs="Arial"/>
          <w:spacing w:val="-2"/>
        </w:rPr>
        <w:t>e</w:t>
      </w:r>
      <w:r w:rsidRPr="00346A06">
        <w:rPr>
          <w:rFonts w:ascii="Arial" w:eastAsia="Arial" w:hAnsi="Arial" w:cs="Arial"/>
        </w:rPr>
        <w:t>rah</w:t>
      </w:r>
      <w:r w:rsidRPr="00346A06">
        <w:rPr>
          <w:rFonts w:ascii="Arial" w:eastAsia="Arial" w:hAnsi="Arial" w:cs="Arial"/>
          <w:spacing w:val="2"/>
        </w:rPr>
        <w:t xml:space="preserve"> </w:t>
      </w:r>
      <w:r w:rsidRPr="00346A06">
        <w:rPr>
          <w:rFonts w:ascii="Arial" w:eastAsia="Arial" w:hAnsi="Arial" w:cs="Arial"/>
        </w:rPr>
        <w:t>b</w:t>
      </w:r>
      <w:r w:rsidRPr="00346A06">
        <w:rPr>
          <w:rFonts w:ascii="Arial" w:eastAsia="Arial" w:hAnsi="Arial" w:cs="Arial"/>
          <w:spacing w:val="2"/>
        </w:rPr>
        <w:t>e</w:t>
      </w:r>
      <w:r w:rsidRPr="00346A06">
        <w:rPr>
          <w:rFonts w:ascii="Arial" w:eastAsia="Arial" w:hAnsi="Arial" w:cs="Arial"/>
        </w:rPr>
        <w:t>r</w:t>
      </w:r>
      <w:r w:rsidRPr="00346A06">
        <w:rPr>
          <w:rFonts w:ascii="Arial" w:eastAsia="Arial" w:hAnsi="Arial" w:cs="Arial"/>
          <w:spacing w:val="-2"/>
        </w:rPr>
        <w:t>u</w:t>
      </w:r>
      <w:r w:rsidRPr="00346A06">
        <w:rPr>
          <w:rFonts w:ascii="Arial" w:eastAsia="Arial" w:hAnsi="Arial" w:cs="Arial"/>
          <w:spacing w:val="-1"/>
        </w:rPr>
        <w:t>p</w:t>
      </w:r>
      <w:r w:rsidRPr="00346A06">
        <w:rPr>
          <w:rFonts w:ascii="Arial" w:eastAsia="Arial" w:hAnsi="Arial" w:cs="Arial"/>
        </w:rPr>
        <w:t>a p</w:t>
      </w:r>
      <w:r w:rsidRPr="00346A06">
        <w:rPr>
          <w:rFonts w:ascii="Arial" w:eastAsia="Arial" w:hAnsi="Arial" w:cs="Arial"/>
          <w:spacing w:val="2"/>
        </w:rPr>
        <w:t>e</w:t>
      </w:r>
      <w:r w:rsidRPr="00346A06">
        <w:rPr>
          <w:rFonts w:ascii="Arial" w:eastAsia="Arial" w:hAnsi="Arial" w:cs="Arial"/>
        </w:rPr>
        <w:t xml:space="preserve">mberian  </w:t>
      </w:r>
      <w:r w:rsidRPr="00346A06">
        <w:rPr>
          <w:rFonts w:ascii="Arial" w:eastAsia="Arial" w:hAnsi="Arial" w:cs="Arial"/>
          <w:spacing w:val="64"/>
        </w:rPr>
        <w:t xml:space="preserve"> </w:t>
      </w:r>
      <w:r w:rsidRPr="00346A06">
        <w:rPr>
          <w:rFonts w:ascii="Arial" w:eastAsia="Arial" w:hAnsi="Arial" w:cs="Arial"/>
          <w:spacing w:val="-1"/>
        </w:rPr>
        <w:t>p</w:t>
      </w:r>
      <w:r w:rsidRPr="00346A06">
        <w:rPr>
          <w:rFonts w:ascii="Arial" w:eastAsia="Arial" w:hAnsi="Arial" w:cs="Arial"/>
        </w:rPr>
        <w:t>e</w:t>
      </w:r>
      <w:r w:rsidRPr="00346A06">
        <w:rPr>
          <w:rFonts w:ascii="Arial" w:eastAsia="Arial" w:hAnsi="Arial" w:cs="Arial"/>
          <w:spacing w:val="2"/>
        </w:rPr>
        <w:t>d</w:t>
      </w:r>
      <w:r w:rsidRPr="00346A06">
        <w:rPr>
          <w:rFonts w:ascii="Arial" w:eastAsia="Arial" w:hAnsi="Arial" w:cs="Arial"/>
          <w:spacing w:val="-1"/>
        </w:rPr>
        <w:t>o</w:t>
      </w:r>
      <w:r w:rsidRPr="00346A06">
        <w:rPr>
          <w:rFonts w:ascii="Arial" w:eastAsia="Arial" w:hAnsi="Arial" w:cs="Arial"/>
        </w:rPr>
        <w:t xml:space="preserve">man  </w:t>
      </w:r>
      <w:r w:rsidRPr="00346A06">
        <w:rPr>
          <w:rFonts w:ascii="Arial" w:eastAsia="Arial" w:hAnsi="Arial" w:cs="Arial"/>
          <w:spacing w:val="60"/>
        </w:rPr>
        <w:t xml:space="preserve"> </w:t>
      </w:r>
      <w:r w:rsidRPr="00346A06">
        <w:rPr>
          <w:rFonts w:ascii="Arial" w:eastAsia="Arial" w:hAnsi="Arial" w:cs="Arial"/>
        </w:rPr>
        <w:t>p</w:t>
      </w:r>
      <w:r w:rsidRPr="00346A06">
        <w:rPr>
          <w:rFonts w:ascii="Arial" w:eastAsia="Arial" w:hAnsi="Arial" w:cs="Arial"/>
          <w:spacing w:val="2"/>
        </w:rPr>
        <w:t>e</w:t>
      </w:r>
      <w:r w:rsidRPr="00346A06">
        <w:rPr>
          <w:rFonts w:ascii="Arial" w:eastAsia="Arial" w:hAnsi="Arial" w:cs="Arial"/>
        </w:rPr>
        <w:t>n</w:t>
      </w:r>
      <w:r w:rsidRPr="00346A06">
        <w:rPr>
          <w:rFonts w:ascii="Arial" w:eastAsia="Arial" w:hAnsi="Arial" w:cs="Arial"/>
          <w:spacing w:val="-1"/>
        </w:rPr>
        <w:t>y</w:t>
      </w:r>
      <w:r w:rsidRPr="00346A06">
        <w:rPr>
          <w:rFonts w:ascii="Arial" w:eastAsia="Arial" w:hAnsi="Arial" w:cs="Arial"/>
        </w:rPr>
        <w:t>us</w:t>
      </w:r>
      <w:r w:rsidRPr="00346A06">
        <w:rPr>
          <w:rFonts w:ascii="Arial" w:eastAsia="Arial" w:hAnsi="Arial" w:cs="Arial"/>
          <w:spacing w:val="2"/>
        </w:rPr>
        <w:t>u</w:t>
      </w:r>
      <w:r w:rsidRPr="00346A06">
        <w:rPr>
          <w:rFonts w:ascii="Arial" w:eastAsia="Arial" w:hAnsi="Arial" w:cs="Arial"/>
        </w:rPr>
        <w:t xml:space="preserve">nan  </w:t>
      </w:r>
      <w:r w:rsidRPr="00346A06">
        <w:rPr>
          <w:rFonts w:ascii="Arial" w:eastAsia="Arial" w:hAnsi="Arial" w:cs="Arial"/>
          <w:spacing w:val="62"/>
        </w:rPr>
        <w:t xml:space="preserve"> </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spacing w:val="-1"/>
        </w:rPr>
        <w:t>gg</w:t>
      </w:r>
      <w:r w:rsidRPr="00346A06">
        <w:rPr>
          <w:rFonts w:ascii="Arial" w:eastAsia="Arial" w:hAnsi="Arial" w:cs="Arial"/>
        </w:rPr>
        <w:t>ara</w:t>
      </w:r>
      <w:r w:rsidRPr="00346A06">
        <w:rPr>
          <w:rFonts w:ascii="Arial" w:eastAsia="Arial" w:hAnsi="Arial" w:cs="Arial"/>
          <w:spacing w:val="2"/>
        </w:rPr>
        <w:t>n</w:t>
      </w:r>
      <w:r w:rsidRPr="00346A06">
        <w:rPr>
          <w:rFonts w:ascii="Arial" w:eastAsia="Arial" w:hAnsi="Arial" w:cs="Arial"/>
        </w:rPr>
        <w:t xml:space="preserve">,  </w:t>
      </w:r>
      <w:r w:rsidRPr="00346A06">
        <w:rPr>
          <w:rFonts w:ascii="Arial" w:eastAsia="Arial" w:hAnsi="Arial" w:cs="Arial"/>
          <w:spacing w:val="62"/>
        </w:rPr>
        <w:t xml:space="preserve"> </w:t>
      </w:r>
      <w:r w:rsidRPr="00346A06">
        <w:rPr>
          <w:rFonts w:ascii="Arial" w:eastAsia="Arial" w:hAnsi="Arial" w:cs="Arial"/>
        </w:rPr>
        <w:t xml:space="preserve">pedoman  </w:t>
      </w:r>
      <w:r w:rsidRPr="00346A06">
        <w:rPr>
          <w:rFonts w:ascii="Arial" w:eastAsia="Arial" w:hAnsi="Arial" w:cs="Arial"/>
          <w:spacing w:val="62"/>
        </w:rPr>
        <w:t xml:space="preserve"> </w:t>
      </w:r>
      <w:r w:rsidRPr="00346A06">
        <w:rPr>
          <w:rFonts w:ascii="Arial" w:eastAsia="Arial" w:hAnsi="Arial" w:cs="Arial"/>
        </w:rPr>
        <w:t>pen</w:t>
      </w:r>
      <w:r w:rsidRPr="00346A06">
        <w:rPr>
          <w:rFonts w:ascii="Arial" w:eastAsia="Arial" w:hAnsi="Arial" w:cs="Arial"/>
          <w:spacing w:val="1"/>
        </w:rPr>
        <w:t>a</w:t>
      </w:r>
      <w:r w:rsidRPr="00346A06">
        <w:rPr>
          <w:rFonts w:ascii="Arial" w:eastAsia="Arial" w:hAnsi="Arial" w:cs="Arial"/>
        </w:rPr>
        <w:t>tausahaan</w:t>
      </w:r>
      <w:r w:rsidRPr="00346A06">
        <w:rPr>
          <w:rFonts w:ascii="Arial" w:eastAsia="Arial" w:hAnsi="Arial" w:cs="Arial"/>
          <w:lang w:val="id-ID"/>
        </w:rPr>
        <w:t xml:space="preserve"> </w:t>
      </w:r>
      <w:r w:rsidRPr="00346A06">
        <w:rPr>
          <w:rFonts w:ascii="Arial" w:eastAsia="Arial" w:hAnsi="Arial" w:cs="Arial"/>
        </w:rPr>
        <w:t>ke</w:t>
      </w:r>
      <w:r w:rsidRPr="00346A06">
        <w:rPr>
          <w:rFonts w:ascii="Arial" w:eastAsia="Arial" w:hAnsi="Arial" w:cs="Arial"/>
          <w:spacing w:val="2"/>
        </w:rPr>
        <w:t>u</w:t>
      </w:r>
      <w:r w:rsidRPr="00346A06">
        <w:rPr>
          <w:rFonts w:ascii="Arial" w:eastAsia="Arial" w:hAnsi="Arial" w:cs="Arial"/>
          <w:spacing w:val="-1"/>
        </w:rPr>
        <w:t>a</w:t>
      </w:r>
      <w:r w:rsidRPr="00346A06">
        <w:rPr>
          <w:rFonts w:ascii="Arial" w:eastAsia="Arial" w:hAnsi="Arial" w:cs="Arial"/>
        </w:rPr>
        <w:t>ngan</w:t>
      </w:r>
      <w:r w:rsidRPr="00346A06">
        <w:rPr>
          <w:rFonts w:ascii="Arial" w:eastAsia="Arial" w:hAnsi="Arial" w:cs="Arial"/>
          <w:spacing w:val="3"/>
        </w:rPr>
        <w:t xml:space="preserve"> </w:t>
      </w:r>
      <w:r w:rsidRPr="00346A06">
        <w:rPr>
          <w:rFonts w:ascii="Arial" w:eastAsia="Arial" w:hAnsi="Arial" w:cs="Arial"/>
          <w:spacing w:val="-1"/>
        </w:rPr>
        <w:t>d</w:t>
      </w:r>
      <w:r w:rsidRPr="00346A06">
        <w:rPr>
          <w:rFonts w:ascii="Arial" w:eastAsia="Arial" w:hAnsi="Arial" w:cs="Arial"/>
        </w:rPr>
        <w:t>a</w:t>
      </w:r>
      <w:r w:rsidRPr="00346A06">
        <w:rPr>
          <w:rFonts w:ascii="Arial" w:eastAsia="Arial" w:hAnsi="Arial" w:cs="Arial"/>
          <w:spacing w:val="2"/>
        </w:rPr>
        <w:t>e</w:t>
      </w:r>
      <w:r w:rsidRPr="00346A06">
        <w:rPr>
          <w:rFonts w:ascii="Arial" w:eastAsia="Arial" w:hAnsi="Arial" w:cs="Arial"/>
        </w:rPr>
        <w:t>ra</w:t>
      </w:r>
      <w:r w:rsidRPr="00346A06">
        <w:rPr>
          <w:rFonts w:ascii="Arial" w:eastAsia="Arial" w:hAnsi="Arial" w:cs="Arial"/>
          <w:spacing w:val="-1"/>
        </w:rPr>
        <w:t>h</w:t>
      </w:r>
      <w:r w:rsidRPr="00346A06">
        <w:rPr>
          <w:rFonts w:ascii="Arial" w:eastAsia="Arial" w:hAnsi="Arial" w:cs="Arial"/>
        </w:rPr>
        <w:t>,</w:t>
      </w:r>
      <w:r w:rsidRPr="00346A06">
        <w:rPr>
          <w:rFonts w:ascii="Arial" w:eastAsia="Arial" w:hAnsi="Arial" w:cs="Arial"/>
          <w:spacing w:val="2"/>
        </w:rPr>
        <w:t xml:space="preserve"> </w:t>
      </w:r>
      <w:r w:rsidRPr="00346A06">
        <w:rPr>
          <w:rFonts w:ascii="Arial" w:eastAsia="Arial" w:hAnsi="Arial" w:cs="Arial"/>
          <w:spacing w:val="-1"/>
        </w:rPr>
        <w:t>pe</w:t>
      </w:r>
      <w:r w:rsidRPr="00346A06">
        <w:rPr>
          <w:rFonts w:ascii="Arial" w:eastAsia="Arial" w:hAnsi="Arial" w:cs="Arial"/>
        </w:rPr>
        <w:t>d</w:t>
      </w:r>
      <w:r w:rsidRPr="00346A06">
        <w:rPr>
          <w:rFonts w:ascii="Arial" w:eastAsia="Arial" w:hAnsi="Arial" w:cs="Arial"/>
          <w:spacing w:val="2"/>
        </w:rPr>
        <w:t>o</w:t>
      </w:r>
      <w:r w:rsidRPr="00346A06">
        <w:rPr>
          <w:rFonts w:ascii="Arial" w:eastAsia="Arial" w:hAnsi="Arial" w:cs="Arial"/>
        </w:rPr>
        <w:t>man</w:t>
      </w:r>
      <w:r w:rsidRPr="00346A06">
        <w:rPr>
          <w:rFonts w:ascii="Arial" w:eastAsia="Arial" w:hAnsi="Arial" w:cs="Arial"/>
          <w:spacing w:val="1"/>
        </w:rPr>
        <w:t xml:space="preserve"> </w:t>
      </w:r>
      <w:r w:rsidRPr="00346A06">
        <w:rPr>
          <w:rFonts w:ascii="Arial" w:eastAsia="Arial" w:hAnsi="Arial" w:cs="Arial"/>
        </w:rPr>
        <w:t>p</w:t>
      </w:r>
      <w:r w:rsidRPr="00346A06">
        <w:rPr>
          <w:rFonts w:ascii="Arial" w:eastAsia="Arial" w:hAnsi="Arial" w:cs="Arial"/>
          <w:spacing w:val="2"/>
        </w:rPr>
        <w:t>e</w:t>
      </w:r>
      <w:r w:rsidRPr="00346A06">
        <w:rPr>
          <w:rFonts w:ascii="Arial" w:eastAsia="Arial" w:hAnsi="Arial" w:cs="Arial"/>
        </w:rPr>
        <w:t>l</w:t>
      </w:r>
      <w:r w:rsidRPr="00346A06">
        <w:rPr>
          <w:rFonts w:ascii="Arial" w:eastAsia="Arial" w:hAnsi="Arial" w:cs="Arial"/>
          <w:spacing w:val="-2"/>
        </w:rPr>
        <w:t>a</w:t>
      </w:r>
      <w:r w:rsidRPr="00346A06">
        <w:rPr>
          <w:rFonts w:ascii="Arial" w:eastAsia="Arial" w:hAnsi="Arial" w:cs="Arial"/>
        </w:rPr>
        <w:t>p</w:t>
      </w:r>
      <w:r w:rsidRPr="00346A06">
        <w:rPr>
          <w:rFonts w:ascii="Arial" w:eastAsia="Arial" w:hAnsi="Arial" w:cs="Arial"/>
          <w:spacing w:val="2"/>
        </w:rPr>
        <w:t>o</w:t>
      </w:r>
      <w:r w:rsidRPr="00346A06">
        <w:rPr>
          <w:rFonts w:ascii="Arial" w:eastAsia="Arial" w:hAnsi="Arial" w:cs="Arial"/>
        </w:rPr>
        <w:t>r</w:t>
      </w:r>
      <w:r w:rsidRPr="00346A06">
        <w:rPr>
          <w:rFonts w:ascii="Arial" w:eastAsia="Arial" w:hAnsi="Arial" w:cs="Arial"/>
          <w:spacing w:val="-2"/>
        </w:rPr>
        <w:t>a</w:t>
      </w:r>
      <w:r w:rsidRPr="00346A06">
        <w:rPr>
          <w:rFonts w:ascii="Arial" w:eastAsia="Arial" w:hAnsi="Arial" w:cs="Arial"/>
        </w:rPr>
        <w:t>n</w:t>
      </w:r>
      <w:r w:rsidRPr="00346A06">
        <w:rPr>
          <w:rFonts w:ascii="Arial" w:eastAsia="Arial" w:hAnsi="Arial" w:cs="Arial"/>
          <w:spacing w:val="3"/>
        </w:rPr>
        <w:t xml:space="preserve"> </w:t>
      </w:r>
      <w:r w:rsidRPr="00346A06">
        <w:rPr>
          <w:rFonts w:ascii="Arial" w:eastAsia="Arial" w:hAnsi="Arial" w:cs="Arial"/>
        </w:rPr>
        <w:t>k</w:t>
      </w:r>
      <w:r w:rsidRPr="00346A06">
        <w:rPr>
          <w:rFonts w:ascii="Arial" w:eastAsia="Arial" w:hAnsi="Arial" w:cs="Arial"/>
          <w:spacing w:val="-1"/>
        </w:rPr>
        <w:t>e</w:t>
      </w:r>
      <w:r w:rsidRPr="00346A06">
        <w:rPr>
          <w:rFonts w:ascii="Arial" w:eastAsia="Arial" w:hAnsi="Arial" w:cs="Arial"/>
        </w:rPr>
        <w:t>u</w:t>
      </w:r>
      <w:r w:rsidRPr="00346A06">
        <w:rPr>
          <w:rFonts w:ascii="Arial" w:eastAsia="Arial" w:hAnsi="Arial" w:cs="Arial"/>
          <w:spacing w:val="2"/>
        </w:rPr>
        <w:t>a</w:t>
      </w:r>
      <w:r w:rsidRPr="00346A06">
        <w:rPr>
          <w:rFonts w:ascii="Arial" w:eastAsia="Arial" w:hAnsi="Arial" w:cs="Arial"/>
        </w:rPr>
        <w:t>ngan</w:t>
      </w:r>
      <w:r w:rsidRPr="00346A06">
        <w:rPr>
          <w:rFonts w:ascii="Arial" w:eastAsia="Arial" w:hAnsi="Arial" w:cs="Arial"/>
          <w:spacing w:val="1"/>
        </w:rPr>
        <w:t xml:space="preserve"> </w:t>
      </w:r>
      <w:r w:rsidRPr="00346A06">
        <w:rPr>
          <w:rFonts w:ascii="Arial" w:eastAsia="Arial" w:hAnsi="Arial" w:cs="Arial"/>
        </w:rPr>
        <w:t>S</w:t>
      </w:r>
      <w:r w:rsidRPr="00346A06">
        <w:rPr>
          <w:rFonts w:ascii="Arial" w:eastAsia="Arial" w:hAnsi="Arial" w:cs="Arial"/>
          <w:spacing w:val="1"/>
        </w:rPr>
        <w:t>K</w:t>
      </w:r>
      <w:r w:rsidRPr="00346A06">
        <w:rPr>
          <w:rFonts w:ascii="Arial" w:eastAsia="Arial" w:hAnsi="Arial" w:cs="Arial"/>
        </w:rPr>
        <w:t>PD. S</w:t>
      </w:r>
      <w:r w:rsidRPr="00346A06">
        <w:rPr>
          <w:rFonts w:ascii="Arial" w:eastAsia="Arial" w:hAnsi="Arial" w:cs="Arial"/>
          <w:spacing w:val="2"/>
        </w:rPr>
        <w:t>e</w:t>
      </w:r>
      <w:r w:rsidRPr="00346A06">
        <w:rPr>
          <w:rFonts w:ascii="Arial" w:eastAsia="Arial" w:hAnsi="Arial" w:cs="Arial"/>
        </w:rPr>
        <w:t>la</w:t>
      </w:r>
      <w:r w:rsidRPr="00346A06">
        <w:rPr>
          <w:rFonts w:ascii="Arial" w:eastAsia="Arial" w:hAnsi="Arial" w:cs="Arial"/>
          <w:spacing w:val="-2"/>
        </w:rPr>
        <w:t>i</w:t>
      </w:r>
      <w:r w:rsidRPr="00346A06">
        <w:rPr>
          <w:rFonts w:ascii="Arial" w:eastAsia="Arial" w:hAnsi="Arial" w:cs="Arial"/>
        </w:rPr>
        <w:t>n</w:t>
      </w:r>
      <w:r w:rsidRPr="00346A06">
        <w:rPr>
          <w:rFonts w:ascii="Arial" w:eastAsia="Arial" w:hAnsi="Arial" w:cs="Arial"/>
          <w:spacing w:val="3"/>
        </w:rPr>
        <w:t xml:space="preserve"> </w:t>
      </w:r>
      <w:r w:rsidRPr="00346A06">
        <w:rPr>
          <w:rFonts w:ascii="Arial" w:eastAsia="Arial" w:hAnsi="Arial" w:cs="Arial"/>
        </w:rPr>
        <w:t>melak</w:t>
      </w:r>
      <w:r w:rsidRPr="00346A06">
        <w:rPr>
          <w:rFonts w:ascii="Arial" w:eastAsia="Arial" w:hAnsi="Arial" w:cs="Arial"/>
          <w:spacing w:val="2"/>
        </w:rPr>
        <w:t>u</w:t>
      </w:r>
      <w:r w:rsidRPr="00346A06">
        <w:rPr>
          <w:rFonts w:ascii="Arial" w:eastAsia="Arial" w:hAnsi="Arial" w:cs="Arial"/>
          <w:spacing w:val="-2"/>
        </w:rPr>
        <w:t>k</w:t>
      </w:r>
      <w:r w:rsidRPr="00346A06">
        <w:rPr>
          <w:rFonts w:ascii="Arial" w:eastAsia="Arial" w:hAnsi="Arial" w:cs="Arial"/>
          <w:spacing w:val="-1"/>
        </w:rPr>
        <w:t>a</w:t>
      </w:r>
      <w:r w:rsidRPr="00346A06">
        <w:rPr>
          <w:rFonts w:ascii="Arial" w:eastAsia="Arial" w:hAnsi="Arial" w:cs="Arial"/>
        </w:rPr>
        <w:t xml:space="preserve">n </w:t>
      </w:r>
      <w:r w:rsidRPr="00346A06">
        <w:rPr>
          <w:rFonts w:ascii="Arial" w:eastAsia="Arial" w:hAnsi="Arial" w:cs="Arial"/>
          <w:spacing w:val="1"/>
        </w:rPr>
        <w:t>p</w:t>
      </w:r>
      <w:r w:rsidRPr="00346A06">
        <w:rPr>
          <w:rFonts w:ascii="Arial" w:eastAsia="Arial" w:hAnsi="Arial" w:cs="Arial"/>
        </w:rPr>
        <w:t>em</w:t>
      </w:r>
      <w:r w:rsidRPr="00346A06">
        <w:rPr>
          <w:rFonts w:ascii="Arial" w:eastAsia="Arial" w:hAnsi="Arial" w:cs="Arial"/>
          <w:spacing w:val="1"/>
        </w:rPr>
        <w:t>b</w:t>
      </w:r>
      <w:r w:rsidRPr="00346A06">
        <w:rPr>
          <w:rFonts w:ascii="Arial" w:eastAsia="Arial" w:hAnsi="Arial" w:cs="Arial"/>
        </w:rPr>
        <w:t>inaan b</w:t>
      </w:r>
      <w:r w:rsidRPr="00346A06">
        <w:rPr>
          <w:rFonts w:ascii="Arial" w:eastAsia="Arial" w:hAnsi="Arial" w:cs="Arial"/>
          <w:spacing w:val="2"/>
        </w:rPr>
        <w:t>e</w:t>
      </w:r>
      <w:r w:rsidRPr="00346A06">
        <w:rPr>
          <w:rFonts w:ascii="Arial" w:eastAsia="Arial" w:hAnsi="Arial" w:cs="Arial"/>
        </w:rPr>
        <w:t>rupa</w:t>
      </w:r>
      <w:r w:rsidRPr="00346A06">
        <w:rPr>
          <w:rFonts w:ascii="Arial" w:eastAsia="Arial" w:hAnsi="Arial" w:cs="Arial"/>
          <w:spacing w:val="1"/>
        </w:rPr>
        <w:t xml:space="preserve"> </w:t>
      </w:r>
      <w:r w:rsidRPr="00346A06">
        <w:rPr>
          <w:rFonts w:ascii="Arial" w:eastAsia="Arial" w:hAnsi="Arial" w:cs="Arial"/>
        </w:rPr>
        <w:t>s</w:t>
      </w:r>
      <w:r w:rsidRPr="00346A06">
        <w:rPr>
          <w:rFonts w:ascii="Arial" w:eastAsia="Arial" w:hAnsi="Arial" w:cs="Arial"/>
          <w:spacing w:val="-1"/>
        </w:rPr>
        <w:t>o</w:t>
      </w:r>
      <w:r w:rsidRPr="00346A06">
        <w:rPr>
          <w:rFonts w:ascii="Arial" w:eastAsia="Arial" w:hAnsi="Arial" w:cs="Arial"/>
        </w:rPr>
        <w:t>sialisasi</w:t>
      </w:r>
      <w:r w:rsidRPr="00346A06">
        <w:rPr>
          <w:rFonts w:ascii="Arial" w:eastAsia="Arial" w:hAnsi="Arial" w:cs="Arial"/>
          <w:spacing w:val="2"/>
        </w:rPr>
        <w:t xml:space="preserve"> </w:t>
      </w:r>
      <w:r w:rsidRPr="00346A06">
        <w:rPr>
          <w:rFonts w:ascii="Arial" w:eastAsia="Arial" w:hAnsi="Arial" w:cs="Arial"/>
        </w:rPr>
        <w:t>d</w:t>
      </w:r>
      <w:r w:rsidRPr="00346A06">
        <w:rPr>
          <w:rFonts w:ascii="Arial" w:eastAsia="Arial" w:hAnsi="Arial" w:cs="Arial"/>
          <w:spacing w:val="2"/>
        </w:rPr>
        <w:t>a</w:t>
      </w:r>
      <w:r w:rsidRPr="00346A06">
        <w:rPr>
          <w:rFonts w:ascii="Arial" w:eastAsia="Arial" w:hAnsi="Arial" w:cs="Arial"/>
        </w:rPr>
        <w:t>n pem</w:t>
      </w:r>
      <w:r w:rsidRPr="00346A06">
        <w:rPr>
          <w:rFonts w:ascii="Arial" w:eastAsia="Arial" w:hAnsi="Arial" w:cs="Arial"/>
          <w:spacing w:val="2"/>
        </w:rPr>
        <w:t>b</w:t>
      </w:r>
      <w:r w:rsidRPr="00346A06">
        <w:rPr>
          <w:rFonts w:ascii="Arial" w:eastAsia="Arial" w:hAnsi="Arial" w:cs="Arial"/>
        </w:rPr>
        <w:t>i</w:t>
      </w:r>
      <w:r w:rsidRPr="00346A06">
        <w:rPr>
          <w:rFonts w:ascii="Arial" w:eastAsia="Arial" w:hAnsi="Arial" w:cs="Arial"/>
          <w:spacing w:val="-2"/>
        </w:rPr>
        <w:t>n</w:t>
      </w:r>
      <w:r w:rsidRPr="00346A06">
        <w:rPr>
          <w:rFonts w:ascii="Arial" w:eastAsia="Arial" w:hAnsi="Arial" w:cs="Arial"/>
          <w:spacing w:val="-1"/>
        </w:rPr>
        <w:t>a</w:t>
      </w:r>
      <w:r w:rsidRPr="00346A06">
        <w:rPr>
          <w:rFonts w:ascii="Arial" w:eastAsia="Arial" w:hAnsi="Arial" w:cs="Arial"/>
        </w:rPr>
        <w:t>an</w:t>
      </w:r>
      <w:r w:rsidRPr="00346A06">
        <w:rPr>
          <w:rFonts w:ascii="Arial" w:eastAsia="Arial" w:hAnsi="Arial" w:cs="Arial"/>
          <w:spacing w:val="4"/>
        </w:rPr>
        <w:t xml:space="preserve"> </w:t>
      </w:r>
      <w:r w:rsidRPr="00346A06">
        <w:rPr>
          <w:rFonts w:ascii="Arial" w:eastAsia="Arial" w:hAnsi="Arial" w:cs="Arial"/>
        </w:rPr>
        <w:t>t</w:t>
      </w:r>
      <w:r w:rsidRPr="00346A06">
        <w:rPr>
          <w:rFonts w:ascii="Arial" w:eastAsia="Arial" w:hAnsi="Arial" w:cs="Arial"/>
          <w:spacing w:val="1"/>
        </w:rPr>
        <w:t>e</w:t>
      </w:r>
      <w:r w:rsidRPr="00346A06">
        <w:rPr>
          <w:rFonts w:ascii="Arial" w:eastAsia="Arial" w:hAnsi="Arial" w:cs="Arial"/>
          <w:spacing w:val="-2"/>
        </w:rPr>
        <w:t>k</w:t>
      </w:r>
      <w:r w:rsidRPr="00346A06">
        <w:rPr>
          <w:rFonts w:ascii="Arial" w:eastAsia="Arial" w:hAnsi="Arial" w:cs="Arial"/>
        </w:rPr>
        <w:t>nis</w:t>
      </w:r>
      <w:r w:rsidRPr="00346A06">
        <w:rPr>
          <w:rFonts w:ascii="Arial" w:eastAsia="Arial" w:hAnsi="Arial" w:cs="Arial"/>
          <w:spacing w:val="2"/>
        </w:rPr>
        <w:t xml:space="preserve"> </w:t>
      </w:r>
      <w:r w:rsidRPr="00346A06">
        <w:rPr>
          <w:rFonts w:ascii="Arial" w:eastAsia="Arial" w:hAnsi="Arial" w:cs="Arial"/>
        </w:rPr>
        <w:t>di</w:t>
      </w:r>
      <w:r w:rsidRPr="00346A06">
        <w:rPr>
          <w:rFonts w:ascii="Arial" w:eastAsia="Arial" w:hAnsi="Arial" w:cs="Arial"/>
          <w:spacing w:val="2"/>
        </w:rPr>
        <w:t xml:space="preserve"> </w:t>
      </w:r>
      <w:r w:rsidRPr="00346A06">
        <w:rPr>
          <w:rFonts w:ascii="Arial" w:eastAsia="Arial" w:hAnsi="Arial" w:cs="Arial"/>
        </w:rPr>
        <w:t>b</w:t>
      </w:r>
      <w:r w:rsidRPr="00346A06">
        <w:rPr>
          <w:rFonts w:ascii="Arial" w:eastAsia="Arial" w:hAnsi="Arial" w:cs="Arial"/>
          <w:spacing w:val="-2"/>
        </w:rPr>
        <w:t>i</w:t>
      </w:r>
      <w:r w:rsidRPr="00346A06">
        <w:rPr>
          <w:rFonts w:ascii="Arial" w:eastAsia="Arial" w:hAnsi="Arial" w:cs="Arial"/>
        </w:rPr>
        <w:t>d</w:t>
      </w:r>
      <w:r w:rsidRPr="00346A06">
        <w:rPr>
          <w:rFonts w:ascii="Arial" w:eastAsia="Arial" w:hAnsi="Arial" w:cs="Arial"/>
          <w:spacing w:val="2"/>
        </w:rPr>
        <w:t>a</w:t>
      </w:r>
      <w:r w:rsidRPr="00346A06">
        <w:rPr>
          <w:rFonts w:ascii="Arial" w:eastAsia="Arial" w:hAnsi="Arial" w:cs="Arial"/>
        </w:rPr>
        <w:t>ng</w:t>
      </w:r>
      <w:r w:rsidRPr="00346A06">
        <w:rPr>
          <w:rFonts w:ascii="Arial" w:eastAsia="Arial" w:hAnsi="Arial" w:cs="Arial"/>
          <w:spacing w:val="1"/>
        </w:rPr>
        <w:t xml:space="preserve"> </w:t>
      </w:r>
      <w:r w:rsidRPr="00346A06">
        <w:rPr>
          <w:rFonts w:ascii="Arial" w:eastAsia="Arial" w:hAnsi="Arial" w:cs="Arial"/>
          <w:spacing w:val="-1"/>
        </w:rPr>
        <w:t>p</w:t>
      </w:r>
      <w:r w:rsidRPr="00346A06">
        <w:rPr>
          <w:rFonts w:ascii="Arial" w:eastAsia="Arial" w:hAnsi="Arial" w:cs="Arial"/>
        </w:rPr>
        <w:t>e</w:t>
      </w:r>
      <w:r w:rsidRPr="00346A06">
        <w:rPr>
          <w:rFonts w:ascii="Arial" w:eastAsia="Arial" w:hAnsi="Arial" w:cs="Arial"/>
          <w:spacing w:val="2"/>
        </w:rPr>
        <w:t>n</w:t>
      </w:r>
      <w:r w:rsidRPr="00346A06">
        <w:rPr>
          <w:rFonts w:ascii="Arial" w:eastAsia="Arial" w:hAnsi="Arial" w:cs="Arial"/>
          <w:spacing w:val="-1"/>
        </w:rPr>
        <w:t>g</w:t>
      </w:r>
      <w:r w:rsidRPr="00346A06">
        <w:rPr>
          <w:rFonts w:ascii="Arial" w:eastAsia="Arial" w:hAnsi="Arial" w:cs="Arial"/>
        </w:rPr>
        <w:t>el</w:t>
      </w:r>
      <w:r w:rsidRPr="00346A06">
        <w:rPr>
          <w:rFonts w:ascii="Arial" w:eastAsia="Arial" w:hAnsi="Arial" w:cs="Arial"/>
          <w:spacing w:val="1"/>
        </w:rPr>
        <w:t>o</w:t>
      </w:r>
      <w:r w:rsidRPr="00346A06">
        <w:rPr>
          <w:rFonts w:ascii="Arial" w:eastAsia="Arial" w:hAnsi="Arial" w:cs="Arial"/>
        </w:rPr>
        <w:t>l</w:t>
      </w:r>
      <w:r w:rsidRPr="00346A06">
        <w:rPr>
          <w:rFonts w:ascii="Arial" w:eastAsia="Arial" w:hAnsi="Arial" w:cs="Arial"/>
          <w:spacing w:val="-2"/>
        </w:rPr>
        <w:t>a</w:t>
      </w:r>
      <w:r w:rsidRPr="00346A06">
        <w:rPr>
          <w:rFonts w:ascii="Arial" w:eastAsia="Arial" w:hAnsi="Arial" w:cs="Arial"/>
          <w:spacing w:val="-1"/>
        </w:rPr>
        <w:t>a</w:t>
      </w:r>
      <w:r w:rsidRPr="00346A06">
        <w:rPr>
          <w:rFonts w:ascii="Arial" w:eastAsia="Arial" w:hAnsi="Arial" w:cs="Arial"/>
        </w:rPr>
        <w:t>n ke</w:t>
      </w:r>
      <w:r w:rsidRPr="00346A06">
        <w:rPr>
          <w:rFonts w:ascii="Arial" w:eastAsia="Arial" w:hAnsi="Arial" w:cs="Arial"/>
          <w:spacing w:val="2"/>
        </w:rPr>
        <w:t>u</w:t>
      </w:r>
      <w:r w:rsidRPr="00346A06">
        <w:rPr>
          <w:rFonts w:ascii="Arial" w:eastAsia="Arial" w:hAnsi="Arial" w:cs="Arial"/>
          <w:spacing w:val="-1"/>
        </w:rPr>
        <w:t>a</w:t>
      </w:r>
      <w:r w:rsidRPr="00346A06">
        <w:rPr>
          <w:rFonts w:ascii="Arial" w:eastAsia="Arial" w:hAnsi="Arial" w:cs="Arial"/>
        </w:rPr>
        <w:t>ngan</w:t>
      </w:r>
      <w:r w:rsidRPr="00346A06">
        <w:rPr>
          <w:rFonts w:ascii="Arial" w:eastAsia="Arial" w:hAnsi="Arial" w:cs="Arial"/>
          <w:spacing w:val="3"/>
        </w:rPr>
        <w:t xml:space="preserve"> </w:t>
      </w:r>
      <w:r w:rsidRPr="00346A06">
        <w:rPr>
          <w:rFonts w:ascii="Arial" w:eastAsia="Arial" w:hAnsi="Arial" w:cs="Arial"/>
          <w:spacing w:val="-1"/>
        </w:rPr>
        <w:t>d</w:t>
      </w:r>
      <w:r w:rsidRPr="00346A06">
        <w:rPr>
          <w:rFonts w:ascii="Arial" w:eastAsia="Arial" w:hAnsi="Arial" w:cs="Arial"/>
        </w:rPr>
        <w:t>a</w:t>
      </w:r>
      <w:r w:rsidRPr="00346A06">
        <w:rPr>
          <w:rFonts w:ascii="Arial" w:eastAsia="Arial" w:hAnsi="Arial" w:cs="Arial"/>
          <w:spacing w:val="2"/>
        </w:rPr>
        <w:t>e</w:t>
      </w:r>
      <w:r w:rsidRPr="00346A06">
        <w:rPr>
          <w:rFonts w:ascii="Arial" w:eastAsia="Arial" w:hAnsi="Arial" w:cs="Arial"/>
        </w:rPr>
        <w:t>r</w:t>
      </w:r>
      <w:r w:rsidRPr="00346A06">
        <w:rPr>
          <w:rFonts w:ascii="Arial" w:eastAsia="Arial" w:hAnsi="Arial" w:cs="Arial"/>
          <w:spacing w:val="-2"/>
        </w:rPr>
        <w:t>a</w:t>
      </w:r>
      <w:r w:rsidRPr="00346A06">
        <w:rPr>
          <w:rFonts w:ascii="Arial" w:eastAsia="Arial" w:hAnsi="Arial" w:cs="Arial"/>
        </w:rPr>
        <w:t>h.</w:t>
      </w:r>
      <w:r w:rsidRPr="00346A06">
        <w:rPr>
          <w:rFonts w:ascii="Arial" w:eastAsia="Arial" w:hAnsi="Arial" w:cs="Arial"/>
          <w:spacing w:val="3"/>
        </w:rPr>
        <w:t xml:space="preserve"> </w:t>
      </w:r>
      <w:r w:rsidRPr="00346A06">
        <w:rPr>
          <w:rFonts w:ascii="Arial" w:eastAsia="Arial" w:hAnsi="Arial" w:cs="Arial"/>
          <w:spacing w:val="-2"/>
        </w:rPr>
        <w:t>S</w:t>
      </w:r>
      <w:r w:rsidRPr="00346A06">
        <w:rPr>
          <w:rFonts w:ascii="Arial" w:eastAsia="Arial" w:hAnsi="Arial" w:cs="Arial"/>
          <w:spacing w:val="-1"/>
        </w:rPr>
        <w:t>e</w:t>
      </w:r>
      <w:r w:rsidRPr="00346A06">
        <w:rPr>
          <w:rFonts w:ascii="Arial" w:eastAsia="Arial" w:hAnsi="Arial" w:cs="Arial"/>
        </w:rPr>
        <w:t>d</w:t>
      </w:r>
      <w:r w:rsidRPr="00346A06">
        <w:rPr>
          <w:rFonts w:ascii="Arial" w:eastAsia="Arial" w:hAnsi="Arial" w:cs="Arial"/>
          <w:spacing w:val="2"/>
        </w:rPr>
        <w:t>a</w:t>
      </w:r>
      <w:r w:rsidRPr="00346A06">
        <w:rPr>
          <w:rFonts w:ascii="Arial" w:eastAsia="Arial" w:hAnsi="Arial" w:cs="Arial"/>
        </w:rPr>
        <w:t>ngkan pengelolaan as</w:t>
      </w:r>
      <w:r w:rsidRPr="00346A06">
        <w:rPr>
          <w:rFonts w:ascii="Arial" w:eastAsia="Arial" w:hAnsi="Arial" w:cs="Arial"/>
          <w:spacing w:val="2"/>
        </w:rPr>
        <w:t>e</w:t>
      </w:r>
      <w:r w:rsidRPr="00346A06">
        <w:rPr>
          <w:rFonts w:ascii="Arial" w:eastAsia="Arial" w:hAnsi="Arial" w:cs="Arial"/>
        </w:rPr>
        <w:t>t daerah</w:t>
      </w:r>
      <w:r w:rsidRPr="00346A06">
        <w:rPr>
          <w:rFonts w:ascii="Arial" w:eastAsia="Arial" w:hAnsi="Arial" w:cs="Arial"/>
          <w:spacing w:val="1"/>
        </w:rPr>
        <w:t xml:space="preserve"> </w:t>
      </w:r>
      <w:r w:rsidRPr="00346A06">
        <w:rPr>
          <w:rFonts w:ascii="Arial" w:eastAsia="Arial" w:hAnsi="Arial" w:cs="Arial"/>
        </w:rPr>
        <w:t>b</w:t>
      </w:r>
      <w:r w:rsidRPr="00346A06">
        <w:rPr>
          <w:rFonts w:ascii="Arial" w:eastAsia="Arial" w:hAnsi="Arial" w:cs="Arial"/>
          <w:spacing w:val="2"/>
        </w:rPr>
        <w:t>e</w:t>
      </w:r>
      <w:r w:rsidRPr="00346A06">
        <w:rPr>
          <w:rFonts w:ascii="Arial" w:eastAsia="Arial" w:hAnsi="Arial" w:cs="Arial"/>
        </w:rPr>
        <w:t>r</w:t>
      </w:r>
      <w:r w:rsidRPr="00346A06">
        <w:rPr>
          <w:rFonts w:ascii="Arial" w:eastAsia="Arial" w:hAnsi="Arial" w:cs="Arial"/>
          <w:spacing w:val="-2"/>
        </w:rPr>
        <w:t>u</w:t>
      </w:r>
      <w:r w:rsidRPr="00346A06">
        <w:rPr>
          <w:rFonts w:ascii="Arial" w:eastAsia="Arial" w:hAnsi="Arial" w:cs="Arial"/>
        </w:rPr>
        <w:t>pa</w:t>
      </w:r>
      <w:r w:rsidRPr="00346A06">
        <w:rPr>
          <w:rFonts w:ascii="Arial" w:eastAsia="Arial" w:hAnsi="Arial" w:cs="Arial"/>
          <w:spacing w:val="1"/>
        </w:rPr>
        <w:t xml:space="preserve"> </w:t>
      </w:r>
      <w:r w:rsidRPr="00346A06">
        <w:rPr>
          <w:rFonts w:ascii="Arial" w:eastAsia="Arial" w:hAnsi="Arial" w:cs="Arial"/>
        </w:rPr>
        <w:t>pe</w:t>
      </w:r>
      <w:r w:rsidRPr="00346A06">
        <w:rPr>
          <w:rFonts w:ascii="Arial" w:eastAsia="Arial" w:hAnsi="Arial" w:cs="Arial"/>
          <w:spacing w:val="1"/>
        </w:rPr>
        <w:t>m</w:t>
      </w:r>
      <w:r w:rsidRPr="00346A06">
        <w:rPr>
          <w:rFonts w:ascii="Arial" w:eastAsia="Arial" w:hAnsi="Arial" w:cs="Arial"/>
        </w:rPr>
        <w:t>b</w:t>
      </w:r>
      <w:r w:rsidRPr="00346A06">
        <w:rPr>
          <w:rFonts w:ascii="Arial" w:eastAsia="Arial" w:hAnsi="Arial" w:cs="Arial"/>
          <w:spacing w:val="2"/>
        </w:rPr>
        <w:t>e</w:t>
      </w:r>
      <w:r w:rsidRPr="00346A06">
        <w:rPr>
          <w:rFonts w:ascii="Arial" w:eastAsia="Arial" w:hAnsi="Arial" w:cs="Arial"/>
        </w:rPr>
        <w:t>ri</w:t>
      </w:r>
      <w:r w:rsidRPr="00346A06">
        <w:rPr>
          <w:rFonts w:ascii="Arial" w:eastAsia="Arial" w:hAnsi="Arial" w:cs="Arial"/>
          <w:spacing w:val="-3"/>
        </w:rPr>
        <w:t>a</w:t>
      </w:r>
      <w:r w:rsidRPr="00346A06">
        <w:rPr>
          <w:rFonts w:ascii="Arial" w:eastAsia="Arial" w:hAnsi="Arial" w:cs="Arial"/>
        </w:rPr>
        <w:t>n p</w:t>
      </w:r>
      <w:r w:rsidRPr="00346A06">
        <w:rPr>
          <w:rFonts w:ascii="Arial" w:eastAsia="Arial" w:hAnsi="Arial" w:cs="Arial"/>
          <w:spacing w:val="2"/>
        </w:rPr>
        <w:t>e</w:t>
      </w:r>
      <w:r w:rsidRPr="00346A06">
        <w:rPr>
          <w:rFonts w:ascii="Arial" w:eastAsia="Arial" w:hAnsi="Arial" w:cs="Arial"/>
          <w:spacing w:val="-1"/>
        </w:rPr>
        <w:t>d</w:t>
      </w:r>
      <w:r w:rsidRPr="00346A06">
        <w:rPr>
          <w:rFonts w:ascii="Arial" w:eastAsia="Arial" w:hAnsi="Arial" w:cs="Arial"/>
        </w:rPr>
        <w:t>oman</w:t>
      </w:r>
      <w:r w:rsidRPr="00346A06">
        <w:rPr>
          <w:rFonts w:ascii="Arial" w:eastAsia="Arial" w:hAnsi="Arial" w:cs="Arial"/>
          <w:spacing w:val="4"/>
        </w:rPr>
        <w:t xml:space="preserve"> </w:t>
      </w:r>
      <w:r w:rsidRPr="00346A06">
        <w:rPr>
          <w:rFonts w:ascii="Arial" w:eastAsia="Arial" w:hAnsi="Arial" w:cs="Arial"/>
        </w:rPr>
        <w:t>pen</w:t>
      </w:r>
      <w:r w:rsidRPr="00346A06">
        <w:rPr>
          <w:rFonts w:ascii="Arial" w:eastAsia="Arial" w:hAnsi="Arial" w:cs="Arial"/>
          <w:spacing w:val="-2"/>
        </w:rPr>
        <w:t>y</w:t>
      </w:r>
      <w:r w:rsidRPr="00346A06">
        <w:rPr>
          <w:rFonts w:ascii="Arial" w:eastAsia="Arial" w:hAnsi="Arial" w:cs="Arial"/>
        </w:rPr>
        <w:t>us</w:t>
      </w:r>
      <w:r w:rsidRPr="00346A06">
        <w:rPr>
          <w:rFonts w:ascii="Arial" w:eastAsia="Arial" w:hAnsi="Arial" w:cs="Arial"/>
          <w:spacing w:val="2"/>
        </w:rPr>
        <w:t>u</w:t>
      </w:r>
      <w:r w:rsidRPr="00346A06">
        <w:rPr>
          <w:rFonts w:ascii="Arial" w:eastAsia="Arial" w:hAnsi="Arial" w:cs="Arial"/>
        </w:rPr>
        <w:t>nan Re</w:t>
      </w:r>
      <w:r w:rsidRPr="00346A06">
        <w:rPr>
          <w:rFonts w:ascii="Arial" w:eastAsia="Arial" w:hAnsi="Arial" w:cs="Arial"/>
          <w:spacing w:val="1"/>
        </w:rPr>
        <w:t>n</w:t>
      </w:r>
      <w:r w:rsidRPr="00346A06">
        <w:rPr>
          <w:rFonts w:ascii="Arial" w:eastAsia="Arial" w:hAnsi="Arial" w:cs="Arial"/>
        </w:rPr>
        <w:t>ca</w:t>
      </w:r>
      <w:r w:rsidRPr="00346A06">
        <w:rPr>
          <w:rFonts w:ascii="Arial" w:eastAsia="Arial" w:hAnsi="Arial" w:cs="Arial"/>
          <w:spacing w:val="2"/>
        </w:rPr>
        <w:t>n</w:t>
      </w:r>
      <w:r w:rsidRPr="00346A06">
        <w:rPr>
          <w:rFonts w:ascii="Arial" w:eastAsia="Arial" w:hAnsi="Arial" w:cs="Arial"/>
        </w:rPr>
        <w:t>a</w:t>
      </w:r>
      <w:r w:rsidRPr="00346A06">
        <w:rPr>
          <w:rFonts w:ascii="Arial" w:eastAsia="Arial" w:hAnsi="Arial" w:cs="Arial"/>
          <w:spacing w:val="3"/>
        </w:rPr>
        <w:t xml:space="preserve"> </w:t>
      </w:r>
      <w:r w:rsidRPr="00346A06">
        <w:rPr>
          <w:rFonts w:ascii="Arial" w:eastAsia="Arial" w:hAnsi="Arial" w:cs="Arial"/>
          <w:spacing w:val="-2"/>
        </w:rPr>
        <w:t>K</w:t>
      </w:r>
      <w:r w:rsidRPr="00346A06">
        <w:rPr>
          <w:rFonts w:ascii="Arial" w:eastAsia="Arial" w:hAnsi="Arial" w:cs="Arial"/>
        </w:rPr>
        <w:t>e</w:t>
      </w:r>
      <w:r w:rsidRPr="00346A06">
        <w:rPr>
          <w:rFonts w:ascii="Arial" w:eastAsia="Arial" w:hAnsi="Arial" w:cs="Arial"/>
          <w:spacing w:val="2"/>
        </w:rPr>
        <w:t>b</w:t>
      </w:r>
      <w:r w:rsidRPr="00346A06">
        <w:rPr>
          <w:rFonts w:ascii="Arial" w:eastAsia="Arial" w:hAnsi="Arial" w:cs="Arial"/>
          <w:spacing w:val="-1"/>
        </w:rPr>
        <w:t>u</w:t>
      </w:r>
      <w:r w:rsidRPr="00346A06">
        <w:rPr>
          <w:rFonts w:ascii="Arial" w:eastAsia="Arial" w:hAnsi="Arial" w:cs="Arial"/>
        </w:rPr>
        <w:t>t</w:t>
      </w:r>
      <w:r w:rsidRPr="00346A06">
        <w:rPr>
          <w:rFonts w:ascii="Arial" w:eastAsia="Arial" w:hAnsi="Arial" w:cs="Arial"/>
          <w:spacing w:val="1"/>
        </w:rPr>
        <w:t>u</w:t>
      </w:r>
      <w:r w:rsidRPr="00346A06">
        <w:rPr>
          <w:rFonts w:ascii="Arial" w:eastAsia="Arial" w:hAnsi="Arial" w:cs="Arial"/>
          <w:spacing w:val="-1"/>
        </w:rPr>
        <w:t>h</w:t>
      </w:r>
      <w:r w:rsidRPr="00346A06">
        <w:rPr>
          <w:rFonts w:ascii="Arial" w:eastAsia="Arial" w:hAnsi="Arial" w:cs="Arial"/>
        </w:rPr>
        <w:t>an</w:t>
      </w:r>
      <w:r w:rsidRPr="00346A06">
        <w:rPr>
          <w:rFonts w:ascii="Arial" w:eastAsia="Arial" w:hAnsi="Arial" w:cs="Arial"/>
          <w:spacing w:val="2"/>
        </w:rPr>
        <w:t xml:space="preserve"> </w:t>
      </w:r>
      <w:r w:rsidRPr="00346A06">
        <w:rPr>
          <w:rFonts w:ascii="Arial" w:eastAsia="Arial" w:hAnsi="Arial" w:cs="Arial"/>
        </w:rPr>
        <w:t>B</w:t>
      </w:r>
      <w:r w:rsidRPr="00346A06">
        <w:rPr>
          <w:rFonts w:ascii="Arial" w:eastAsia="Arial" w:hAnsi="Arial" w:cs="Arial"/>
          <w:spacing w:val="2"/>
        </w:rPr>
        <w:t>a</w:t>
      </w:r>
      <w:r w:rsidRPr="00346A06">
        <w:rPr>
          <w:rFonts w:ascii="Arial" w:eastAsia="Arial" w:hAnsi="Arial" w:cs="Arial"/>
        </w:rPr>
        <w:t>ra</w:t>
      </w:r>
      <w:r w:rsidRPr="00346A06">
        <w:rPr>
          <w:rFonts w:ascii="Arial" w:eastAsia="Arial" w:hAnsi="Arial" w:cs="Arial"/>
          <w:spacing w:val="1"/>
        </w:rPr>
        <w:t>n</w:t>
      </w:r>
      <w:r w:rsidRPr="00346A06">
        <w:rPr>
          <w:rFonts w:ascii="Arial" w:eastAsia="Arial" w:hAnsi="Arial" w:cs="Arial"/>
        </w:rPr>
        <w:t>g</w:t>
      </w:r>
      <w:r w:rsidRPr="00346A06">
        <w:rPr>
          <w:rFonts w:ascii="Arial" w:eastAsia="Arial" w:hAnsi="Arial" w:cs="Arial"/>
          <w:spacing w:val="1"/>
        </w:rPr>
        <w:t xml:space="preserve"> </w:t>
      </w:r>
      <w:r w:rsidRPr="00346A06">
        <w:rPr>
          <w:rFonts w:ascii="Arial" w:eastAsia="Arial" w:hAnsi="Arial" w:cs="Arial"/>
        </w:rPr>
        <w:t>Mi</w:t>
      </w:r>
      <w:r w:rsidRPr="00346A06">
        <w:rPr>
          <w:rFonts w:ascii="Arial" w:eastAsia="Arial" w:hAnsi="Arial" w:cs="Arial"/>
          <w:spacing w:val="-2"/>
        </w:rPr>
        <w:t>l</w:t>
      </w:r>
      <w:r w:rsidRPr="00346A06">
        <w:rPr>
          <w:rFonts w:ascii="Arial" w:eastAsia="Arial" w:hAnsi="Arial" w:cs="Arial"/>
        </w:rPr>
        <w:t>ik</w:t>
      </w:r>
      <w:r w:rsidRPr="00346A06">
        <w:rPr>
          <w:rFonts w:ascii="Arial" w:eastAsia="Arial" w:hAnsi="Arial" w:cs="Arial"/>
          <w:spacing w:val="2"/>
        </w:rPr>
        <w:t xml:space="preserve"> </w:t>
      </w:r>
      <w:r w:rsidRPr="00346A06">
        <w:rPr>
          <w:rFonts w:ascii="Arial" w:eastAsia="Arial" w:hAnsi="Arial" w:cs="Arial"/>
        </w:rPr>
        <w:t>Da</w:t>
      </w:r>
      <w:r w:rsidRPr="00346A06">
        <w:rPr>
          <w:rFonts w:ascii="Arial" w:eastAsia="Arial" w:hAnsi="Arial" w:cs="Arial"/>
          <w:spacing w:val="1"/>
        </w:rPr>
        <w:t>e</w:t>
      </w:r>
      <w:r w:rsidRPr="00346A06">
        <w:rPr>
          <w:rFonts w:ascii="Arial" w:eastAsia="Arial" w:hAnsi="Arial" w:cs="Arial"/>
        </w:rPr>
        <w:t>rah</w:t>
      </w:r>
      <w:r w:rsidRPr="00346A06">
        <w:rPr>
          <w:rFonts w:ascii="Arial" w:eastAsia="Arial" w:hAnsi="Arial" w:cs="Arial"/>
          <w:spacing w:val="3"/>
        </w:rPr>
        <w:t xml:space="preserve"> </w:t>
      </w:r>
      <w:r w:rsidRPr="00346A06">
        <w:rPr>
          <w:rFonts w:ascii="Arial" w:eastAsia="Arial" w:hAnsi="Arial" w:cs="Arial"/>
        </w:rPr>
        <w:t>d</w:t>
      </w:r>
      <w:r w:rsidRPr="00346A06">
        <w:rPr>
          <w:rFonts w:ascii="Arial" w:eastAsia="Arial" w:hAnsi="Arial" w:cs="Arial"/>
          <w:spacing w:val="2"/>
        </w:rPr>
        <w:t>a</w:t>
      </w:r>
      <w:r w:rsidRPr="00346A06">
        <w:rPr>
          <w:rFonts w:ascii="Arial" w:eastAsia="Arial" w:hAnsi="Arial" w:cs="Arial"/>
        </w:rPr>
        <w:t>n</w:t>
      </w:r>
      <w:r w:rsidRPr="00346A06">
        <w:rPr>
          <w:rFonts w:ascii="Arial" w:eastAsia="Arial" w:hAnsi="Arial" w:cs="Arial"/>
          <w:spacing w:val="3"/>
        </w:rPr>
        <w:t xml:space="preserve"> </w:t>
      </w:r>
      <w:r w:rsidRPr="00346A06">
        <w:rPr>
          <w:rFonts w:ascii="Arial" w:eastAsia="Arial" w:hAnsi="Arial" w:cs="Arial"/>
        </w:rPr>
        <w:t>Re</w:t>
      </w:r>
      <w:r w:rsidRPr="00346A06">
        <w:rPr>
          <w:rFonts w:ascii="Arial" w:eastAsia="Arial" w:hAnsi="Arial" w:cs="Arial"/>
          <w:spacing w:val="1"/>
        </w:rPr>
        <w:t>n</w:t>
      </w:r>
      <w:r w:rsidRPr="00346A06">
        <w:rPr>
          <w:rFonts w:ascii="Arial" w:eastAsia="Arial" w:hAnsi="Arial" w:cs="Arial"/>
        </w:rPr>
        <w:t>c</w:t>
      </w:r>
      <w:r w:rsidRPr="00346A06">
        <w:rPr>
          <w:rFonts w:ascii="Arial" w:eastAsia="Arial" w:hAnsi="Arial" w:cs="Arial"/>
          <w:spacing w:val="-1"/>
        </w:rPr>
        <w:t>a</w:t>
      </w:r>
      <w:r w:rsidRPr="00346A06">
        <w:rPr>
          <w:rFonts w:ascii="Arial" w:eastAsia="Arial" w:hAnsi="Arial" w:cs="Arial"/>
        </w:rPr>
        <w:t>na K</w:t>
      </w:r>
      <w:r w:rsidRPr="00346A06">
        <w:rPr>
          <w:rFonts w:ascii="Arial" w:eastAsia="Arial" w:hAnsi="Arial" w:cs="Arial"/>
          <w:spacing w:val="2"/>
        </w:rPr>
        <w:t>e</w:t>
      </w:r>
      <w:r w:rsidRPr="00346A06">
        <w:rPr>
          <w:rFonts w:ascii="Arial" w:eastAsia="Arial" w:hAnsi="Arial" w:cs="Arial"/>
        </w:rPr>
        <w:t>butuhan</w:t>
      </w:r>
      <w:r w:rsidRPr="00346A06">
        <w:rPr>
          <w:rFonts w:ascii="Arial" w:eastAsia="Arial" w:hAnsi="Arial" w:cs="Arial"/>
          <w:spacing w:val="1"/>
        </w:rPr>
        <w:t xml:space="preserve"> </w:t>
      </w:r>
      <w:r w:rsidRPr="00346A06">
        <w:rPr>
          <w:rFonts w:ascii="Arial" w:eastAsia="Arial" w:hAnsi="Arial" w:cs="Arial"/>
        </w:rPr>
        <w:t>Pem</w:t>
      </w:r>
      <w:r w:rsidRPr="00346A06">
        <w:rPr>
          <w:rFonts w:ascii="Arial" w:eastAsia="Arial" w:hAnsi="Arial" w:cs="Arial"/>
          <w:spacing w:val="2"/>
        </w:rPr>
        <w:t>e</w:t>
      </w:r>
      <w:r w:rsidRPr="00346A06">
        <w:rPr>
          <w:rFonts w:ascii="Arial" w:eastAsia="Arial" w:hAnsi="Arial" w:cs="Arial"/>
        </w:rPr>
        <w:t>liha</w:t>
      </w:r>
      <w:r w:rsidRPr="00346A06">
        <w:rPr>
          <w:rFonts w:ascii="Arial" w:eastAsia="Arial" w:hAnsi="Arial" w:cs="Arial"/>
          <w:spacing w:val="-2"/>
        </w:rPr>
        <w:t>r</w:t>
      </w:r>
      <w:r w:rsidRPr="00346A06">
        <w:rPr>
          <w:rFonts w:ascii="Arial" w:eastAsia="Arial" w:hAnsi="Arial" w:cs="Arial"/>
        </w:rPr>
        <w:t>a</w:t>
      </w:r>
      <w:r w:rsidRPr="00346A06">
        <w:rPr>
          <w:rFonts w:ascii="Arial" w:eastAsia="Arial" w:hAnsi="Arial" w:cs="Arial"/>
          <w:spacing w:val="2"/>
        </w:rPr>
        <w:t>a</w:t>
      </w:r>
      <w:r w:rsidRPr="00346A06">
        <w:rPr>
          <w:rFonts w:ascii="Arial" w:eastAsia="Arial" w:hAnsi="Arial" w:cs="Arial"/>
        </w:rPr>
        <w:t>n B</w:t>
      </w:r>
      <w:r w:rsidRPr="00346A06">
        <w:rPr>
          <w:rFonts w:ascii="Arial" w:eastAsia="Arial" w:hAnsi="Arial" w:cs="Arial"/>
          <w:spacing w:val="2"/>
        </w:rPr>
        <w:t>a</w:t>
      </w:r>
      <w:r w:rsidRPr="00346A06">
        <w:rPr>
          <w:rFonts w:ascii="Arial" w:eastAsia="Arial" w:hAnsi="Arial" w:cs="Arial"/>
        </w:rPr>
        <w:t>rang</w:t>
      </w:r>
      <w:r w:rsidRPr="00346A06">
        <w:rPr>
          <w:rFonts w:ascii="Arial" w:eastAsia="Arial" w:hAnsi="Arial" w:cs="Arial"/>
          <w:spacing w:val="2"/>
        </w:rPr>
        <w:t xml:space="preserve"> </w:t>
      </w:r>
      <w:r w:rsidRPr="00346A06">
        <w:rPr>
          <w:rFonts w:ascii="Arial" w:eastAsia="Arial" w:hAnsi="Arial" w:cs="Arial"/>
        </w:rPr>
        <w:t>Mi</w:t>
      </w:r>
      <w:r w:rsidRPr="00346A06">
        <w:rPr>
          <w:rFonts w:ascii="Arial" w:eastAsia="Arial" w:hAnsi="Arial" w:cs="Arial"/>
          <w:spacing w:val="-2"/>
        </w:rPr>
        <w:t>l</w:t>
      </w:r>
      <w:r w:rsidRPr="00346A06">
        <w:rPr>
          <w:rFonts w:ascii="Arial" w:eastAsia="Arial" w:hAnsi="Arial" w:cs="Arial"/>
        </w:rPr>
        <w:t>ik</w:t>
      </w:r>
      <w:r w:rsidRPr="00346A06">
        <w:rPr>
          <w:rFonts w:ascii="Arial" w:eastAsia="Arial" w:hAnsi="Arial" w:cs="Arial"/>
          <w:spacing w:val="1"/>
        </w:rPr>
        <w:t xml:space="preserve"> </w:t>
      </w:r>
      <w:r w:rsidRPr="00346A06">
        <w:rPr>
          <w:rFonts w:ascii="Arial" w:eastAsia="Arial" w:hAnsi="Arial" w:cs="Arial"/>
        </w:rPr>
        <w:t>Da</w:t>
      </w:r>
      <w:r w:rsidRPr="00346A06">
        <w:rPr>
          <w:rFonts w:ascii="Arial" w:eastAsia="Arial" w:hAnsi="Arial" w:cs="Arial"/>
          <w:spacing w:val="1"/>
        </w:rPr>
        <w:t>e</w:t>
      </w:r>
      <w:r w:rsidRPr="00346A06">
        <w:rPr>
          <w:rFonts w:ascii="Arial" w:eastAsia="Arial" w:hAnsi="Arial" w:cs="Arial"/>
        </w:rPr>
        <w:t>ra</w:t>
      </w:r>
      <w:r w:rsidRPr="00346A06">
        <w:rPr>
          <w:rFonts w:ascii="Arial" w:eastAsia="Arial" w:hAnsi="Arial" w:cs="Arial"/>
          <w:spacing w:val="1"/>
        </w:rPr>
        <w:t>h</w:t>
      </w:r>
      <w:r w:rsidRPr="00346A06">
        <w:rPr>
          <w:rFonts w:ascii="Arial" w:eastAsia="Arial" w:hAnsi="Arial" w:cs="Arial"/>
        </w:rPr>
        <w:t>,</w:t>
      </w:r>
      <w:r w:rsidRPr="00346A06">
        <w:rPr>
          <w:rFonts w:ascii="Arial" w:eastAsia="Arial" w:hAnsi="Arial" w:cs="Arial"/>
          <w:spacing w:val="2"/>
        </w:rPr>
        <w:t xml:space="preserve"> </w:t>
      </w:r>
      <w:r w:rsidRPr="00346A06">
        <w:rPr>
          <w:rFonts w:ascii="Arial" w:eastAsia="Arial" w:hAnsi="Arial" w:cs="Arial"/>
          <w:spacing w:val="-1"/>
        </w:rPr>
        <w:t>p</w:t>
      </w:r>
      <w:r w:rsidRPr="00346A06">
        <w:rPr>
          <w:rFonts w:ascii="Arial" w:eastAsia="Arial" w:hAnsi="Arial" w:cs="Arial"/>
        </w:rPr>
        <w:t>e</w:t>
      </w:r>
      <w:r w:rsidRPr="00346A06">
        <w:rPr>
          <w:rFonts w:ascii="Arial" w:eastAsia="Arial" w:hAnsi="Arial" w:cs="Arial"/>
          <w:spacing w:val="2"/>
        </w:rPr>
        <w:t>d</w:t>
      </w:r>
      <w:r w:rsidRPr="00346A06">
        <w:rPr>
          <w:rFonts w:ascii="Arial" w:eastAsia="Arial" w:hAnsi="Arial" w:cs="Arial"/>
          <w:spacing w:val="-1"/>
        </w:rPr>
        <w:t>o</w:t>
      </w:r>
      <w:r w:rsidRPr="00346A06">
        <w:rPr>
          <w:rFonts w:ascii="Arial" w:eastAsia="Arial" w:hAnsi="Arial" w:cs="Arial"/>
          <w:spacing w:val="2"/>
        </w:rPr>
        <w:t>m</w:t>
      </w:r>
      <w:r w:rsidRPr="00346A06">
        <w:rPr>
          <w:rFonts w:ascii="Arial" w:eastAsia="Arial" w:hAnsi="Arial" w:cs="Arial"/>
          <w:spacing w:val="-1"/>
        </w:rPr>
        <w:t>a</w:t>
      </w:r>
      <w:r w:rsidRPr="00346A06">
        <w:rPr>
          <w:rFonts w:ascii="Arial" w:eastAsia="Arial" w:hAnsi="Arial" w:cs="Arial"/>
        </w:rPr>
        <w:t>n</w:t>
      </w:r>
      <w:r w:rsidRPr="00346A06">
        <w:rPr>
          <w:rFonts w:ascii="Arial" w:eastAsia="Arial" w:hAnsi="Arial" w:cs="Arial"/>
          <w:spacing w:val="3"/>
        </w:rPr>
        <w:t xml:space="preserve"> </w:t>
      </w:r>
      <w:r w:rsidRPr="00346A06">
        <w:rPr>
          <w:rFonts w:ascii="Arial" w:eastAsia="Arial" w:hAnsi="Arial" w:cs="Arial"/>
          <w:spacing w:val="-1"/>
        </w:rPr>
        <w:t>p</w:t>
      </w:r>
      <w:r w:rsidRPr="00346A06">
        <w:rPr>
          <w:rFonts w:ascii="Arial" w:eastAsia="Arial" w:hAnsi="Arial" w:cs="Arial"/>
        </w:rPr>
        <w:t>e</w:t>
      </w:r>
      <w:r w:rsidRPr="00346A06">
        <w:rPr>
          <w:rFonts w:ascii="Arial" w:eastAsia="Arial" w:hAnsi="Arial" w:cs="Arial"/>
          <w:spacing w:val="2"/>
        </w:rPr>
        <w:t>n</w:t>
      </w:r>
      <w:r w:rsidRPr="00346A06">
        <w:rPr>
          <w:rFonts w:ascii="Arial" w:eastAsia="Arial" w:hAnsi="Arial" w:cs="Arial"/>
          <w:spacing w:val="-1"/>
        </w:rPr>
        <w:t>a</w:t>
      </w:r>
      <w:r w:rsidRPr="00346A06">
        <w:rPr>
          <w:rFonts w:ascii="Arial" w:eastAsia="Arial" w:hAnsi="Arial" w:cs="Arial"/>
        </w:rPr>
        <w:t>tausaha</w:t>
      </w:r>
      <w:r w:rsidRPr="00346A06">
        <w:rPr>
          <w:rFonts w:ascii="Arial" w:eastAsia="Arial" w:hAnsi="Arial" w:cs="Arial"/>
          <w:spacing w:val="1"/>
        </w:rPr>
        <w:t>a</w:t>
      </w:r>
      <w:r w:rsidRPr="00346A06">
        <w:rPr>
          <w:rFonts w:ascii="Arial" w:eastAsia="Arial" w:hAnsi="Arial" w:cs="Arial"/>
        </w:rPr>
        <w:t xml:space="preserve">n </w:t>
      </w:r>
      <w:r w:rsidRPr="00346A06">
        <w:rPr>
          <w:rFonts w:ascii="Arial" w:eastAsia="Arial" w:hAnsi="Arial" w:cs="Arial"/>
          <w:spacing w:val="-1"/>
        </w:rPr>
        <w:t>da</w:t>
      </w:r>
      <w:r w:rsidRPr="00346A06">
        <w:rPr>
          <w:rFonts w:ascii="Arial" w:eastAsia="Arial" w:hAnsi="Arial" w:cs="Arial"/>
        </w:rPr>
        <w:t>n p</w:t>
      </w:r>
      <w:r w:rsidRPr="00346A06">
        <w:rPr>
          <w:rFonts w:ascii="Arial" w:eastAsia="Arial" w:hAnsi="Arial" w:cs="Arial"/>
          <w:spacing w:val="2"/>
        </w:rPr>
        <w:t>e</w:t>
      </w:r>
      <w:r w:rsidRPr="00346A06">
        <w:rPr>
          <w:rFonts w:ascii="Arial" w:eastAsia="Arial" w:hAnsi="Arial" w:cs="Arial"/>
        </w:rPr>
        <w:t>n</w:t>
      </w:r>
      <w:r w:rsidRPr="00346A06">
        <w:rPr>
          <w:rFonts w:ascii="Arial" w:eastAsia="Arial" w:hAnsi="Arial" w:cs="Arial"/>
          <w:spacing w:val="-1"/>
        </w:rPr>
        <w:t>y</w:t>
      </w:r>
      <w:r w:rsidRPr="00346A06">
        <w:rPr>
          <w:rFonts w:ascii="Arial" w:eastAsia="Arial" w:hAnsi="Arial" w:cs="Arial"/>
        </w:rPr>
        <w:t>us</w:t>
      </w:r>
      <w:r w:rsidRPr="00346A06">
        <w:rPr>
          <w:rFonts w:ascii="Arial" w:eastAsia="Arial" w:hAnsi="Arial" w:cs="Arial"/>
          <w:spacing w:val="2"/>
        </w:rPr>
        <w:t>u</w:t>
      </w:r>
      <w:r w:rsidRPr="00346A06">
        <w:rPr>
          <w:rFonts w:ascii="Arial" w:eastAsia="Arial" w:hAnsi="Arial" w:cs="Arial"/>
          <w:spacing w:val="-1"/>
        </w:rPr>
        <w:t>n</w:t>
      </w:r>
      <w:r w:rsidRPr="00346A06">
        <w:rPr>
          <w:rFonts w:ascii="Arial" w:eastAsia="Arial" w:hAnsi="Arial" w:cs="Arial"/>
        </w:rPr>
        <w:t>an</w:t>
      </w:r>
      <w:r w:rsidRPr="00346A06">
        <w:rPr>
          <w:rFonts w:ascii="Arial" w:eastAsia="Arial" w:hAnsi="Arial" w:cs="Arial"/>
          <w:spacing w:val="1"/>
        </w:rPr>
        <w:t xml:space="preserve"> </w:t>
      </w:r>
      <w:r w:rsidRPr="00346A06">
        <w:rPr>
          <w:rFonts w:ascii="Arial" w:eastAsia="Arial" w:hAnsi="Arial" w:cs="Arial"/>
        </w:rPr>
        <w:t>as</w:t>
      </w:r>
      <w:r w:rsidRPr="00346A06">
        <w:rPr>
          <w:rFonts w:ascii="Arial" w:eastAsia="Arial" w:hAnsi="Arial" w:cs="Arial"/>
          <w:spacing w:val="2"/>
        </w:rPr>
        <w:t>e</w:t>
      </w:r>
      <w:r w:rsidRPr="00346A06">
        <w:rPr>
          <w:rFonts w:ascii="Arial" w:eastAsia="Arial" w:hAnsi="Arial" w:cs="Arial"/>
          <w:spacing w:val="-2"/>
        </w:rPr>
        <w:t>t</w:t>
      </w:r>
      <w:r w:rsidRPr="00346A06">
        <w:rPr>
          <w:rFonts w:ascii="Arial" w:eastAsia="Arial" w:hAnsi="Arial" w:cs="Arial"/>
        </w:rPr>
        <w:t>,</w:t>
      </w:r>
      <w:r w:rsidRPr="00346A06">
        <w:rPr>
          <w:rFonts w:ascii="Arial" w:eastAsia="Arial" w:hAnsi="Arial" w:cs="Arial"/>
          <w:spacing w:val="2"/>
        </w:rPr>
        <w:t xml:space="preserve"> </w:t>
      </w:r>
      <w:r w:rsidRPr="00346A06">
        <w:rPr>
          <w:rFonts w:ascii="Arial" w:eastAsia="Arial" w:hAnsi="Arial" w:cs="Arial"/>
        </w:rPr>
        <w:t>s</w:t>
      </w:r>
      <w:r w:rsidRPr="00346A06">
        <w:rPr>
          <w:rFonts w:ascii="Arial" w:eastAsia="Arial" w:hAnsi="Arial" w:cs="Arial"/>
          <w:spacing w:val="-1"/>
        </w:rPr>
        <w:t>e</w:t>
      </w:r>
      <w:r w:rsidRPr="00346A06">
        <w:rPr>
          <w:rFonts w:ascii="Arial" w:eastAsia="Arial" w:hAnsi="Arial" w:cs="Arial"/>
        </w:rPr>
        <w:t>rta</w:t>
      </w:r>
      <w:r w:rsidRPr="00346A06">
        <w:rPr>
          <w:rFonts w:ascii="Arial" w:eastAsia="Arial" w:hAnsi="Arial" w:cs="Arial"/>
          <w:spacing w:val="2"/>
        </w:rPr>
        <w:t xml:space="preserve"> </w:t>
      </w:r>
      <w:r w:rsidRPr="00346A06">
        <w:rPr>
          <w:rFonts w:ascii="Arial" w:eastAsia="Arial" w:hAnsi="Arial" w:cs="Arial"/>
        </w:rPr>
        <w:t>pe</w:t>
      </w:r>
      <w:r w:rsidRPr="00346A06">
        <w:rPr>
          <w:rFonts w:ascii="Arial" w:eastAsia="Arial" w:hAnsi="Arial" w:cs="Arial"/>
          <w:spacing w:val="-1"/>
        </w:rPr>
        <w:t>m</w:t>
      </w:r>
      <w:r w:rsidRPr="00346A06">
        <w:rPr>
          <w:rFonts w:ascii="Arial" w:eastAsia="Arial" w:hAnsi="Arial" w:cs="Arial"/>
        </w:rPr>
        <w:t>bi</w:t>
      </w:r>
      <w:r w:rsidRPr="00346A06">
        <w:rPr>
          <w:rFonts w:ascii="Arial" w:eastAsia="Arial" w:hAnsi="Arial" w:cs="Arial"/>
          <w:spacing w:val="1"/>
        </w:rPr>
        <w:t>n</w:t>
      </w:r>
      <w:r w:rsidRPr="00346A06">
        <w:rPr>
          <w:rFonts w:ascii="Arial" w:eastAsia="Arial" w:hAnsi="Arial" w:cs="Arial"/>
        </w:rPr>
        <w:t>aan p</w:t>
      </w:r>
      <w:r w:rsidRPr="00346A06">
        <w:rPr>
          <w:rFonts w:ascii="Arial" w:eastAsia="Arial" w:hAnsi="Arial" w:cs="Arial"/>
          <w:spacing w:val="2"/>
        </w:rPr>
        <w:t>e</w:t>
      </w:r>
      <w:r w:rsidRPr="00346A06">
        <w:rPr>
          <w:rFonts w:ascii="Arial" w:eastAsia="Arial" w:hAnsi="Arial" w:cs="Arial"/>
        </w:rPr>
        <w:t>ng</w:t>
      </w:r>
      <w:r w:rsidRPr="00346A06">
        <w:rPr>
          <w:rFonts w:ascii="Arial" w:eastAsia="Arial" w:hAnsi="Arial" w:cs="Arial"/>
          <w:spacing w:val="-2"/>
        </w:rPr>
        <w:t>e</w:t>
      </w:r>
      <w:r w:rsidRPr="00346A06">
        <w:rPr>
          <w:rFonts w:ascii="Arial" w:eastAsia="Arial" w:hAnsi="Arial" w:cs="Arial"/>
        </w:rPr>
        <w:t>lola</w:t>
      </w:r>
      <w:r w:rsidRPr="00346A06">
        <w:rPr>
          <w:rFonts w:ascii="Arial" w:eastAsia="Arial" w:hAnsi="Arial" w:cs="Arial"/>
          <w:spacing w:val="2"/>
        </w:rPr>
        <w:t>a</w:t>
      </w:r>
      <w:r w:rsidRPr="00346A06">
        <w:rPr>
          <w:rFonts w:ascii="Arial" w:eastAsia="Arial" w:hAnsi="Arial" w:cs="Arial"/>
        </w:rPr>
        <w:t>n as</w:t>
      </w:r>
      <w:r w:rsidRPr="00346A06">
        <w:rPr>
          <w:rFonts w:ascii="Arial" w:eastAsia="Arial" w:hAnsi="Arial" w:cs="Arial"/>
          <w:spacing w:val="2"/>
        </w:rPr>
        <w:t>e</w:t>
      </w:r>
      <w:r w:rsidRPr="00346A06">
        <w:rPr>
          <w:rFonts w:ascii="Arial" w:eastAsia="Arial" w:hAnsi="Arial" w:cs="Arial"/>
        </w:rPr>
        <w:t xml:space="preserve">t </w:t>
      </w:r>
      <w:r w:rsidRPr="00346A06">
        <w:rPr>
          <w:rFonts w:ascii="Arial" w:eastAsia="Arial" w:hAnsi="Arial" w:cs="Arial"/>
          <w:spacing w:val="-2"/>
        </w:rPr>
        <w:t>P</w:t>
      </w:r>
      <w:r w:rsidRPr="00346A06">
        <w:rPr>
          <w:rFonts w:ascii="Arial" w:eastAsia="Arial" w:hAnsi="Arial" w:cs="Arial"/>
        </w:rPr>
        <w:t>em</w:t>
      </w:r>
      <w:r w:rsidRPr="00346A06">
        <w:rPr>
          <w:rFonts w:ascii="Arial" w:eastAsia="Arial" w:hAnsi="Arial" w:cs="Arial"/>
          <w:spacing w:val="1"/>
        </w:rPr>
        <w:t>e</w:t>
      </w:r>
      <w:r w:rsidRPr="00346A06">
        <w:rPr>
          <w:rFonts w:ascii="Arial" w:eastAsia="Arial" w:hAnsi="Arial" w:cs="Arial"/>
        </w:rPr>
        <w:t>rin</w:t>
      </w:r>
      <w:r w:rsidRPr="00346A06">
        <w:rPr>
          <w:rFonts w:ascii="Arial" w:eastAsia="Arial" w:hAnsi="Arial" w:cs="Arial"/>
          <w:spacing w:val="-2"/>
        </w:rPr>
        <w:t>t</w:t>
      </w:r>
      <w:r w:rsidRPr="00346A06">
        <w:rPr>
          <w:rFonts w:ascii="Arial" w:eastAsia="Arial" w:hAnsi="Arial" w:cs="Arial"/>
        </w:rPr>
        <w:t>ah</w:t>
      </w:r>
      <w:r w:rsidRPr="00346A06">
        <w:rPr>
          <w:rFonts w:ascii="Arial" w:eastAsia="Arial" w:hAnsi="Arial" w:cs="Arial"/>
          <w:spacing w:val="3"/>
        </w:rPr>
        <w:t xml:space="preserve"> </w:t>
      </w:r>
      <w:r w:rsidRPr="00346A06">
        <w:rPr>
          <w:rFonts w:ascii="Arial" w:eastAsia="Arial" w:hAnsi="Arial" w:cs="Arial"/>
        </w:rPr>
        <w:t>P</w:t>
      </w:r>
      <w:r w:rsidRPr="00346A06">
        <w:rPr>
          <w:rFonts w:ascii="Arial" w:eastAsia="Arial" w:hAnsi="Arial" w:cs="Arial"/>
          <w:spacing w:val="-2"/>
        </w:rPr>
        <w:t>r</w:t>
      </w:r>
      <w:r w:rsidRPr="00346A06">
        <w:rPr>
          <w:rFonts w:ascii="Arial" w:eastAsia="Arial" w:hAnsi="Arial" w:cs="Arial"/>
        </w:rPr>
        <w:t>o</w:t>
      </w:r>
      <w:r w:rsidRPr="00346A06">
        <w:rPr>
          <w:rFonts w:ascii="Arial" w:eastAsia="Arial" w:hAnsi="Arial" w:cs="Arial"/>
          <w:spacing w:val="-1"/>
        </w:rPr>
        <w:t>v</w:t>
      </w:r>
      <w:r w:rsidRPr="00346A06">
        <w:rPr>
          <w:rFonts w:ascii="Arial" w:eastAsia="Arial" w:hAnsi="Arial" w:cs="Arial"/>
        </w:rPr>
        <w:t>insi Ja</w:t>
      </w:r>
      <w:r w:rsidRPr="00346A06">
        <w:rPr>
          <w:rFonts w:ascii="Arial" w:eastAsia="Arial" w:hAnsi="Arial" w:cs="Arial"/>
          <w:spacing w:val="3"/>
        </w:rPr>
        <w:t>m</w:t>
      </w:r>
      <w:r w:rsidRPr="00346A06">
        <w:rPr>
          <w:rFonts w:ascii="Arial" w:eastAsia="Arial" w:hAnsi="Arial" w:cs="Arial"/>
        </w:rPr>
        <w:t>bi. Dal</w:t>
      </w:r>
      <w:r w:rsidRPr="00346A06">
        <w:rPr>
          <w:rFonts w:ascii="Arial" w:eastAsia="Arial" w:hAnsi="Arial" w:cs="Arial"/>
          <w:spacing w:val="-1"/>
        </w:rPr>
        <w:t>a</w:t>
      </w:r>
      <w:r w:rsidRPr="00346A06">
        <w:rPr>
          <w:rFonts w:ascii="Arial" w:eastAsia="Arial" w:hAnsi="Arial" w:cs="Arial"/>
        </w:rPr>
        <w:t>m</w:t>
      </w:r>
      <w:r w:rsidRPr="00346A06">
        <w:rPr>
          <w:rFonts w:ascii="Arial" w:eastAsia="Arial" w:hAnsi="Arial" w:cs="Arial"/>
          <w:spacing w:val="1"/>
        </w:rPr>
        <w:t xml:space="preserve"> </w:t>
      </w:r>
      <w:r w:rsidRPr="00346A06">
        <w:rPr>
          <w:rFonts w:ascii="Arial" w:eastAsia="Arial" w:hAnsi="Arial" w:cs="Arial"/>
        </w:rPr>
        <w:t>p</w:t>
      </w:r>
      <w:r w:rsidRPr="00346A06">
        <w:rPr>
          <w:rFonts w:ascii="Arial" w:eastAsia="Arial" w:hAnsi="Arial" w:cs="Arial"/>
          <w:spacing w:val="2"/>
        </w:rPr>
        <w:t>e</w:t>
      </w:r>
      <w:r w:rsidRPr="00346A06">
        <w:rPr>
          <w:rFonts w:ascii="Arial" w:eastAsia="Arial" w:hAnsi="Arial" w:cs="Arial"/>
        </w:rPr>
        <w:t>lak</w:t>
      </w:r>
      <w:r w:rsidRPr="00346A06">
        <w:rPr>
          <w:rFonts w:ascii="Arial" w:eastAsia="Arial" w:hAnsi="Arial" w:cs="Arial"/>
          <w:spacing w:val="-2"/>
        </w:rPr>
        <w:t>s</w:t>
      </w:r>
      <w:r w:rsidRPr="00346A06">
        <w:rPr>
          <w:rFonts w:ascii="Arial" w:eastAsia="Arial" w:hAnsi="Arial" w:cs="Arial"/>
          <w:spacing w:val="-1"/>
        </w:rPr>
        <w:t>a</w:t>
      </w:r>
      <w:r w:rsidRPr="00346A06">
        <w:rPr>
          <w:rFonts w:ascii="Arial" w:eastAsia="Arial" w:hAnsi="Arial" w:cs="Arial"/>
        </w:rPr>
        <w:t>n</w:t>
      </w:r>
      <w:r w:rsidRPr="00346A06">
        <w:rPr>
          <w:rFonts w:ascii="Arial" w:eastAsia="Arial" w:hAnsi="Arial" w:cs="Arial"/>
          <w:spacing w:val="2"/>
        </w:rPr>
        <w:t>a</w:t>
      </w:r>
      <w:r w:rsidRPr="00346A06">
        <w:rPr>
          <w:rFonts w:ascii="Arial" w:eastAsia="Arial" w:hAnsi="Arial" w:cs="Arial"/>
          <w:spacing w:val="-1"/>
        </w:rPr>
        <w:t>a</w:t>
      </w:r>
      <w:r w:rsidRPr="00346A06">
        <w:rPr>
          <w:rFonts w:ascii="Arial" w:eastAsia="Arial" w:hAnsi="Arial" w:cs="Arial"/>
        </w:rPr>
        <w:t>n kegiat</w:t>
      </w:r>
      <w:r w:rsidRPr="00346A06">
        <w:rPr>
          <w:rFonts w:ascii="Arial" w:eastAsia="Arial" w:hAnsi="Arial" w:cs="Arial"/>
          <w:spacing w:val="1"/>
        </w:rPr>
        <w:t>a</w:t>
      </w:r>
      <w:r w:rsidRPr="00346A06">
        <w:rPr>
          <w:rFonts w:ascii="Arial" w:eastAsia="Arial" w:hAnsi="Arial" w:cs="Arial"/>
        </w:rPr>
        <w:t>n pengelola</w:t>
      </w:r>
      <w:r w:rsidRPr="00346A06">
        <w:rPr>
          <w:rFonts w:ascii="Arial" w:eastAsia="Arial" w:hAnsi="Arial" w:cs="Arial"/>
          <w:spacing w:val="2"/>
        </w:rPr>
        <w:t>a</w:t>
      </w:r>
      <w:r w:rsidRPr="00346A06">
        <w:rPr>
          <w:rFonts w:ascii="Arial" w:eastAsia="Arial" w:hAnsi="Arial" w:cs="Arial"/>
        </w:rPr>
        <w:t xml:space="preserve">n </w:t>
      </w:r>
      <w:r w:rsidRPr="00346A06">
        <w:rPr>
          <w:rFonts w:ascii="Arial" w:eastAsia="Arial" w:hAnsi="Arial" w:cs="Arial"/>
          <w:spacing w:val="-1"/>
        </w:rPr>
        <w:t>a</w:t>
      </w:r>
      <w:r w:rsidRPr="00346A06">
        <w:rPr>
          <w:rFonts w:ascii="Arial" w:eastAsia="Arial" w:hAnsi="Arial" w:cs="Arial"/>
        </w:rPr>
        <w:t>d</w:t>
      </w:r>
      <w:r w:rsidRPr="00346A06">
        <w:rPr>
          <w:rFonts w:ascii="Arial" w:eastAsia="Arial" w:hAnsi="Arial" w:cs="Arial"/>
          <w:spacing w:val="3"/>
        </w:rPr>
        <w:t>m</w:t>
      </w:r>
      <w:r w:rsidRPr="00346A06">
        <w:rPr>
          <w:rFonts w:ascii="Arial" w:eastAsia="Arial" w:hAnsi="Arial" w:cs="Arial"/>
        </w:rPr>
        <w:t>inistrasi k</w:t>
      </w:r>
      <w:r w:rsidRPr="00346A06">
        <w:rPr>
          <w:rFonts w:ascii="Arial" w:eastAsia="Arial" w:hAnsi="Arial" w:cs="Arial"/>
          <w:spacing w:val="-1"/>
        </w:rPr>
        <w:t>e</w:t>
      </w:r>
      <w:r w:rsidRPr="00346A06">
        <w:rPr>
          <w:rFonts w:ascii="Arial" w:eastAsia="Arial" w:hAnsi="Arial" w:cs="Arial"/>
        </w:rPr>
        <w:t>u</w:t>
      </w:r>
      <w:r w:rsidRPr="00346A06">
        <w:rPr>
          <w:rFonts w:ascii="Arial" w:eastAsia="Arial" w:hAnsi="Arial" w:cs="Arial"/>
          <w:spacing w:val="2"/>
        </w:rPr>
        <w:t>a</w:t>
      </w:r>
      <w:r w:rsidRPr="00346A06">
        <w:rPr>
          <w:rFonts w:ascii="Arial" w:eastAsia="Arial" w:hAnsi="Arial" w:cs="Arial"/>
        </w:rPr>
        <w:t>ngan</w:t>
      </w:r>
      <w:r w:rsidRPr="00346A06">
        <w:rPr>
          <w:rFonts w:ascii="Arial" w:eastAsia="Arial" w:hAnsi="Arial" w:cs="Arial"/>
          <w:spacing w:val="1"/>
        </w:rPr>
        <w:t xml:space="preserve"> </w:t>
      </w:r>
      <w:r w:rsidRPr="00346A06">
        <w:rPr>
          <w:rFonts w:ascii="Arial" w:eastAsia="Arial" w:hAnsi="Arial" w:cs="Arial"/>
          <w:spacing w:val="-1"/>
        </w:rPr>
        <w:t>da</w:t>
      </w:r>
      <w:r w:rsidRPr="00346A06">
        <w:rPr>
          <w:rFonts w:ascii="Arial" w:eastAsia="Arial" w:hAnsi="Arial" w:cs="Arial"/>
        </w:rPr>
        <w:t>n as</w:t>
      </w:r>
      <w:r w:rsidRPr="00346A06">
        <w:rPr>
          <w:rFonts w:ascii="Arial" w:eastAsia="Arial" w:hAnsi="Arial" w:cs="Arial"/>
          <w:spacing w:val="2"/>
        </w:rPr>
        <w:t>e</w:t>
      </w:r>
      <w:r w:rsidRPr="00346A06">
        <w:rPr>
          <w:rFonts w:ascii="Arial" w:eastAsia="Arial" w:hAnsi="Arial" w:cs="Arial"/>
        </w:rPr>
        <w:t>t daerah</w:t>
      </w:r>
      <w:r w:rsidRPr="00346A06">
        <w:rPr>
          <w:rFonts w:ascii="Arial" w:eastAsia="Arial" w:hAnsi="Arial" w:cs="Arial"/>
          <w:spacing w:val="1"/>
        </w:rPr>
        <w:t xml:space="preserve"> </w:t>
      </w:r>
      <w:r w:rsidRPr="00346A06">
        <w:rPr>
          <w:rFonts w:ascii="Arial" w:eastAsia="Arial" w:hAnsi="Arial" w:cs="Arial"/>
        </w:rPr>
        <w:t>dilingkungan</w:t>
      </w:r>
      <w:r w:rsidRPr="00346A06">
        <w:rPr>
          <w:rFonts w:ascii="Arial" w:eastAsia="Arial" w:hAnsi="Arial" w:cs="Arial"/>
          <w:spacing w:val="3"/>
        </w:rPr>
        <w:t xml:space="preserve"> </w:t>
      </w:r>
      <w:r w:rsidRPr="00346A06">
        <w:rPr>
          <w:rFonts w:ascii="Arial" w:eastAsia="Arial" w:hAnsi="Arial" w:cs="Arial"/>
          <w:spacing w:val="-2"/>
        </w:rPr>
        <w:t>P</w:t>
      </w:r>
      <w:r w:rsidRPr="00346A06">
        <w:rPr>
          <w:rFonts w:ascii="Arial" w:eastAsia="Arial" w:hAnsi="Arial" w:cs="Arial"/>
        </w:rPr>
        <w:t>em</w:t>
      </w:r>
      <w:r w:rsidRPr="00346A06">
        <w:rPr>
          <w:rFonts w:ascii="Arial" w:eastAsia="Arial" w:hAnsi="Arial" w:cs="Arial"/>
          <w:spacing w:val="1"/>
        </w:rPr>
        <w:t>e</w:t>
      </w:r>
      <w:r w:rsidRPr="00346A06">
        <w:rPr>
          <w:rFonts w:ascii="Arial" w:eastAsia="Arial" w:hAnsi="Arial" w:cs="Arial"/>
        </w:rPr>
        <w:t>r</w:t>
      </w:r>
      <w:r w:rsidRPr="00346A06">
        <w:rPr>
          <w:rFonts w:ascii="Arial" w:eastAsia="Arial" w:hAnsi="Arial" w:cs="Arial"/>
          <w:spacing w:val="-1"/>
        </w:rPr>
        <w:t>i</w:t>
      </w:r>
      <w:r w:rsidRPr="00346A06">
        <w:rPr>
          <w:rFonts w:ascii="Arial" w:eastAsia="Arial" w:hAnsi="Arial" w:cs="Arial"/>
        </w:rPr>
        <w:t>n</w:t>
      </w:r>
      <w:r w:rsidRPr="00346A06">
        <w:rPr>
          <w:rFonts w:ascii="Arial" w:eastAsia="Arial" w:hAnsi="Arial" w:cs="Arial"/>
          <w:spacing w:val="1"/>
        </w:rPr>
        <w:t>t</w:t>
      </w:r>
      <w:r w:rsidRPr="00346A06">
        <w:rPr>
          <w:rFonts w:ascii="Arial" w:eastAsia="Arial" w:hAnsi="Arial" w:cs="Arial"/>
          <w:spacing w:val="-1"/>
        </w:rPr>
        <w:t>a</w:t>
      </w:r>
      <w:r w:rsidRPr="00346A06">
        <w:rPr>
          <w:rFonts w:ascii="Arial" w:eastAsia="Arial" w:hAnsi="Arial" w:cs="Arial"/>
        </w:rPr>
        <w:t>h</w:t>
      </w:r>
      <w:r w:rsidRPr="00346A06">
        <w:rPr>
          <w:rFonts w:ascii="Arial" w:eastAsia="Arial" w:hAnsi="Arial" w:cs="Arial"/>
          <w:spacing w:val="3"/>
        </w:rPr>
        <w:t xml:space="preserve"> </w:t>
      </w:r>
      <w:r w:rsidRPr="00346A06">
        <w:rPr>
          <w:rFonts w:ascii="Arial" w:eastAsia="Arial" w:hAnsi="Arial" w:cs="Arial"/>
        </w:rPr>
        <w:t>P</w:t>
      </w:r>
      <w:r w:rsidRPr="00346A06">
        <w:rPr>
          <w:rFonts w:ascii="Arial" w:eastAsia="Arial" w:hAnsi="Arial" w:cs="Arial"/>
          <w:spacing w:val="-2"/>
        </w:rPr>
        <w:t>r</w:t>
      </w:r>
      <w:r w:rsidRPr="00346A06">
        <w:rPr>
          <w:rFonts w:ascii="Arial" w:eastAsia="Arial" w:hAnsi="Arial" w:cs="Arial"/>
        </w:rPr>
        <w:t>o</w:t>
      </w:r>
      <w:r w:rsidRPr="00346A06">
        <w:rPr>
          <w:rFonts w:ascii="Arial" w:eastAsia="Arial" w:hAnsi="Arial" w:cs="Arial"/>
          <w:spacing w:val="-1"/>
        </w:rPr>
        <w:t>v</w:t>
      </w:r>
      <w:r w:rsidRPr="00346A06">
        <w:rPr>
          <w:rFonts w:ascii="Arial" w:eastAsia="Arial" w:hAnsi="Arial" w:cs="Arial"/>
        </w:rPr>
        <w:t>insi</w:t>
      </w:r>
      <w:r w:rsidRPr="00346A06">
        <w:rPr>
          <w:rFonts w:ascii="Arial" w:eastAsia="Arial" w:hAnsi="Arial" w:cs="Arial"/>
          <w:spacing w:val="2"/>
        </w:rPr>
        <w:t xml:space="preserve"> </w:t>
      </w:r>
      <w:r w:rsidRPr="00346A06">
        <w:rPr>
          <w:rFonts w:ascii="Arial" w:eastAsia="Arial" w:hAnsi="Arial" w:cs="Arial"/>
        </w:rPr>
        <w:t>Ja</w:t>
      </w:r>
      <w:r w:rsidR="002972FD" w:rsidRPr="00346A06">
        <w:rPr>
          <w:rFonts w:ascii="Arial" w:eastAsia="Arial" w:hAnsi="Arial" w:cs="Arial"/>
          <w:spacing w:val="3"/>
          <w:lang w:val="id-ID"/>
        </w:rPr>
        <w:t>wa Barat</w:t>
      </w:r>
      <w:r w:rsidRPr="00346A06">
        <w:rPr>
          <w:rFonts w:ascii="Arial" w:eastAsia="Arial" w:hAnsi="Arial" w:cs="Arial"/>
        </w:rPr>
        <w:t xml:space="preserve"> </w:t>
      </w:r>
      <w:r w:rsidRPr="00346A06">
        <w:rPr>
          <w:rFonts w:ascii="Arial" w:eastAsia="Arial" w:hAnsi="Arial" w:cs="Arial"/>
          <w:spacing w:val="2"/>
        </w:rPr>
        <w:t>m</w:t>
      </w:r>
      <w:r w:rsidRPr="00346A06">
        <w:rPr>
          <w:rFonts w:ascii="Arial" w:eastAsia="Arial" w:hAnsi="Arial" w:cs="Arial"/>
          <w:spacing w:val="-1"/>
        </w:rPr>
        <w:t>e</w:t>
      </w:r>
      <w:r w:rsidRPr="00346A06">
        <w:rPr>
          <w:rFonts w:ascii="Arial" w:eastAsia="Arial" w:hAnsi="Arial" w:cs="Arial"/>
        </w:rPr>
        <w:t>ngikuti</w:t>
      </w:r>
      <w:r w:rsidRPr="00346A06">
        <w:rPr>
          <w:rFonts w:ascii="Arial" w:eastAsia="Arial" w:hAnsi="Arial" w:cs="Arial"/>
          <w:spacing w:val="2"/>
        </w:rPr>
        <w:t xml:space="preserve"> </w:t>
      </w:r>
      <w:r w:rsidRPr="00346A06">
        <w:rPr>
          <w:rFonts w:ascii="Arial" w:eastAsia="Arial" w:hAnsi="Arial" w:cs="Arial"/>
          <w:spacing w:val="-1"/>
        </w:rPr>
        <w:t>p</w:t>
      </w:r>
      <w:r w:rsidRPr="00346A06">
        <w:rPr>
          <w:rFonts w:ascii="Arial" w:eastAsia="Arial" w:hAnsi="Arial" w:cs="Arial"/>
        </w:rPr>
        <w:t>er</w:t>
      </w:r>
      <w:r w:rsidRPr="00346A06">
        <w:rPr>
          <w:rFonts w:ascii="Arial" w:eastAsia="Arial" w:hAnsi="Arial" w:cs="Arial"/>
          <w:spacing w:val="1"/>
        </w:rPr>
        <w:t>a</w:t>
      </w:r>
      <w:r w:rsidRPr="00346A06">
        <w:rPr>
          <w:rFonts w:ascii="Arial" w:eastAsia="Arial" w:hAnsi="Arial" w:cs="Arial"/>
        </w:rPr>
        <w:t>t</w:t>
      </w:r>
      <w:r w:rsidRPr="00346A06">
        <w:rPr>
          <w:rFonts w:ascii="Arial" w:eastAsia="Arial" w:hAnsi="Arial" w:cs="Arial"/>
          <w:spacing w:val="1"/>
        </w:rPr>
        <w:t>u</w:t>
      </w:r>
      <w:r w:rsidRPr="00346A06">
        <w:rPr>
          <w:rFonts w:ascii="Arial" w:eastAsia="Arial" w:hAnsi="Arial" w:cs="Arial"/>
          <w:spacing w:val="-3"/>
        </w:rPr>
        <w:t>r</w:t>
      </w:r>
      <w:r w:rsidRPr="00346A06">
        <w:rPr>
          <w:rFonts w:ascii="Arial" w:eastAsia="Arial" w:hAnsi="Arial" w:cs="Arial"/>
          <w:spacing w:val="-1"/>
        </w:rPr>
        <w:t>a</w:t>
      </w:r>
      <w:r w:rsidRPr="00346A06">
        <w:rPr>
          <w:rFonts w:ascii="Arial" w:eastAsia="Arial" w:hAnsi="Arial" w:cs="Arial"/>
        </w:rPr>
        <w:t>n p</w:t>
      </w:r>
      <w:r w:rsidRPr="00346A06">
        <w:rPr>
          <w:rFonts w:ascii="Arial" w:eastAsia="Arial" w:hAnsi="Arial" w:cs="Arial"/>
          <w:spacing w:val="2"/>
        </w:rPr>
        <w:t>e</w:t>
      </w:r>
      <w:r w:rsidRPr="00346A06">
        <w:rPr>
          <w:rFonts w:ascii="Arial" w:eastAsia="Arial" w:hAnsi="Arial" w:cs="Arial"/>
        </w:rPr>
        <w:t>runda</w:t>
      </w:r>
      <w:r w:rsidRPr="00346A06">
        <w:rPr>
          <w:rFonts w:ascii="Arial" w:eastAsia="Arial" w:hAnsi="Arial" w:cs="Arial"/>
          <w:spacing w:val="2"/>
        </w:rPr>
        <w:t>n</w:t>
      </w:r>
      <w:r w:rsidRPr="00346A06">
        <w:rPr>
          <w:rFonts w:ascii="Arial" w:eastAsia="Arial" w:hAnsi="Arial" w:cs="Arial"/>
          <w:spacing w:val="-1"/>
        </w:rPr>
        <w:t>g-</w:t>
      </w:r>
      <w:r w:rsidRPr="00346A06">
        <w:rPr>
          <w:rFonts w:ascii="Arial" w:eastAsia="Arial" w:hAnsi="Arial" w:cs="Arial"/>
        </w:rPr>
        <w:t>und</w:t>
      </w:r>
      <w:r w:rsidRPr="00346A06">
        <w:rPr>
          <w:rFonts w:ascii="Arial" w:eastAsia="Arial" w:hAnsi="Arial" w:cs="Arial"/>
          <w:spacing w:val="1"/>
        </w:rPr>
        <w:t>a</w:t>
      </w:r>
      <w:r w:rsidRPr="00346A06">
        <w:rPr>
          <w:rFonts w:ascii="Arial" w:eastAsia="Arial" w:hAnsi="Arial" w:cs="Arial"/>
        </w:rPr>
        <w:t>ngan</w:t>
      </w:r>
      <w:r w:rsidRPr="00346A06">
        <w:rPr>
          <w:rFonts w:ascii="Arial" w:eastAsia="Arial" w:hAnsi="Arial" w:cs="Arial"/>
          <w:spacing w:val="-3"/>
        </w:rPr>
        <w:t xml:space="preserve"> </w:t>
      </w:r>
      <w:r w:rsidRPr="00346A06">
        <w:rPr>
          <w:rFonts w:ascii="Arial" w:eastAsia="Arial" w:hAnsi="Arial" w:cs="Arial"/>
          <w:spacing w:val="-2"/>
        </w:rPr>
        <w:t>y</w:t>
      </w:r>
      <w:r w:rsidRPr="00346A06">
        <w:rPr>
          <w:rFonts w:ascii="Arial" w:eastAsia="Arial" w:hAnsi="Arial" w:cs="Arial"/>
        </w:rPr>
        <w:t>a</w:t>
      </w:r>
      <w:r w:rsidRPr="00346A06">
        <w:rPr>
          <w:rFonts w:ascii="Arial" w:eastAsia="Arial" w:hAnsi="Arial" w:cs="Arial"/>
          <w:spacing w:val="2"/>
        </w:rPr>
        <w:t>n</w:t>
      </w:r>
      <w:r w:rsidRPr="00346A06">
        <w:rPr>
          <w:rFonts w:ascii="Arial" w:eastAsia="Arial" w:hAnsi="Arial" w:cs="Arial"/>
        </w:rPr>
        <w:t>g</w:t>
      </w:r>
      <w:r w:rsidRPr="00346A06">
        <w:rPr>
          <w:rFonts w:ascii="Arial" w:eastAsia="Arial" w:hAnsi="Arial" w:cs="Arial"/>
          <w:spacing w:val="-1"/>
        </w:rPr>
        <w:t xml:space="preserve"> </w:t>
      </w:r>
      <w:r w:rsidRPr="00346A06">
        <w:rPr>
          <w:rFonts w:ascii="Arial" w:eastAsia="Arial" w:hAnsi="Arial" w:cs="Arial"/>
          <w:spacing w:val="1"/>
        </w:rPr>
        <w:t>b</w:t>
      </w:r>
      <w:r w:rsidR="002972FD" w:rsidRPr="00346A06">
        <w:rPr>
          <w:rFonts w:ascii="Arial" w:eastAsia="Arial" w:hAnsi="Arial" w:cs="Arial"/>
        </w:rPr>
        <w:t>erla</w:t>
      </w:r>
      <w:r w:rsidR="002972FD" w:rsidRPr="00346A06">
        <w:rPr>
          <w:rFonts w:ascii="Arial" w:eastAsia="Arial" w:hAnsi="Arial" w:cs="Arial"/>
          <w:lang w:val="id-ID"/>
        </w:rPr>
        <w:t>ku</w:t>
      </w:r>
      <w:r w:rsidR="00EC77E3">
        <w:rPr>
          <w:rFonts w:ascii="Arial" w:eastAsia="Arial" w:hAnsi="Arial" w:cs="Arial"/>
          <w:lang w:val="id-ID"/>
        </w:rPr>
        <w:t>. Seluruh kegiatan yang di rencanakan, dilaksanakan dan dievaluasi dengan suatu indikator kinerja seperti yang jelaskan pada tabel dibawah.</w:t>
      </w:r>
    </w:p>
    <w:p w:rsidR="00A771CB" w:rsidRPr="00346A06" w:rsidRDefault="00A771CB" w:rsidP="00592CB8">
      <w:pPr>
        <w:pStyle w:val="ListParagraph"/>
        <w:spacing w:line="360" w:lineRule="auto"/>
        <w:ind w:left="360" w:firstLine="633"/>
        <w:jc w:val="both"/>
        <w:rPr>
          <w:rFonts w:ascii="Arial" w:eastAsia="Arial" w:hAnsi="Arial" w:cs="Arial"/>
          <w:lang w:val="id-ID"/>
        </w:rPr>
        <w:sectPr w:rsidR="00A771CB" w:rsidRPr="00346A06" w:rsidSect="00FD09C2">
          <w:headerReference w:type="default" r:id="rId9"/>
          <w:footerReference w:type="default" r:id="rId10"/>
          <w:pgSz w:w="11906" w:h="16838"/>
          <w:pgMar w:top="1440" w:right="1440" w:bottom="1440" w:left="1440" w:header="708" w:footer="708" w:gutter="0"/>
          <w:pgNumType w:start="7"/>
          <w:cols w:space="708"/>
          <w:docGrid w:linePitch="360"/>
        </w:sectPr>
      </w:pPr>
    </w:p>
    <w:p w:rsidR="00032B23" w:rsidRPr="00EC77E3" w:rsidRDefault="00032B23" w:rsidP="00032B23">
      <w:pPr>
        <w:pStyle w:val="Title"/>
        <w:tabs>
          <w:tab w:val="left" w:pos="360"/>
          <w:tab w:val="left" w:pos="1701"/>
          <w:tab w:val="left" w:pos="2977"/>
        </w:tabs>
        <w:ind w:left="360"/>
        <w:rPr>
          <w:rFonts w:ascii="Arial" w:hAnsi="Arial" w:cs="Arial"/>
          <w:b/>
          <w:bCs/>
          <w:szCs w:val="24"/>
          <w:lang w:val="id-ID"/>
        </w:rPr>
      </w:pPr>
      <w:r w:rsidRPr="00346A06">
        <w:rPr>
          <w:rFonts w:ascii="Arial" w:hAnsi="Arial" w:cs="Arial"/>
          <w:b/>
          <w:bCs/>
          <w:szCs w:val="24"/>
        </w:rPr>
        <w:lastRenderedPageBreak/>
        <w:t>Tabel</w:t>
      </w:r>
      <w:r w:rsidR="00EC77E3">
        <w:rPr>
          <w:rFonts w:ascii="Arial" w:hAnsi="Arial" w:cs="Arial"/>
          <w:b/>
          <w:bCs/>
          <w:szCs w:val="24"/>
          <w:lang w:val="id-ID"/>
        </w:rPr>
        <w:t xml:space="preserve"> 2.5</w:t>
      </w:r>
    </w:p>
    <w:p w:rsidR="00032B23" w:rsidRDefault="00032B23" w:rsidP="00032B23">
      <w:pPr>
        <w:pStyle w:val="Title"/>
        <w:tabs>
          <w:tab w:val="left" w:pos="360"/>
          <w:tab w:val="left" w:pos="1701"/>
          <w:tab w:val="left" w:pos="2977"/>
        </w:tabs>
        <w:ind w:left="360"/>
        <w:rPr>
          <w:rFonts w:ascii="Arial" w:hAnsi="Arial" w:cs="Arial"/>
          <w:b/>
          <w:bCs/>
          <w:szCs w:val="24"/>
        </w:rPr>
      </w:pPr>
      <w:r w:rsidRPr="00346A06">
        <w:rPr>
          <w:rFonts w:ascii="Arial" w:hAnsi="Arial" w:cs="Arial"/>
          <w:b/>
          <w:bCs/>
          <w:szCs w:val="24"/>
        </w:rPr>
        <w:t>Target Pencapaian Kinerja Pelayanan B</w:t>
      </w:r>
      <w:r w:rsidR="00A771CB" w:rsidRPr="00346A06">
        <w:rPr>
          <w:rFonts w:ascii="Arial" w:hAnsi="Arial" w:cs="Arial"/>
          <w:b/>
          <w:bCs/>
          <w:szCs w:val="24"/>
          <w:lang w:val="id-ID"/>
        </w:rPr>
        <w:t>PKAD</w:t>
      </w:r>
      <w:r w:rsidRPr="00346A06">
        <w:rPr>
          <w:rFonts w:ascii="Arial" w:hAnsi="Arial" w:cs="Arial"/>
          <w:b/>
          <w:bCs/>
          <w:szCs w:val="24"/>
        </w:rPr>
        <w:t xml:space="preserve"> </w:t>
      </w:r>
    </w:p>
    <w:p w:rsidR="000B1B6F" w:rsidRPr="00346A06" w:rsidRDefault="000B1B6F" w:rsidP="00032B23">
      <w:pPr>
        <w:pStyle w:val="Title"/>
        <w:tabs>
          <w:tab w:val="left" w:pos="360"/>
          <w:tab w:val="left" w:pos="1701"/>
          <w:tab w:val="left" w:pos="2977"/>
        </w:tabs>
        <w:ind w:left="360"/>
        <w:rPr>
          <w:rFonts w:ascii="Arial" w:hAnsi="Arial" w:cs="Arial"/>
          <w:b/>
          <w:bCs/>
          <w:sz w:val="16"/>
          <w:szCs w:val="16"/>
        </w:rPr>
      </w:pPr>
    </w:p>
    <w:tbl>
      <w:tblPr>
        <w:tblW w:w="11482" w:type="dxa"/>
        <w:jc w:val="center"/>
        <w:tblLook w:val="04A0" w:firstRow="1" w:lastRow="0" w:firstColumn="1" w:lastColumn="0" w:noHBand="0" w:noVBand="1"/>
      </w:tblPr>
      <w:tblGrid>
        <w:gridCol w:w="465"/>
        <w:gridCol w:w="2085"/>
        <w:gridCol w:w="1072"/>
        <w:gridCol w:w="1072"/>
        <w:gridCol w:w="1118"/>
        <w:gridCol w:w="1072"/>
        <w:gridCol w:w="1196"/>
        <w:gridCol w:w="1072"/>
        <w:gridCol w:w="1196"/>
        <w:gridCol w:w="1134"/>
      </w:tblGrid>
      <w:tr w:rsidR="000B1B6F" w:rsidRPr="000B1B6F" w:rsidTr="009A5EF8">
        <w:trPr>
          <w:trHeight w:val="300"/>
          <w:jc w:val="center"/>
        </w:trPr>
        <w:tc>
          <w:tcPr>
            <w:tcW w:w="4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NO.</w:t>
            </w:r>
          </w:p>
        </w:tc>
        <w:tc>
          <w:tcPr>
            <w:tcW w:w="20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Indikator Kinerja</w:t>
            </w:r>
          </w:p>
        </w:tc>
        <w:tc>
          <w:tcPr>
            <w:tcW w:w="10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Target SPM</w:t>
            </w:r>
          </w:p>
        </w:tc>
        <w:tc>
          <w:tcPr>
            <w:tcW w:w="10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Capaian Target Indikator 2017</w:t>
            </w:r>
          </w:p>
        </w:tc>
        <w:tc>
          <w:tcPr>
            <w:tcW w:w="2190" w:type="dxa"/>
            <w:gridSpan w:val="2"/>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Target Renstra Tahun Ke</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Realisasi Capaian Tahun Ke</w:t>
            </w:r>
          </w:p>
        </w:tc>
        <w:tc>
          <w:tcPr>
            <w:tcW w:w="2330" w:type="dxa"/>
            <w:gridSpan w:val="2"/>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Rasio Capaian Tahun Ke</w:t>
            </w:r>
          </w:p>
        </w:tc>
      </w:tr>
      <w:tr w:rsidR="000B1B6F" w:rsidRPr="000B1B6F" w:rsidTr="009A5EF8">
        <w:trPr>
          <w:trHeight w:val="495"/>
          <w:jc w:val="center"/>
        </w:trPr>
        <w:tc>
          <w:tcPr>
            <w:tcW w:w="465" w:type="dxa"/>
            <w:vMerge/>
            <w:tcBorders>
              <w:top w:val="single" w:sz="4" w:space="0" w:color="auto"/>
              <w:left w:val="single" w:sz="4" w:space="0" w:color="auto"/>
              <w:bottom w:val="single" w:sz="4" w:space="0" w:color="auto"/>
              <w:right w:val="single" w:sz="4" w:space="0" w:color="auto"/>
            </w:tcBorders>
            <w:vAlign w:val="center"/>
            <w:hideMark/>
          </w:tcPr>
          <w:p w:rsidR="000B1B6F" w:rsidRPr="000B1B6F" w:rsidRDefault="000B1B6F" w:rsidP="000B1B6F">
            <w:pPr>
              <w:rPr>
                <w:rFonts w:ascii="Arial" w:hAnsi="Arial" w:cs="Arial"/>
                <w:color w:val="000000"/>
                <w:sz w:val="14"/>
                <w:szCs w:val="14"/>
                <w:lang w:val="id-ID" w:eastAsia="id-ID"/>
              </w:rPr>
            </w:pPr>
          </w:p>
        </w:tc>
        <w:tc>
          <w:tcPr>
            <w:tcW w:w="2085" w:type="dxa"/>
            <w:vMerge/>
            <w:tcBorders>
              <w:top w:val="single" w:sz="4" w:space="0" w:color="auto"/>
              <w:left w:val="single" w:sz="4" w:space="0" w:color="auto"/>
              <w:bottom w:val="single" w:sz="4" w:space="0" w:color="auto"/>
              <w:right w:val="single" w:sz="4" w:space="0" w:color="auto"/>
            </w:tcBorders>
            <w:vAlign w:val="center"/>
            <w:hideMark/>
          </w:tcPr>
          <w:p w:rsidR="000B1B6F" w:rsidRPr="000B1B6F" w:rsidRDefault="000B1B6F" w:rsidP="000B1B6F">
            <w:pPr>
              <w:rPr>
                <w:rFonts w:ascii="Arial" w:hAnsi="Arial" w:cs="Arial"/>
                <w:color w:val="000000"/>
                <w:sz w:val="14"/>
                <w:szCs w:val="14"/>
                <w:lang w:val="id-ID" w:eastAsia="id-ID"/>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0B1B6F" w:rsidRPr="000B1B6F" w:rsidRDefault="000B1B6F" w:rsidP="000B1B6F">
            <w:pPr>
              <w:rPr>
                <w:rFonts w:ascii="Arial" w:hAnsi="Arial" w:cs="Arial"/>
                <w:color w:val="000000"/>
                <w:sz w:val="14"/>
                <w:szCs w:val="14"/>
                <w:lang w:val="id-ID" w:eastAsia="id-ID"/>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0B1B6F" w:rsidRPr="000B1B6F" w:rsidRDefault="000B1B6F" w:rsidP="000B1B6F">
            <w:pPr>
              <w:rPr>
                <w:rFonts w:ascii="Arial" w:hAnsi="Arial" w:cs="Arial"/>
                <w:color w:val="000000"/>
                <w:sz w:val="14"/>
                <w:szCs w:val="14"/>
                <w:lang w:val="id-ID" w:eastAsia="id-ID"/>
              </w:rPr>
            </w:pP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2017</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2018</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2017</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2018</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2017</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2018</w:t>
            </w:r>
          </w:p>
        </w:tc>
      </w:tr>
      <w:tr w:rsidR="00040D3F" w:rsidRPr="000B1B6F" w:rsidTr="009A5EF8">
        <w:trPr>
          <w:trHeight w:val="600"/>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1</w:t>
            </w:r>
          </w:p>
        </w:tc>
        <w:tc>
          <w:tcPr>
            <w:tcW w:w="2085"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Perda dan Pergub APBD/APBD Perubahan Tepat Waktu</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4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4 Dokumen</w:t>
            </w:r>
          </w:p>
        </w:tc>
        <w:tc>
          <w:tcPr>
            <w:tcW w:w="1118"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4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4 Dokumen</w:t>
            </w:r>
          </w:p>
        </w:tc>
        <w:tc>
          <w:tcPr>
            <w:tcW w:w="1196"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4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4 Dokumen</w:t>
            </w:r>
          </w:p>
        </w:tc>
        <w:tc>
          <w:tcPr>
            <w:tcW w:w="1196"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3D4DB6">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3D4DB6">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40D3F" w:rsidRPr="000B1B6F" w:rsidTr="009A5EF8">
        <w:trPr>
          <w:trHeight w:val="585"/>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2</w:t>
            </w:r>
          </w:p>
        </w:tc>
        <w:tc>
          <w:tcPr>
            <w:tcW w:w="2085"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Evaluasi Raperda APBD Kab/Kota tepat waktu</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3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3 Dokumen</w:t>
            </w:r>
          </w:p>
        </w:tc>
        <w:tc>
          <w:tcPr>
            <w:tcW w:w="1118"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3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3 Dokumen</w:t>
            </w:r>
          </w:p>
        </w:tc>
        <w:tc>
          <w:tcPr>
            <w:tcW w:w="1196"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3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3 Dokumen</w:t>
            </w:r>
          </w:p>
        </w:tc>
        <w:tc>
          <w:tcPr>
            <w:tcW w:w="1196"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3D4DB6">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3D4DB6">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780"/>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3</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Terselenggaranya koordinasi, fasilitasi, evaluasi, dan pembinaan keuangan pada Pemerintah Kabupaten/Kota</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720"/>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4</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Prosentase SP2D yang diterbitkan Tepat Waktu</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750"/>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5</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Tingkat akurasi input data  dan rekonsiliasi data keuangan</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40D3F" w:rsidRPr="000B1B6F" w:rsidTr="009A5EF8">
        <w:trPr>
          <w:trHeight w:val="750"/>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6</w:t>
            </w:r>
          </w:p>
        </w:tc>
        <w:tc>
          <w:tcPr>
            <w:tcW w:w="2085"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Perda Pertanggungjawaban APBD Tepat Waktu</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 Dokumen</w:t>
            </w:r>
          </w:p>
        </w:tc>
        <w:tc>
          <w:tcPr>
            <w:tcW w:w="1118"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 Dokumen</w:t>
            </w:r>
          </w:p>
        </w:tc>
        <w:tc>
          <w:tcPr>
            <w:tcW w:w="1196"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 Dokumen</w:t>
            </w:r>
          </w:p>
        </w:tc>
        <w:tc>
          <w:tcPr>
            <w:tcW w:w="1072"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 Dokumen</w:t>
            </w:r>
          </w:p>
        </w:tc>
        <w:tc>
          <w:tcPr>
            <w:tcW w:w="1196"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3D4DB6">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vAlign w:val="center"/>
            <w:hideMark/>
          </w:tcPr>
          <w:p w:rsidR="00040D3F" w:rsidRPr="000B1B6F" w:rsidRDefault="00040D3F" w:rsidP="003D4DB6">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795"/>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7</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Opini BPK – WTP</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840"/>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8</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Jumlah Aplikasi yang Terintegrasi</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10673C">
        <w:trPr>
          <w:trHeight w:val="720"/>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9</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Tersusunnya dan Terpenuhinya Kebutuhan Aset Daerah</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10673C">
        <w:trPr>
          <w:trHeight w:val="750"/>
          <w:jc w:val="center"/>
        </w:trPr>
        <w:tc>
          <w:tcPr>
            <w:tcW w:w="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lastRenderedPageBreak/>
              <w:t>10</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Tingkat akurasi input Aset Daerah</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10673C">
        <w:trPr>
          <w:trHeight w:val="705"/>
          <w:jc w:val="center"/>
        </w:trPr>
        <w:tc>
          <w:tcPr>
            <w:tcW w:w="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11</w:t>
            </w:r>
          </w:p>
        </w:tc>
        <w:tc>
          <w:tcPr>
            <w:tcW w:w="2085" w:type="dxa"/>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Aset Tanah Yang tersertifikasi</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705"/>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12</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pengamanan Barang Milik Daerah</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705"/>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13</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Aset Yang Dimanfaatkan</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r w:rsidR="000B1B6F" w:rsidRPr="000B1B6F" w:rsidTr="009A5EF8">
        <w:trPr>
          <w:trHeight w:val="585"/>
          <w:jc w:val="center"/>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14</w:t>
            </w:r>
          </w:p>
        </w:tc>
        <w:tc>
          <w:tcPr>
            <w:tcW w:w="2085"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14"/>
                <w:szCs w:val="14"/>
                <w:lang w:val="id-ID" w:eastAsia="id-ID"/>
              </w:rPr>
            </w:pPr>
            <w:r w:rsidRPr="000B1B6F">
              <w:rPr>
                <w:rFonts w:ascii="Arial" w:hAnsi="Arial" w:cs="Arial"/>
                <w:color w:val="000000"/>
                <w:sz w:val="14"/>
                <w:szCs w:val="14"/>
                <w:lang w:val="id-ID" w:eastAsia="id-ID"/>
              </w:rPr>
              <w:t>Terselenggaranya Pembinaan pengelolaan keuangan dan Barang Milik Daerah</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18"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072"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96"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c>
          <w:tcPr>
            <w:tcW w:w="1134" w:type="dxa"/>
            <w:tcBorders>
              <w:top w:val="nil"/>
              <w:left w:val="nil"/>
              <w:bottom w:val="single" w:sz="4" w:space="0" w:color="auto"/>
              <w:right w:val="single" w:sz="4" w:space="0" w:color="auto"/>
            </w:tcBorders>
            <w:shd w:val="clear" w:color="auto" w:fill="auto"/>
            <w:noWrap/>
            <w:vAlign w:val="center"/>
            <w:hideMark/>
          </w:tcPr>
          <w:p w:rsidR="000B1B6F" w:rsidRPr="000B1B6F" w:rsidRDefault="000B1B6F" w:rsidP="000B1B6F">
            <w:pPr>
              <w:jc w:val="center"/>
              <w:rPr>
                <w:rFonts w:ascii="Arial" w:hAnsi="Arial" w:cs="Arial"/>
                <w:color w:val="000000"/>
                <w:sz w:val="20"/>
                <w:szCs w:val="20"/>
                <w:lang w:val="id-ID" w:eastAsia="id-ID"/>
              </w:rPr>
            </w:pPr>
            <w:r w:rsidRPr="000B1B6F">
              <w:rPr>
                <w:rFonts w:ascii="Arial" w:hAnsi="Arial" w:cs="Arial"/>
                <w:color w:val="000000"/>
                <w:sz w:val="20"/>
                <w:szCs w:val="20"/>
                <w:lang w:val="id-ID" w:eastAsia="id-ID"/>
              </w:rPr>
              <w:t>100%</w:t>
            </w:r>
          </w:p>
        </w:tc>
      </w:tr>
    </w:tbl>
    <w:p w:rsidR="00032B23" w:rsidRPr="00346A06" w:rsidRDefault="00032B23" w:rsidP="00592CB8">
      <w:pPr>
        <w:pStyle w:val="ListParagraph"/>
        <w:spacing w:line="360" w:lineRule="auto"/>
        <w:ind w:left="360" w:firstLine="633"/>
        <w:jc w:val="both"/>
        <w:rPr>
          <w:rFonts w:ascii="Arial" w:eastAsia="Arial" w:hAnsi="Arial" w:cs="Arial"/>
          <w:lang w:val="id-ID"/>
        </w:rPr>
      </w:pPr>
    </w:p>
    <w:p w:rsidR="00A771CB" w:rsidRPr="00346A06" w:rsidRDefault="00A771CB" w:rsidP="002972FD">
      <w:pPr>
        <w:spacing w:line="360" w:lineRule="auto"/>
        <w:jc w:val="both"/>
        <w:rPr>
          <w:rFonts w:ascii="Arial" w:eastAsia="Arial" w:hAnsi="Arial" w:cs="Arial"/>
        </w:rPr>
        <w:sectPr w:rsidR="00A771CB" w:rsidRPr="00346A06" w:rsidSect="00A771CB">
          <w:pgSz w:w="16838" w:h="11906" w:orient="landscape"/>
          <w:pgMar w:top="1440" w:right="1440" w:bottom="1440" w:left="1440" w:header="709" w:footer="709" w:gutter="0"/>
          <w:cols w:space="708"/>
          <w:docGrid w:linePitch="360"/>
        </w:sectPr>
      </w:pPr>
    </w:p>
    <w:p w:rsidR="002972FD" w:rsidRDefault="00EC77E3" w:rsidP="002972FD">
      <w:pPr>
        <w:spacing w:line="360" w:lineRule="auto"/>
        <w:jc w:val="both"/>
        <w:rPr>
          <w:rFonts w:ascii="Arial" w:eastAsia="Arial" w:hAnsi="Arial" w:cs="Arial"/>
          <w:b/>
          <w:lang w:val="id-ID"/>
        </w:rPr>
      </w:pPr>
      <w:r>
        <w:rPr>
          <w:rFonts w:ascii="Arial" w:eastAsia="Arial" w:hAnsi="Arial" w:cs="Arial"/>
          <w:b/>
          <w:lang w:val="id-ID"/>
        </w:rPr>
        <w:lastRenderedPageBreak/>
        <w:t>2.4</w:t>
      </w:r>
      <w:r>
        <w:rPr>
          <w:rFonts w:ascii="Arial" w:eastAsia="Arial" w:hAnsi="Arial" w:cs="Arial"/>
          <w:b/>
          <w:lang w:val="id-ID"/>
        </w:rPr>
        <w:tab/>
      </w:r>
      <w:r w:rsidR="006022D8" w:rsidRPr="00346A06">
        <w:rPr>
          <w:rFonts w:ascii="Arial" w:hAnsi="Arial" w:cs="Arial"/>
          <w:b/>
          <w:bCs/>
          <w:lang w:val="id-ID"/>
        </w:rPr>
        <w:t>Peluang dan Tantangan Pengembangan Pelayanan SKPD</w:t>
      </w:r>
    </w:p>
    <w:p w:rsidR="002972FD" w:rsidRDefault="002972FD" w:rsidP="002972FD">
      <w:pPr>
        <w:autoSpaceDE w:val="0"/>
        <w:autoSpaceDN w:val="0"/>
        <w:adjustRightInd w:val="0"/>
        <w:spacing w:line="360" w:lineRule="auto"/>
        <w:ind w:firstLine="720"/>
        <w:jc w:val="both"/>
        <w:rPr>
          <w:rFonts w:ascii="Arial" w:hAnsi="Arial" w:cs="Arial"/>
          <w:lang w:val="id-ID"/>
        </w:rPr>
      </w:pPr>
      <w:r w:rsidRPr="00346A06">
        <w:rPr>
          <w:rFonts w:ascii="Arial" w:hAnsi="Arial" w:cs="Arial"/>
          <w:lang w:val="id-ID"/>
        </w:rPr>
        <w:t xml:space="preserve">Untuk mengamankan proyeksi rencana strategis Badan Pengelolaan Keuangan dan Aset Daerah Pemerintah Provinsi Jawa Barat dari tahun </w:t>
      </w:r>
      <w:r w:rsidR="006324ED" w:rsidRPr="00346A06">
        <w:rPr>
          <w:rFonts w:ascii="Arial" w:hAnsi="Arial" w:cs="Arial"/>
          <w:lang w:val="id-ID"/>
        </w:rPr>
        <w:t>2017</w:t>
      </w:r>
      <w:r w:rsidRPr="00346A06">
        <w:rPr>
          <w:rFonts w:ascii="Arial" w:hAnsi="Arial" w:cs="Arial"/>
          <w:lang w:val="id-ID"/>
        </w:rPr>
        <w:t>-2018 perlu memperhatikan dan menganalisa kelemahan yang selama ini dirasakan dan kekuatan internal yang telah teruji kehandalannya selama pencapaian tahun kebelakang.</w:t>
      </w:r>
    </w:p>
    <w:p w:rsidR="00EC77E3" w:rsidRPr="00EC77E3" w:rsidRDefault="00EC77E3" w:rsidP="00EC77E3">
      <w:pPr>
        <w:autoSpaceDE w:val="0"/>
        <w:autoSpaceDN w:val="0"/>
        <w:adjustRightInd w:val="0"/>
        <w:ind w:firstLine="720"/>
        <w:jc w:val="center"/>
        <w:rPr>
          <w:rFonts w:ascii="Arial" w:hAnsi="Arial" w:cs="Arial"/>
          <w:b/>
          <w:lang w:val="id-ID"/>
        </w:rPr>
      </w:pPr>
      <w:r>
        <w:rPr>
          <w:rFonts w:ascii="Arial" w:hAnsi="Arial" w:cs="Arial"/>
          <w:b/>
          <w:lang w:val="id-ID"/>
        </w:rPr>
        <w:t>Tabel 2.6</w:t>
      </w:r>
    </w:p>
    <w:p w:rsidR="00EC77E3" w:rsidRDefault="00EC77E3" w:rsidP="00EC77E3">
      <w:pPr>
        <w:autoSpaceDE w:val="0"/>
        <w:autoSpaceDN w:val="0"/>
        <w:adjustRightInd w:val="0"/>
        <w:ind w:firstLine="720"/>
        <w:jc w:val="center"/>
        <w:rPr>
          <w:rFonts w:ascii="Arial" w:hAnsi="Arial" w:cs="Arial"/>
          <w:b/>
          <w:lang w:val="id-ID"/>
        </w:rPr>
      </w:pPr>
      <w:r w:rsidRPr="00EC77E3">
        <w:rPr>
          <w:rFonts w:ascii="Arial" w:hAnsi="Arial" w:cs="Arial"/>
          <w:b/>
          <w:lang w:val="id-ID"/>
        </w:rPr>
        <w:t>Analisa Faktor Internal</w:t>
      </w:r>
    </w:p>
    <w:p w:rsidR="00EC77E3" w:rsidRPr="00EC77E3" w:rsidRDefault="00EC77E3" w:rsidP="00EC77E3">
      <w:pPr>
        <w:autoSpaceDE w:val="0"/>
        <w:autoSpaceDN w:val="0"/>
        <w:adjustRightInd w:val="0"/>
        <w:ind w:firstLine="720"/>
        <w:jc w:val="center"/>
        <w:rPr>
          <w:rFonts w:ascii="Arial" w:hAnsi="Arial" w:cs="Arial"/>
          <w:b/>
          <w:lang w:val="id-ID"/>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3993"/>
        <w:gridCol w:w="603"/>
        <w:gridCol w:w="3812"/>
      </w:tblGrid>
      <w:tr w:rsidR="002972FD" w:rsidRPr="00346A06" w:rsidTr="00380589">
        <w:tc>
          <w:tcPr>
            <w:tcW w:w="659" w:type="dxa"/>
          </w:tcPr>
          <w:p w:rsidR="002972FD" w:rsidRPr="00346A06" w:rsidRDefault="002972FD" w:rsidP="0026324B">
            <w:pPr>
              <w:jc w:val="center"/>
              <w:rPr>
                <w:rFonts w:ascii="Arial" w:hAnsi="Arial" w:cs="Arial"/>
                <w:b/>
                <w:bCs/>
                <w:lang w:val="id-ID"/>
              </w:rPr>
            </w:pPr>
            <w:r w:rsidRPr="00346A06">
              <w:rPr>
                <w:rFonts w:ascii="Arial" w:hAnsi="Arial" w:cs="Arial"/>
                <w:b/>
                <w:bCs/>
                <w:lang w:val="id-ID"/>
              </w:rPr>
              <w:t>No.</w:t>
            </w:r>
          </w:p>
        </w:tc>
        <w:tc>
          <w:tcPr>
            <w:tcW w:w="4011" w:type="dxa"/>
          </w:tcPr>
          <w:p w:rsidR="002972FD" w:rsidRPr="00346A06" w:rsidRDefault="002972FD" w:rsidP="0026324B">
            <w:pPr>
              <w:jc w:val="center"/>
              <w:rPr>
                <w:rFonts w:ascii="Arial" w:hAnsi="Arial" w:cs="Arial"/>
                <w:b/>
                <w:bCs/>
                <w:lang w:val="id-ID"/>
              </w:rPr>
            </w:pPr>
            <w:r w:rsidRPr="00346A06">
              <w:rPr>
                <w:rFonts w:ascii="Arial" w:hAnsi="Arial" w:cs="Arial"/>
                <w:b/>
                <w:bCs/>
                <w:lang w:val="id-ID"/>
              </w:rPr>
              <w:t>Kelemahan</w:t>
            </w:r>
          </w:p>
          <w:p w:rsidR="002972FD" w:rsidRPr="00346A06" w:rsidRDefault="002972FD" w:rsidP="0026324B">
            <w:pPr>
              <w:jc w:val="center"/>
              <w:rPr>
                <w:rFonts w:ascii="Arial" w:hAnsi="Arial" w:cs="Arial"/>
                <w:b/>
                <w:bCs/>
                <w:lang w:val="id-ID"/>
              </w:rPr>
            </w:pPr>
            <w:r w:rsidRPr="00346A06">
              <w:rPr>
                <w:rFonts w:ascii="Arial" w:hAnsi="Arial" w:cs="Arial"/>
                <w:b/>
                <w:bCs/>
                <w:lang w:val="id-ID"/>
              </w:rPr>
              <w:t>Faktor Internal</w:t>
            </w:r>
          </w:p>
        </w:tc>
        <w:tc>
          <w:tcPr>
            <w:tcW w:w="570" w:type="dxa"/>
          </w:tcPr>
          <w:p w:rsidR="002972FD" w:rsidRPr="00346A06" w:rsidRDefault="002972FD" w:rsidP="0026324B">
            <w:pPr>
              <w:jc w:val="center"/>
              <w:rPr>
                <w:rFonts w:ascii="Arial" w:hAnsi="Arial" w:cs="Arial"/>
                <w:b/>
                <w:bCs/>
                <w:lang w:val="id-ID"/>
              </w:rPr>
            </w:pPr>
            <w:r w:rsidRPr="00346A06">
              <w:rPr>
                <w:rFonts w:ascii="Arial" w:hAnsi="Arial" w:cs="Arial"/>
                <w:b/>
                <w:bCs/>
                <w:lang w:val="id-ID"/>
              </w:rPr>
              <w:t>No.</w:t>
            </w:r>
          </w:p>
        </w:tc>
        <w:tc>
          <w:tcPr>
            <w:tcW w:w="3827" w:type="dxa"/>
          </w:tcPr>
          <w:p w:rsidR="002972FD" w:rsidRPr="00346A06" w:rsidRDefault="002972FD" w:rsidP="0026324B">
            <w:pPr>
              <w:autoSpaceDE w:val="0"/>
              <w:autoSpaceDN w:val="0"/>
              <w:adjustRightInd w:val="0"/>
              <w:jc w:val="center"/>
              <w:rPr>
                <w:rFonts w:ascii="Arial" w:hAnsi="Arial" w:cs="Arial"/>
                <w:b/>
                <w:bCs/>
                <w:lang w:val="id-ID"/>
              </w:rPr>
            </w:pPr>
            <w:r w:rsidRPr="00346A06">
              <w:rPr>
                <w:rFonts w:ascii="Arial" w:hAnsi="Arial" w:cs="Arial"/>
                <w:b/>
                <w:bCs/>
                <w:lang w:val="id-ID"/>
              </w:rPr>
              <w:t>Kekuatan</w:t>
            </w:r>
          </w:p>
          <w:p w:rsidR="002972FD" w:rsidRPr="00346A06" w:rsidRDefault="002972FD" w:rsidP="0026324B">
            <w:pPr>
              <w:jc w:val="center"/>
              <w:rPr>
                <w:rFonts w:ascii="Arial" w:hAnsi="Arial" w:cs="Arial"/>
                <w:b/>
                <w:bCs/>
                <w:lang w:val="id-ID"/>
              </w:rPr>
            </w:pPr>
            <w:r w:rsidRPr="00346A06">
              <w:rPr>
                <w:rFonts w:ascii="Arial" w:hAnsi="Arial" w:cs="Arial"/>
                <w:b/>
                <w:bCs/>
                <w:lang w:val="id-ID"/>
              </w:rPr>
              <w:t>Faktor Internal</w:t>
            </w:r>
          </w:p>
        </w:tc>
      </w:tr>
      <w:tr w:rsidR="002972FD" w:rsidRPr="00346A06" w:rsidTr="00380589">
        <w:tc>
          <w:tcPr>
            <w:tcW w:w="659" w:type="dxa"/>
          </w:tcPr>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1.</w:t>
            </w: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2.</w:t>
            </w:r>
          </w:p>
          <w:p w:rsidR="00F4025F" w:rsidRPr="00346A06" w:rsidRDefault="00F4025F" w:rsidP="0026324B">
            <w:pPr>
              <w:jc w:val="both"/>
              <w:rPr>
                <w:rFonts w:ascii="Arial" w:hAnsi="Arial" w:cs="Arial"/>
                <w:sz w:val="20"/>
                <w:szCs w:val="20"/>
                <w:lang w:val="id-ID"/>
              </w:rPr>
            </w:pP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3.</w:t>
            </w:r>
          </w:p>
          <w:p w:rsidR="002972FD" w:rsidRPr="00346A06" w:rsidRDefault="002972FD" w:rsidP="0026324B">
            <w:pPr>
              <w:jc w:val="both"/>
              <w:rPr>
                <w:rFonts w:ascii="Arial" w:hAnsi="Arial" w:cs="Arial"/>
                <w:sz w:val="20"/>
                <w:szCs w:val="20"/>
                <w:lang w:val="id-ID"/>
              </w:rPr>
            </w:pP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4.</w:t>
            </w:r>
          </w:p>
          <w:p w:rsidR="002972FD" w:rsidRPr="00346A06" w:rsidRDefault="002972FD" w:rsidP="0026324B">
            <w:pPr>
              <w:jc w:val="both"/>
              <w:rPr>
                <w:rFonts w:ascii="Arial" w:hAnsi="Arial" w:cs="Arial"/>
                <w:sz w:val="20"/>
                <w:szCs w:val="20"/>
                <w:lang w:val="id-ID"/>
              </w:rPr>
            </w:pPr>
          </w:p>
          <w:p w:rsidR="002972FD" w:rsidRPr="00346A06" w:rsidRDefault="002972FD" w:rsidP="0026324B">
            <w:pPr>
              <w:jc w:val="both"/>
              <w:rPr>
                <w:rFonts w:ascii="Arial" w:hAnsi="Arial" w:cs="Arial"/>
                <w:sz w:val="20"/>
                <w:szCs w:val="20"/>
                <w:lang w:val="id-ID"/>
              </w:rPr>
            </w:pPr>
          </w:p>
          <w:p w:rsidR="00F4025F" w:rsidRPr="00346A06" w:rsidRDefault="00F4025F" w:rsidP="0026324B">
            <w:pPr>
              <w:jc w:val="both"/>
              <w:rPr>
                <w:rFonts w:ascii="Arial" w:hAnsi="Arial" w:cs="Arial"/>
                <w:sz w:val="20"/>
                <w:szCs w:val="20"/>
                <w:lang w:val="id-ID"/>
              </w:rPr>
            </w:pP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5.</w:t>
            </w:r>
          </w:p>
          <w:p w:rsidR="00F4025F" w:rsidRPr="00346A06" w:rsidRDefault="00F4025F" w:rsidP="0026324B">
            <w:pPr>
              <w:jc w:val="both"/>
              <w:rPr>
                <w:rFonts w:ascii="Arial" w:hAnsi="Arial" w:cs="Arial"/>
                <w:sz w:val="20"/>
                <w:szCs w:val="20"/>
                <w:lang w:val="id-ID"/>
              </w:rPr>
            </w:pPr>
          </w:p>
          <w:p w:rsidR="00F4025F" w:rsidRPr="00346A06" w:rsidRDefault="00F4025F" w:rsidP="0026324B">
            <w:pPr>
              <w:jc w:val="both"/>
              <w:rPr>
                <w:rFonts w:ascii="Arial" w:hAnsi="Arial" w:cs="Arial"/>
                <w:sz w:val="20"/>
                <w:szCs w:val="20"/>
                <w:lang w:val="id-ID"/>
              </w:rPr>
            </w:pPr>
          </w:p>
          <w:p w:rsidR="00F4025F" w:rsidRPr="00346A06" w:rsidRDefault="00F4025F" w:rsidP="0026324B">
            <w:pPr>
              <w:jc w:val="both"/>
              <w:rPr>
                <w:rFonts w:ascii="Arial" w:hAnsi="Arial" w:cs="Arial"/>
                <w:sz w:val="20"/>
                <w:szCs w:val="20"/>
                <w:lang w:val="id-ID"/>
              </w:rPr>
            </w:pPr>
            <w:r w:rsidRPr="00346A06">
              <w:rPr>
                <w:rFonts w:ascii="Arial" w:hAnsi="Arial" w:cs="Arial"/>
                <w:sz w:val="20"/>
                <w:szCs w:val="20"/>
                <w:lang w:val="id-ID"/>
              </w:rPr>
              <w:t>6.</w:t>
            </w:r>
          </w:p>
          <w:p w:rsidR="00F4025F" w:rsidRPr="00346A06" w:rsidRDefault="00F4025F" w:rsidP="0026324B">
            <w:pPr>
              <w:jc w:val="both"/>
              <w:rPr>
                <w:rFonts w:ascii="Arial" w:hAnsi="Arial" w:cs="Arial"/>
                <w:sz w:val="20"/>
                <w:szCs w:val="20"/>
                <w:lang w:val="id-ID"/>
              </w:rPr>
            </w:pPr>
          </w:p>
          <w:p w:rsidR="00F4025F" w:rsidRPr="00346A06" w:rsidRDefault="00F4025F" w:rsidP="0026324B">
            <w:pPr>
              <w:jc w:val="both"/>
              <w:rPr>
                <w:rFonts w:ascii="Arial" w:hAnsi="Arial" w:cs="Arial"/>
                <w:sz w:val="20"/>
                <w:szCs w:val="20"/>
                <w:lang w:val="id-ID"/>
              </w:rPr>
            </w:pPr>
            <w:r w:rsidRPr="00346A06">
              <w:rPr>
                <w:rFonts w:ascii="Arial" w:hAnsi="Arial" w:cs="Arial"/>
                <w:sz w:val="20"/>
                <w:szCs w:val="20"/>
                <w:lang w:val="id-ID"/>
              </w:rPr>
              <w:t>7.</w:t>
            </w:r>
          </w:p>
          <w:p w:rsidR="00F4025F" w:rsidRPr="00346A06" w:rsidRDefault="00F4025F" w:rsidP="0026324B">
            <w:pPr>
              <w:jc w:val="both"/>
              <w:rPr>
                <w:rFonts w:ascii="Arial" w:hAnsi="Arial" w:cs="Arial"/>
                <w:sz w:val="20"/>
                <w:szCs w:val="20"/>
                <w:lang w:val="id-ID"/>
              </w:rPr>
            </w:pPr>
          </w:p>
          <w:p w:rsidR="00F4025F" w:rsidRPr="00346A06" w:rsidRDefault="00F4025F" w:rsidP="0026324B">
            <w:pPr>
              <w:jc w:val="both"/>
              <w:rPr>
                <w:rFonts w:ascii="Arial" w:hAnsi="Arial" w:cs="Arial"/>
                <w:sz w:val="20"/>
                <w:szCs w:val="20"/>
                <w:lang w:val="id-ID"/>
              </w:rPr>
            </w:pPr>
            <w:r w:rsidRPr="00346A06">
              <w:rPr>
                <w:rFonts w:ascii="Arial" w:hAnsi="Arial" w:cs="Arial"/>
                <w:sz w:val="20"/>
                <w:szCs w:val="20"/>
                <w:lang w:val="id-ID"/>
              </w:rPr>
              <w:t>8.</w:t>
            </w:r>
          </w:p>
          <w:p w:rsidR="00A9515D" w:rsidRDefault="00A9515D" w:rsidP="0026324B">
            <w:pPr>
              <w:jc w:val="both"/>
              <w:rPr>
                <w:rFonts w:ascii="Arial" w:hAnsi="Arial" w:cs="Arial"/>
                <w:sz w:val="20"/>
                <w:szCs w:val="20"/>
                <w:lang w:val="id-ID"/>
              </w:rPr>
            </w:pPr>
          </w:p>
          <w:p w:rsidR="00552BDA" w:rsidRPr="00346A06" w:rsidRDefault="00552BDA" w:rsidP="0026324B">
            <w:pPr>
              <w:jc w:val="both"/>
              <w:rPr>
                <w:rFonts w:ascii="Arial" w:hAnsi="Arial" w:cs="Arial"/>
                <w:sz w:val="20"/>
                <w:szCs w:val="20"/>
                <w:lang w:val="id-ID"/>
              </w:rPr>
            </w:pPr>
          </w:p>
          <w:p w:rsidR="00A9515D" w:rsidRPr="00346A06" w:rsidRDefault="00790A1E" w:rsidP="0026324B">
            <w:pPr>
              <w:jc w:val="both"/>
              <w:rPr>
                <w:rFonts w:ascii="Arial" w:hAnsi="Arial" w:cs="Arial"/>
                <w:sz w:val="20"/>
                <w:szCs w:val="20"/>
                <w:lang w:val="id-ID"/>
              </w:rPr>
            </w:pPr>
            <w:r w:rsidRPr="00346A06">
              <w:rPr>
                <w:rFonts w:ascii="Arial" w:hAnsi="Arial" w:cs="Arial"/>
                <w:sz w:val="20"/>
                <w:szCs w:val="20"/>
                <w:lang w:val="id-ID"/>
              </w:rPr>
              <w:t>9.</w:t>
            </w:r>
          </w:p>
          <w:p w:rsidR="00790A1E" w:rsidRPr="00346A06" w:rsidRDefault="00790A1E" w:rsidP="0026324B">
            <w:pPr>
              <w:jc w:val="both"/>
              <w:rPr>
                <w:rFonts w:ascii="Arial" w:hAnsi="Arial" w:cs="Arial"/>
                <w:sz w:val="20"/>
                <w:szCs w:val="20"/>
                <w:lang w:val="id-ID"/>
              </w:rPr>
            </w:pPr>
          </w:p>
          <w:p w:rsidR="00790A1E" w:rsidRPr="00346A06" w:rsidRDefault="00790A1E" w:rsidP="0026324B">
            <w:pPr>
              <w:jc w:val="both"/>
              <w:rPr>
                <w:rFonts w:ascii="Arial" w:hAnsi="Arial" w:cs="Arial"/>
                <w:sz w:val="20"/>
                <w:szCs w:val="20"/>
                <w:lang w:val="id-ID"/>
              </w:rPr>
            </w:pPr>
          </w:p>
          <w:p w:rsidR="00790A1E" w:rsidRPr="00346A06" w:rsidRDefault="00790A1E" w:rsidP="0026324B">
            <w:pPr>
              <w:jc w:val="both"/>
              <w:rPr>
                <w:rFonts w:ascii="Arial" w:hAnsi="Arial" w:cs="Arial"/>
                <w:sz w:val="20"/>
                <w:szCs w:val="20"/>
                <w:lang w:val="id-ID"/>
              </w:rPr>
            </w:pPr>
            <w:r w:rsidRPr="00346A06">
              <w:rPr>
                <w:rFonts w:ascii="Arial" w:hAnsi="Arial" w:cs="Arial"/>
                <w:sz w:val="20"/>
                <w:szCs w:val="20"/>
                <w:lang w:val="id-ID"/>
              </w:rPr>
              <w:t>10.</w:t>
            </w:r>
          </w:p>
          <w:p w:rsidR="00790A1E" w:rsidRPr="00346A06" w:rsidRDefault="00790A1E" w:rsidP="0026324B">
            <w:pPr>
              <w:jc w:val="both"/>
              <w:rPr>
                <w:rFonts w:ascii="Arial" w:hAnsi="Arial" w:cs="Arial"/>
                <w:sz w:val="20"/>
                <w:szCs w:val="20"/>
                <w:lang w:val="id-ID"/>
              </w:rPr>
            </w:pPr>
          </w:p>
          <w:p w:rsidR="00790A1E" w:rsidRPr="00346A06" w:rsidRDefault="00790A1E" w:rsidP="0026324B">
            <w:pPr>
              <w:jc w:val="both"/>
              <w:rPr>
                <w:rFonts w:ascii="Arial" w:hAnsi="Arial" w:cs="Arial"/>
                <w:sz w:val="20"/>
                <w:szCs w:val="20"/>
                <w:lang w:val="id-ID"/>
              </w:rPr>
            </w:pPr>
            <w:r w:rsidRPr="00346A06">
              <w:rPr>
                <w:rFonts w:ascii="Arial" w:hAnsi="Arial" w:cs="Arial"/>
                <w:sz w:val="20"/>
                <w:szCs w:val="20"/>
                <w:lang w:val="id-ID"/>
              </w:rPr>
              <w:t>11.</w:t>
            </w:r>
          </w:p>
          <w:p w:rsidR="00790A1E" w:rsidRPr="00346A06" w:rsidRDefault="00790A1E" w:rsidP="0026324B">
            <w:pPr>
              <w:jc w:val="both"/>
              <w:rPr>
                <w:rFonts w:ascii="Arial" w:hAnsi="Arial" w:cs="Arial"/>
                <w:sz w:val="20"/>
                <w:szCs w:val="20"/>
                <w:lang w:val="id-ID"/>
              </w:rPr>
            </w:pPr>
          </w:p>
          <w:p w:rsidR="00790A1E" w:rsidRPr="00346A06" w:rsidRDefault="00790A1E" w:rsidP="0026324B">
            <w:pPr>
              <w:jc w:val="both"/>
              <w:rPr>
                <w:rFonts w:ascii="Arial" w:hAnsi="Arial" w:cs="Arial"/>
                <w:sz w:val="20"/>
                <w:szCs w:val="20"/>
                <w:lang w:val="id-ID"/>
              </w:rPr>
            </w:pPr>
            <w:r w:rsidRPr="00346A06">
              <w:rPr>
                <w:rFonts w:ascii="Arial" w:hAnsi="Arial" w:cs="Arial"/>
                <w:sz w:val="20"/>
                <w:szCs w:val="20"/>
                <w:lang w:val="id-ID"/>
              </w:rPr>
              <w:t>12.</w:t>
            </w:r>
          </w:p>
          <w:p w:rsidR="00790A1E" w:rsidRPr="00346A06" w:rsidRDefault="00790A1E" w:rsidP="0026324B">
            <w:pPr>
              <w:jc w:val="both"/>
              <w:rPr>
                <w:rFonts w:ascii="Arial" w:hAnsi="Arial" w:cs="Arial"/>
                <w:sz w:val="20"/>
                <w:szCs w:val="20"/>
                <w:lang w:val="id-ID"/>
              </w:rPr>
            </w:pPr>
          </w:p>
          <w:p w:rsidR="00790A1E" w:rsidRPr="00346A06" w:rsidRDefault="00790A1E" w:rsidP="0026324B">
            <w:pPr>
              <w:jc w:val="both"/>
              <w:rPr>
                <w:rFonts w:ascii="Arial" w:hAnsi="Arial" w:cs="Arial"/>
                <w:sz w:val="20"/>
                <w:szCs w:val="20"/>
                <w:lang w:val="id-ID"/>
              </w:rPr>
            </w:pPr>
          </w:p>
        </w:tc>
        <w:tc>
          <w:tcPr>
            <w:tcW w:w="4011" w:type="dxa"/>
          </w:tcPr>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Standarisasi beban kerja</w:t>
            </w:r>
          </w:p>
          <w:p w:rsidR="002972FD" w:rsidRPr="00346A06" w:rsidRDefault="002972FD" w:rsidP="0026324B">
            <w:pPr>
              <w:autoSpaceDE w:val="0"/>
              <w:autoSpaceDN w:val="0"/>
              <w:adjustRightInd w:val="0"/>
              <w:jc w:val="both"/>
              <w:rPr>
                <w:rFonts w:ascii="Arial" w:hAnsi="Arial" w:cs="Arial"/>
                <w:sz w:val="20"/>
                <w:szCs w:val="20"/>
                <w:lang w:val="id-ID"/>
              </w:rPr>
            </w:pPr>
            <w:r w:rsidRPr="00346A06">
              <w:rPr>
                <w:rFonts w:ascii="Arial" w:hAnsi="Arial" w:cs="Arial"/>
                <w:sz w:val="20"/>
                <w:szCs w:val="20"/>
                <w:lang w:val="id-ID"/>
              </w:rPr>
              <w:t>Sarana prasarana yang sudah</w:t>
            </w: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tidak memadai</w:t>
            </w:r>
          </w:p>
          <w:p w:rsidR="002972FD" w:rsidRPr="00346A06" w:rsidRDefault="002972FD" w:rsidP="002972FD">
            <w:pPr>
              <w:jc w:val="both"/>
              <w:rPr>
                <w:rFonts w:ascii="Arial" w:hAnsi="Arial" w:cs="Arial"/>
                <w:sz w:val="20"/>
                <w:szCs w:val="20"/>
              </w:rPr>
            </w:pPr>
            <w:r w:rsidRPr="00346A06">
              <w:rPr>
                <w:rFonts w:ascii="Arial" w:hAnsi="Arial" w:cs="Arial"/>
                <w:sz w:val="20"/>
                <w:szCs w:val="20"/>
              </w:rPr>
              <w:t>Pengembangan dan pemanfaatan ATISISBADA disetiap OPD belum optimal</w:t>
            </w:r>
          </w:p>
          <w:p w:rsidR="002972FD" w:rsidRPr="00346A06" w:rsidRDefault="002972FD" w:rsidP="002972FD">
            <w:pPr>
              <w:jc w:val="both"/>
              <w:rPr>
                <w:rFonts w:ascii="Arial" w:hAnsi="Arial" w:cs="Arial"/>
                <w:sz w:val="20"/>
                <w:szCs w:val="20"/>
              </w:rPr>
            </w:pPr>
            <w:r w:rsidRPr="00346A06">
              <w:rPr>
                <w:rFonts w:ascii="Arial" w:hAnsi="Arial" w:cs="Arial"/>
                <w:sz w:val="20"/>
                <w:szCs w:val="20"/>
              </w:rPr>
              <w:t>SOP (Standard Operating Procedure) yang menjadi pedoman bagi personil OPD dalam pelaksanaan tupoksi pengelolaan</w:t>
            </w:r>
            <w:r w:rsidR="00F4025F" w:rsidRPr="00346A06">
              <w:rPr>
                <w:rFonts w:ascii="Arial" w:hAnsi="Arial" w:cs="Arial"/>
                <w:sz w:val="20"/>
                <w:szCs w:val="20"/>
                <w:lang w:val="id-ID"/>
              </w:rPr>
              <w:t xml:space="preserve"> keuangan dan</w:t>
            </w:r>
            <w:r w:rsidRPr="00346A06">
              <w:rPr>
                <w:rFonts w:ascii="Arial" w:hAnsi="Arial" w:cs="Arial"/>
                <w:sz w:val="20"/>
                <w:szCs w:val="20"/>
              </w:rPr>
              <w:t xml:space="preserve"> BMD belum dimiliki</w:t>
            </w:r>
          </w:p>
          <w:p w:rsidR="00F4025F" w:rsidRPr="00346A06" w:rsidRDefault="002972FD" w:rsidP="00F4025F">
            <w:pPr>
              <w:rPr>
                <w:rFonts w:ascii="Arial" w:eastAsia="Courier New" w:hAnsi="Arial" w:cs="Arial"/>
                <w:sz w:val="20"/>
                <w:szCs w:val="20"/>
              </w:rPr>
            </w:pPr>
            <w:r w:rsidRPr="00346A06">
              <w:rPr>
                <w:rFonts w:ascii="Arial" w:eastAsia="Courier New" w:hAnsi="Arial" w:cs="Arial"/>
                <w:sz w:val="20"/>
                <w:szCs w:val="20"/>
              </w:rPr>
              <w:t>Belum</w:t>
            </w:r>
            <w:r w:rsidRPr="00346A06">
              <w:rPr>
                <w:rFonts w:ascii="Arial" w:eastAsia="Courier New" w:hAnsi="Arial" w:cs="Arial"/>
                <w:sz w:val="20"/>
                <w:szCs w:val="20"/>
                <w:lang w:val="id-ID"/>
              </w:rPr>
              <w:t xml:space="preserve"> </w:t>
            </w:r>
            <w:r w:rsidRPr="00346A06">
              <w:rPr>
                <w:rFonts w:ascii="Arial" w:eastAsia="Courier New" w:hAnsi="Arial" w:cs="Arial"/>
                <w:sz w:val="20"/>
                <w:szCs w:val="20"/>
              </w:rPr>
              <w:t xml:space="preserve">optimalnya  </w:t>
            </w:r>
            <w:r w:rsidRPr="00346A06">
              <w:rPr>
                <w:rFonts w:ascii="Arial" w:eastAsia="Courier New" w:hAnsi="Arial" w:cs="Arial"/>
                <w:spacing w:val="115"/>
                <w:sz w:val="20"/>
                <w:szCs w:val="20"/>
              </w:rPr>
              <w:t xml:space="preserve"> </w:t>
            </w:r>
            <w:r w:rsidRPr="00346A06">
              <w:rPr>
                <w:rFonts w:ascii="Arial" w:eastAsia="Courier New" w:hAnsi="Arial" w:cs="Arial"/>
                <w:sz w:val="20"/>
                <w:szCs w:val="20"/>
              </w:rPr>
              <w:t>penyediaan instrument penganggaran</w:t>
            </w:r>
            <w:r w:rsidRPr="00346A06">
              <w:rPr>
                <w:rFonts w:ascii="Arial" w:eastAsia="Courier New" w:hAnsi="Arial" w:cs="Arial"/>
                <w:sz w:val="20"/>
                <w:szCs w:val="20"/>
                <w:lang w:val="id-ID"/>
              </w:rPr>
              <w:t xml:space="preserve"> </w:t>
            </w:r>
            <w:r w:rsidRPr="00346A06">
              <w:rPr>
                <w:rFonts w:ascii="Arial" w:eastAsia="Courier New" w:hAnsi="Arial" w:cs="Arial"/>
                <w:sz w:val="20"/>
                <w:szCs w:val="20"/>
              </w:rPr>
              <w:t xml:space="preserve">berbasis </w:t>
            </w:r>
            <w:r w:rsidRPr="00346A06">
              <w:rPr>
                <w:rFonts w:ascii="Arial" w:eastAsia="Courier New" w:hAnsi="Arial" w:cs="Arial"/>
                <w:spacing w:val="14"/>
                <w:sz w:val="20"/>
                <w:szCs w:val="20"/>
              </w:rPr>
              <w:t xml:space="preserve"> </w:t>
            </w:r>
            <w:r w:rsidRPr="00346A06">
              <w:rPr>
                <w:rFonts w:ascii="Arial" w:eastAsia="Courier New" w:hAnsi="Arial" w:cs="Arial"/>
                <w:sz w:val="20"/>
                <w:szCs w:val="20"/>
              </w:rPr>
              <w:t>kinerja yang</w:t>
            </w:r>
            <w:r w:rsidRPr="00346A06">
              <w:rPr>
                <w:rFonts w:ascii="Arial" w:eastAsia="Courier New" w:hAnsi="Arial" w:cs="Arial"/>
                <w:spacing w:val="14"/>
                <w:sz w:val="20"/>
                <w:szCs w:val="20"/>
              </w:rPr>
              <w:t xml:space="preserve"> </w:t>
            </w:r>
            <w:r w:rsidRPr="00346A06">
              <w:rPr>
                <w:rFonts w:ascii="Arial" w:eastAsia="Courier New" w:hAnsi="Arial" w:cs="Arial"/>
                <w:sz w:val="20"/>
                <w:szCs w:val="20"/>
              </w:rPr>
              <w:t>efektif efisien dan akuntabel</w:t>
            </w:r>
          </w:p>
          <w:p w:rsidR="00F4025F" w:rsidRPr="00346A06" w:rsidRDefault="00F4025F" w:rsidP="00F4025F">
            <w:pPr>
              <w:rPr>
                <w:rFonts w:ascii="Arial" w:eastAsia="Courier New" w:hAnsi="Arial" w:cs="Arial"/>
                <w:sz w:val="20"/>
                <w:szCs w:val="20"/>
              </w:rPr>
            </w:pPr>
            <w:r w:rsidRPr="00346A06">
              <w:rPr>
                <w:rFonts w:ascii="Arial" w:eastAsia="Courier New" w:hAnsi="Arial" w:cs="Arial"/>
                <w:position w:val="2"/>
                <w:sz w:val="20"/>
                <w:szCs w:val="20"/>
              </w:rPr>
              <w:t>Akurasi</w:t>
            </w:r>
            <w:r w:rsidRPr="00346A06">
              <w:rPr>
                <w:rFonts w:ascii="Arial" w:eastAsia="Courier New" w:hAnsi="Arial" w:cs="Arial"/>
                <w:spacing w:val="127"/>
                <w:position w:val="2"/>
                <w:sz w:val="20"/>
                <w:szCs w:val="20"/>
              </w:rPr>
              <w:t xml:space="preserve"> </w:t>
            </w:r>
            <w:r w:rsidRPr="00346A06">
              <w:rPr>
                <w:rFonts w:ascii="Arial" w:eastAsia="Courier New" w:hAnsi="Arial" w:cs="Arial"/>
                <w:position w:val="2"/>
                <w:sz w:val="20"/>
                <w:szCs w:val="20"/>
              </w:rPr>
              <w:t>data</w:t>
            </w:r>
            <w:r w:rsidRPr="00346A06">
              <w:rPr>
                <w:rFonts w:ascii="Arial" w:eastAsia="Courier New" w:hAnsi="Arial" w:cs="Arial"/>
                <w:spacing w:val="127"/>
                <w:position w:val="2"/>
                <w:sz w:val="20"/>
                <w:szCs w:val="20"/>
              </w:rPr>
              <w:t xml:space="preserve"> </w:t>
            </w:r>
            <w:r w:rsidRPr="00346A06">
              <w:rPr>
                <w:rFonts w:ascii="Arial" w:eastAsia="Courier New" w:hAnsi="Arial" w:cs="Arial"/>
                <w:position w:val="2"/>
                <w:sz w:val="20"/>
                <w:szCs w:val="20"/>
              </w:rPr>
              <w:t>d</w:t>
            </w:r>
            <w:r w:rsidRPr="00346A06">
              <w:rPr>
                <w:rFonts w:ascii="Arial" w:eastAsia="Courier New" w:hAnsi="Arial" w:cs="Arial"/>
                <w:spacing w:val="-2"/>
                <w:position w:val="2"/>
                <w:sz w:val="20"/>
                <w:szCs w:val="20"/>
              </w:rPr>
              <w:t>a</w:t>
            </w:r>
            <w:r w:rsidRPr="00346A06">
              <w:rPr>
                <w:rFonts w:ascii="Arial" w:eastAsia="Courier New" w:hAnsi="Arial" w:cs="Arial"/>
                <w:position w:val="2"/>
                <w:sz w:val="20"/>
                <w:szCs w:val="20"/>
              </w:rPr>
              <w:t>n</w:t>
            </w:r>
            <w:r w:rsidRPr="00346A06">
              <w:rPr>
                <w:rFonts w:ascii="Arial" w:eastAsia="Courier New" w:hAnsi="Arial" w:cs="Arial"/>
                <w:spacing w:val="127"/>
                <w:position w:val="2"/>
                <w:sz w:val="20"/>
                <w:szCs w:val="20"/>
              </w:rPr>
              <w:t xml:space="preserve"> </w:t>
            </w:r>
            <w:r w:rsidRPr="00346A06">
              <w:rPr>
                <w:rFonts w:ascii="Arial" w:eastAsia="Courier New" w:hAnsi="Arial" w:cs="Arial"/>
                <w:position w:val="2"/>
                <w:sz w:val="20"/>
                <w:szCs w:val="20"/>
              </w:rPr>
              <w:t>ketepatan</w:t>
            </w:r>
            <w:r w:rsidRPr="00346A06">
              <w:rPr>
                <w:rFonts w:ascii="Arial" w:eastAsia="Courier New" w:hAnsi="Arial" w:cs="Arial"/>
                <w:spacing w:val="127"/>
                <w:position w:val="2"/>
                <w:sz w:val="20"/>
                <w:szCs w:val="20"/>
              </w:rPr>
              <w:t xml:space="preserve"> </w:t>
            </w:r>
            <w:r w:rsidRPr="00346A06">
              <w:rPr>
                <w:rFonts w:ascii="Arial" w:eastAsia="Courier New" w:hAnsi="Arial" w:cs="Arial"/>
                <w:position w:val="2"/>
                <w:sz w:val="20"/>
                <w:szCs w:val="20"/>
              </w:rPr>
              <w:t>wa</w:t>
            </w:r>
            <w:r w:rsidRPr="00346A06">
              <w:rPr>
                <w:rFonts w:ascii="Arial" w:eastAsia="Courier New" w:hAnsi="Arial" w:cs="Arial"/>
                <w:spacing w:val="-2"/>
                <w:position w:val="2"/>
                <w:sz w:val="20"/>
                <w:szCs w:val="20"/>
              </w:rPr>
              <w:t>k</w:t>
            </w:r>
            <w:r w:rsidRPr="00346A06">
              <w:rPr>
                <w:rFonts w:ascii="Arial" w:eastAsia="Courier New" w:hAnsi="Arial" w:cs="Arial"/>
                <w:position w:val="2"/>
                <w:sz w:val="20"/>
                <w:szCs w:val="20"/>
              </w:rPr>
              <w:t>tu</w:t>
            </w:r>
            <w:r w:rsidRPr="00346A06">
              <w:rPr>
                <w:rFonts w:ascii="Arial" w:eastAsia="Courier New" w:hAnsi="Arial" w:cs="Arial"/>
                <w:spacing w:val="127"/>
                <w:position w:val="2"/>
                <w:sz w:val="20"/>
                <w:szCs w:val="20"/>
              </w:rPr>
              <w:t xml:space="preserve"> </w:t>
            </w:r>
            <w:r w:rsidRPr="00346A06">
              <w:rPr>
                <w:rFonts w:ascii="Arial" w:eastAsia="Courier New" w:hAnsi="Arial" w:cs="Arial"/>
                <w:position w:val="2"/>
                <w:sz w:val="20"/>
                <w:szCs w:val="20"/>
              </w:rPr>
              <w:t>pencairan</w:t>
            </w:r>
            <w:r w:rsidRPr="00346A06">
              <w:rPr>
                <w:rFonts w:ascii="Arial" w:eastAsia="Courier New" w:hAnsi="Arial" w:cs="Arial"/>
                <w:sz w:val="20"/>
                <w:szCs w:val="20"/>
                <w:lang w:val="id-ID"/>
              </w:rPr>
              <w:t xml:space="preserve"> </w:t>
            </w:r>
            <w:r w:rsidRPr="00346A06">
              <w:rPr>
                <w:rFonts w:ascii="Arial" w:eastAsia="Courier New" w:hAnsi="Arial" w:cs="Arial"/>
                <w:sz w:val="20"/>
                <w:szCs w:val="20"/>
              </w:rPr>
              <w:t>anggaran kegiatan</w:t>
            </w:r>
          </w:p>
          <w:p w:rsidR="00F4025F" w:rsidRPr="00346A06" w:rsidRDefault="00F4025F" w:rsidP="00F4025F">
            <w:pPr>
              <w:rPr>
                <w:rFonts w:ascii="Arial" w:eastAsia="Courier New" w:hAnsi="Arial" w:cs="Arial"/>
                <w:sz w:val="20"/>
                <w:szCs w:val="20"/>
              </w:rPr>
            </w:pPr>
            <w:r w:rsidRPr="00346A06">
              <w:rPr>
                <w:rFonts w:ascii="Arial" w:eastAsia="Courier New" w:hAnsi="Arial" w:cs="Arial"/>
                <w:sz w:val="20"/>
                <w:szCs w:val="20"/>
              </w:rPr>
              <w:t>Masih adanya a</w:t>
            </w:r>
            <w:r w:rsidRPr="00346A06">
              <w:rPr>
                <w:rFonts w:ascii="Arial" w:eastAsia="Courier New" w:hAnsi="Arial" w:cs="Arial"/>
                <w:spacing w:val="1"/>
                <w:sz w:val="20"/>
                <w:szCs w:val="20"/>
              </w:rPr>
              <w:t>s</w:t>
            </w:r>
            <w:r w:rsidRPr="00346A06">
              <w:rPr>
                <w:rFonts w:ascii="Arial" w:eastAsia="Courier New" w:hAnsi="Arial" w:cs="Arial"/>
                <w:sz w:val="20"/>
                <w:szCs w:val="20"/>
              </w:rPr>
              <w:t xml:space="preserve">et di </w:t>
            </w:r>
            <w:r w:rsidRPr="00346A06">
              <w:rPr>
                <w:rFonts w:ascii="Arial" w:eastAsia="Courier New" w:hAnsi="Arial" w:cs="Arial"/>
                <w:spacing w:val="105"/>
                <w:sz w:val="20"/>
                <w:szCs w:val="20"/>
              </w:rPr>
              <w:t xml:space="preserve"> </w:t>
            </w:r>
            <w:r w:rsidRPr="00346A06">
              <w:rPr>
                <w:rFonts w:ascii="Arial" w:eastAsia="Courier New" w:hAnsi="Arial" w:cs="Arial"/>
                <w:sz w:val="20"/>
                <w:szCs w:val="20"/>
              </w:rPr>
              <w:t>SKPD</w:t>
            </w:r>
            <w:r w:rsidRPr="00346A06">
              <w:rPr>
                <w:rFonts w:ascii="Arial" w:eastAsia="Courier New" w:hAnsi="Arial" w:cs="Arial"/>
                <w:spacing w:val="105"/>
                <w:sz w:val="20"/>
                <w:szCs w:val="20"/>
              </w:rPr>
              <w:t xml:space="preserve"> </w:t>
            </w:r>
            <w:r w:rsidRPr="00346A06">
              <w:rPr>
                <w:rFonts w:ascii="Arial" w:eastAsia="Courier New" w:hAnsi="Arial" w:cs="Arial"/>
                <w:sz w:val="20"/>
                <w:szCs w:val="20"/>
              </w:rPr>
              <w:t>yang</w:t>
            </w:r>
            <w:r w:rsidRPr="00346A06">
              <w:rPr>
                <w:rFonts w:ascii="Arial" w:eastAsia="Courier New" w:hAnsi="Arial" w:cs="Arial"/>
                <w:spacing w:val="105"/>
                <w:sz w:val="20"/>
                <w:szCs w:val="20"/>
              </w:rPr>
              <w:t xml:space="preserve"> </w:t>
            </w:r>
            <w:r w:rsidRPr="00346A06">
              <w:rPr>
                <w:rFonts w:ascii="Arial" w:eastAsia="Courier New" w:hAnsi="Arial" w:cs="Arial"/>
                <w:sz w:val="20"/>
                <w:szCs w:val="20"/>
              </w:rPr>
              <w:t>belum dioptimalkan</w:t>
            </w:r>
          </w:p>
          <w:p w:rsidR="00783902" w:rsidRPr="00552BDA" w:rsidRDefault="00F4025F" w:rsidP="00783902">
            <w:pPr>
              <w:rPr>
                <w:rFonts w:ascii="Arial" w:eastAsia="Courier New" w:hAnsi="Arial" w:cs="Arial"/>
                <w:sz w:val="20"/>
                <w:szCs w:val="20"/>
                <w:lang w:val="id-ID"/>
              </w:rPr>
            </w:pPr>
            <w:r w:rsidRPr="00346A06">
              <w:rPr>
                <w:rFonts w:ascii="Arial" w:eastAsia="Courier New" w:hAnsi="Arial" w:cs="Arial"/>
                <w:position w:val="2"/>
                <w:sz w:val="20"/>
                <w:szCs w:val="20"/>
              </w:rPr>
              <w:t>Pengintegrasian system</w:t>
            </w:r>
            <w:r w:rsidRPr="00346A06">
              <w:rPr>
                <w:rFonts w:ascii="Arial" w:eastAsia="Courier New" w:hAnsi="Arial" w:cs="Arial"/>
                <w:spacing w:val="19"/>
                <w:position w:val="2"/>
                <w:sz w:val="20"/>
                <w:szCs w:val="20"/>
              </w:rPr>
              <w:t xml:space="preserve"> </w:t>
            </w:r>
            <w:r w:rsidRPr="00346A06">
              <w:rPr>
                <w:rFonts w:ascii="Arial" w:eastAsia="Courier New" w:hAnsi="Arial" w:cs="Arial"/>
                <w:position w:val="2"/>
                <w:sz w:val="20"/>
                <w:szCs w:val="20"/>
              </w:rPr>
              <w:t>apl</w:t>
            </w:r>
            <w:r w:rsidRPr="00346A06">
              <w:rPr>
                <w:rFonts w:ascii="Arial" w:eastAsia="Courier New" w:hAnsi="Arial" w:cs="Arial"/>
                <w:spacing w:val="1"/>
                <w:position w:val="2"/>
                <w:sz w:val="20"/>
                <w:szCs w:val="20"/>
              </w:rPr>
              <w:t>i</w:t>
            </w:r>
            <w:r w:rsidRPr="00346A06">
              <w:rPr>
                <w:rFonts w:ascii="Arial" w:eastAsia="Courier New" w:hAnsi="Arial" w:cs="Arial"/>
                <w:position w:val="2"/>
                <w:sz w:val="20"/>
                <w:szCs w:val="20"/>
              </w:rPr>
              <w:t>k</w:t>
            </w:r>
            <w:r w:rsidRPr="00346A06">
              <w:rPr>
                <w:rFonts w:ascii="Arial" w:eastAsia="Courier New" w:hAnsi="Arial" w:cs="Arial"/>
                <w:spacing w:val="-2"/>
                <w:position w:val="2"/>
                <w:sz w:val="20"/>
                <w:szCs w:val="20"/>
              </w:rPr>
              <w:t>a</w:t>
            </w:r>
            <w:r w:rsidRPr="00346A06">
              <w:rPr>
                <w:rFonts w:ascii="Arial" w:eastAsia="Courier New" w:hAnsi="Arial" w:cs="Arial"/>
                <w:position w:val="2"/>
                <w:sz w:val="20"/>
                <w:szCs w:val="20"/>
              </w:rPr>
              <w:t>si pengelolaan</w:t>
            </w:r>
            <w:r w:rsidRPr="00346A06">
              <w:rPr>
                <w:rFonts w:ascii="Arial" w:eastAsia="Courier New" w:hAnsi="Arial" w:cs="Arial"/>
                <w:sz w:val="20"/>
                <w:szCs w:val="20"/>
                <w:lang w:val="id-ID"/>
              </w:rPr>
              <w:t xml:space="preserve"> </w:t>
            </w:r>
            <w:r w:rsidRPr="00346A06">
              <w:rPr>
                <w:rFonts w:ascii="Arial" w:eastAsia="Courier New" w:hAnsi="Arial" w:cs="Arial"/>
                <w:sz w:val="20"/>
                <w:szCs w:val="20"/>
              </w:rPr>
              <w:t xml:space="preserve">keuangan dan </w:t>
            </w:r>
            <w:r w:rsidR="00783902" w:rsidRPr="00346A06">
              <w:rPr>
                <w:rFonts w:ascii="Arial" w:eastAsia="Courier New" w:hAnsi="Arial" w:cs="Arial"/>
                <w:sz w:val="20"/>
                <w:szCs w:val="20"/>
              </w:rPr>
              <w:t>asset</w:t>
            </w:r>
            <w:r w:rsidR="00552BDA">
              <w:rPr>
                <w:rFonts w:ascii="Arial" w:eastAsia="Courier New" w:hAnsi="Arial" w:cs="Arial"/>
                <w:sz w:val="20"/>
                <w:szCs w:val="20"/>
                <w:lang w:val="id-ID"/>
              </w:rPr>
              <w:t xml:space="preserve"> serat perencanaan</w:t>
            </w:r>
          </w:p>
          <w:p w:rsidR="00790A1E" w:rsidRPr="00346A06" w:rsidRDefault="00790A1E" w:rsidP="00790A1E">
            <w:pPr>
              <w:rPr>
                <w:rFonts w:ascii="Arial" w:eastAsia="Courier New" w:hAnsi="Arial" w:cs="Arial"/>
                <w:sz w:val="20"/>
                <w:szCs w:val="20"/>
              </w:rPr>
            </w:pPr>
            <w:r w:rsidRPr="00346A06">
              <w:rPr>
                <w:rFonts w:ascii="Arial" w:hAnsi="Arial" w:cs="Arial"/>
                <w:sz w:val="20"/>
                <w:szCs w:val="20"/>
                <w:lang w:val="id-ID"/>
              </w:rPr>
              <w:t>Norma, Standar, Pedoman, Manual (NSPM) mengenai penyusunan anggaran dan pengelolaan aset belum jelas</w:t>
            </w:r>
          </w:p>
          <w:p w:rsidR="00790A1E" w:rsidRPr="00346A06" w:rsidRDefault="00790A1E" w:rsidP="00783902">
            <w:pPr>
              <w:rPr>
                <w:rFonts w:ascii="Arial" w:eastAsia="Courier New" w:hAnsi="Arial" w:cs="Arial"/>
                <w:sz w:val="20"/>
                <w:szCs w:val="20"/>
              </w:rPr>
            </w:pPr>
            <w:r w:rsidRPr="00346A06">
              <w:rPr>
                <w:rFonts w:ascii="Arial" w:hAnsi="Arial" w:cs="Arial"/>
                <w:sz w:val="20"/>
                <w:szCs w:val="20"/>
                <w:lang w:val="id-ID"/>
              </w:rPr>
              <w:t>B</w:t>
            </w:r>
            <w:r w:rsidRPr="00346A06">
              <w:rPr>
                <w:rFonts w:ascii="Arial" w:hAnsi="Arial" w:cs="Arial"/>
                <w:sz w:val="20"/>
                <w:szCs w:val="20"/>
                <w:lang w:val="sv-SE"/>
              </w:rPr>
              <w:t>elum jelasnya status kepemilikan beberapa aset-aset milik daerah</w:t>
            </w:r>
          </w:p>
          <w:p w:rsidR="00A9515D" w:rsidRPr="00346A06" w:rsidRDefault="00790A1E" w:rsidP="00783902">
            <w:pPr>
              <w:rPr>
                <w:rFonts w:ascii="Arial" w:hAnsi="Arial" w:cs="Arial"/>
                <w:sz w:val="20"/>
                <w:szCs w:val="20"/>
              </w:rPr>
            </w:pPr>
            <w:r w:rsidRPr="00346A06">
              <w:rPr>
                <w:rFonts w:ascii="Arial" w:hAnsi="Arial" w:cs="Arial"/>
                <w:sz w:val="20"/>
                <w:szCs w:val="20"/>
              </w:rPr>
              <w:t>Belum tegasnya sanksi terhadap kelalaian dalam jual beli aset daerah</w:t>
            </w:r>
          </w:p>
          <w:p w:rsidR="00790A1E" w:rsidRPr="00346A06" w:rsidRDefault="00790A1E" w:rsidP="00783902">
            <w:pPr>
              <w:rPr>
                <w:rFonts w:ascii="Arial" w:hAnsi="Arial" w:cs="Arial"/>
                <w:sz w:val="20"/>
                <w:szCs w:val="20"/>
                <w:lang w:val="sv-SE"/>
              </w:rPr>
            </w:pPr>
            <w:r w:rsidRPr="00346A06">
              <w:rPr>
                <w:rFonts w:ascii="Arial" w:hAnsi="Arial" w:cs="Arial"/>
                <w:sz w:val="20"/>
                <w:szCs w:val="20"/>
                <w:lang w:val="sv-SE"/>
              </w:rPr>
              <w:t>Belum  terselesaikannya   penanganan  hukum beberapa aset - aset bermasalah</w:t>
            </w:r>
          </w:p>
          <w:p w:rsidR="00790A1E" w:rsidRPr="00346A06" w:rsidRDefault="00790A1E" w:rsidP="00790A1E">
            <w:pPr>
              <w:rPr>
                <w:rFonts w:ascii="Arial" w:eastAsia="Courier New" w:hAnsi="Arial" w:cs="Arial"/>
                <w:sz w:val="20"/>
                <w:szCs w:val="20"/>
                <w:lang w:val="id-ID"/>
              </w:rPr>
            </w:pPr>
          </w:p>
        </w:tc>
        <w:tc>
          <w:tcPr>
            <w:tcW w:w="570" w:type="dxa"/>
          </w:tcPr>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1.</w:t>
            </w:r>
          </w:p>
          <w:p w:rsidR="002972FD" w:rsidRPr="00346A06" w:rsidRDefault="002972FD" w:rsidP="0026324B">
            <w:pPr>
              <w:jc w:val="both"/>
              <w:rPr>
                <w:rFonts w:ascii="Arial" w:hAnsi="Arial" w:cs="Arial"/>
                <w:sz w:val="20"/>
                <w:szCs w:val="20"/>
                <w:lang w:val="id-ID"/>
              </w:rPr>
            </w:pP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2.</w:t>
            </w: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3.</w:t>
            </w:r>
          </w:p>
          <w:p w:rsidR="00F4025F" w:rsidRPr="00346A06" w:rsidRDefault="00F4025F" w:rsidP="0026324B">
            <w:pPr>
              <w:jc w:val="both"/>
              <w:rPr>
                <w:rFonts w:ascii="Arial" w:hAnsi="Arial" w:cs="Arial"/>
                <w:sz w:val="20"/>
                <w:szCs w:val="20"/>
                <w:lang w:val="id-ID"/>
              </w:rPr>
            </w:pPr>
          </w:p>
          <w:p w:rsidR="00F4025F" w:rsidRPr="00346A06" w:rsidRDefault="00F4025F" w:rsidP="0026324B">
            <w:pPr>
              <w:jc w:val="both"/>
              <w:rPr>
                <w:rFonts w:ascii="Arial" w:hAnsi="Arial" w:cs="Arial"/>
                <w:sz w:val="20"/>
                <w:szCs w:val="20"/>
                <w:lang w:val="id-ID"/>
              </w:rPr>
            </w:pPr>
            <w:r w:rsidRPr="00346A06">
              <w:rPr>
                <w:rFonts w:ascii="Arial" w:hAnsi="Arial" w:cs="Arial"/>
                <w:sz w:val="20"/>
                <w:szCs w:val="20"/>
                <w:lang w:val="id-ID"/>
              </w:rPr>
              <w:t>4.</w:t>
            </w: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r w:rsidRPr="00346A06">
              <w:rPr>
                <w:rFonts w:ascii="Arial" w:hAnsi="Arial" w:cs="Arial"/>
                <w:sz w:val="20"/>
                <w:szCs w:val="20"/>
                <w:lang w:val="id-ID"/>
              </w:rPr>
              <w:t>5.</w:t>
            </w: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r w:rsidRPr="00346A06">
              <w:rPr>
                <w:rFonts w:ascii="Arial" w:hAnsi="Arial" w:cs="Arial"/>
                <w:sz w:val="20"/>
                <w:szCs w:val="20"/>
                <w:lang w:val="id-ID"/>
              </w:rPr>
              <w:t>6.</w:t>
            </w: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p>
          <w:p w:rsidR="00783902" w:rsidRPr="00346A06" w:rsidRDefault="00783902" w:rsidP="0026324B">
            <w:pPr>
              <w:jc w:val="both"/>
              <w:rPr>
                <w:rFonts w:ascii="Arial" w:hAnsi="Arial" w:cs="Arial"/>
                <w:sz w:val="20"/>
                <w:szCs w:val="20"/>
                <w:lang w:val="id-ID"/>
              </w:rPr>
            </w:pPr>
          </w:p>
          <w:p w:rsidR="00D95460" w:rsidRPr="00346A06" w:rsidRDefault="00D95460" w:rsidP="0026324B">
            <w:pPr>
              <w:jc w:val="both"/>
              <w:rPr>
                <w:rFonts w:ascii="Arial" w:hAnsi="Arial" w:cs="Arial"/>
                <w:sz w:val="20"/>
                <w:szCs w:val="20"/>
                <w:lang w:val="id-ID"/>
              </w:rPr>
            </w:pPr>
          </w:p>
          <w:p w:rsidR="00D95460" w:rsidRPr="00346A06" w:rsidRDefault="00D95460" w:rsidP="0026324B">
            <w:pPr>
              <w:jc w:val="both"/>
              <w:rPr>
                <w:rFonts w:ascii="Arial" w:hAnsi="Arial" w:cs="Arial"/>
                <w:sz w:val="20"/>
                <w:szCs w:val="20"/>
                <w:lang w:val="id-ID"/>
              </w:rPr>
            </w:pPr>
            <w:r w:rsidRPr="00346A06">
              <w:rPr>
                <w:rFonts w:ascii="Arial" w:hAnsi="Arial" w:cs="Arial"/>
                <w:sz w:val="20"/>
                <w:szCs w:val="20"/>
                <w:lang w:val="id-ID"/>
              </w:rPr>
              <w:t>7.</w:t>
            </w:r>
          </w:p>
        </w:tc>
        <w:tc>
          <w:tcPr>
            <w:tcW w:w="3827" w:type="dxa"/>
          </w:tcPr>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 xml:space="preserve">Posisi organisasi </w:t>
            </w:r>
            <w:r w:rsidR="00F4025F" w:rsidRPr="00346A06">
              <w:rPr>
                <w:rFonts w:ascii="Arial" w:hAnsi="Arial" w:cs="Arial"/>
                <w:sz w:val="20"/>
                <w:szCs w:val="20"/>
                <w:lang w:val="id-ID"/>
              </w:rPr>
              <w:t xml:space="preserve">baru </w:t>
            </w:r>
            <w:r w:rsidRPr="00346A06">
              <w:rPr>
                <w:rFonts w:ascii="Arial" w:hAnsi="Arial" w:cs="Arial"/>
                <w:sz w:val="20"/>
                <w:szCs w:val="20"/>
                <w:lang w:val="id-ID"/>
              </w:rPr>
              <w:t>yang lebih kuat dan independen</w:t>
            </w: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 xml:space="preserve">Kualitas SDM </w:t>
            </w:r>
            <w:r w:rsidR="00F4025F" w:rsidRPr="00346A06">
              <w:rPr>
                <w:rFonts w:ascii="Arial" w:hAnsi="Arial" w:cs="Arial"/>
                <w:sz w:val="20"/>
                <w:szCs w:val="20"/>
                <w:lang w:val="id-ID"/>
              </w:rPr>
              <w:t>Internal organisasi</w:t>
            </w:r>
          </w:p>
          <w:p w:rsidR="002972FD" w:rsidRPr="00346A06" w:rsidRDefault="002972FD" w:rsidP="002972FD">
            <w:pPr>
              <w:autoSpaceDE w:val="0"/>
              <w:autoSpaceDN w:val="0"/>
              <w:adjustRightInd w:val="0"/>
              <w:jc w:val="both"/>
              <w:rPr>
                <w:rFonts w:ascii="Arial" w:hAnsi="Arial" w:cs="Arial"/>
                <w:sz w:val="20"/>
                <w:szCs w:val="20"/>
                <w:lang w:val="id-ID"/>
              </w:rPr>
            </w:pPr>
            <w:r w:rsidRPr="00346A06">
              <w:rPr>
                <w:rFonts w:ascii="Arial" w:hAnsi="Arial" w:cs="Arial"/>
                <w:sz w:val="20"/>
                <w:szCs w:val="20"/>
                <w:lang w:val="id-ID"/>
              </w:rPr>
              <w:t>Komitmen pimpinan dan karyawan yang Tinggi</w:t>
            </w:r>
          </w:p>
          <w:p w:rsidR="00F4025F" w:rsidRPr="00346A06" w:rsidRDefault="00F4025F" w:rsidP="002972FD">
            <w:pPr>
              <w:autoSpaceDE w:val="0"/>
              <w:autoSpaceDN w:val="0"/>
              <w:adjustRightInd w:val="0"/>
              <w:jc w:val="both"/>
              <w:rPr>
                <w:rFonts w:ascii="Arial" w:hAnsi="Arial" w:cs="Arial"/>
                <w:sz w:val="20"/>
                <w:szCs w:val="20"/>
                <w:lang w:val="id-ID"/>
              </w:rPr>
            </w:pPr>
            <w:r w:rsidRPr="00346A06">
              <w:rPr>
                <w:rFonts w:ascii="Arial" w:hAnsi="Arial" w:cs="Arial"/>
                <w:sz w:val="20"/>
                <w:szCs w:val="20"/>
                <w:lang w:val="id-ID"/>
              </w:rPr>
              <w:t>Organisasi di isi oleh SDM yang sudah berpengalaman</w:t>
            </w:r>
          </w:p>
          <w:p w:rsidR="00783902" w:rsidRPr="00346A06" w:rsidRDefault="00783902" w:rsidP="00783902">
            <w:pPr>
              <w:autoSpaceDE w:val="0"/>
              <w:autoSpaceDN w:val="0"/>
              <w:adjustRightInd w:val="0"/>
              <w:rPr>
                <w:rFonts w:ascii="Arial" w:eastAsia="Courier New" w:hAnsi="Arial" w:cs="Arial"/>
                <w:sz w:val="20"/>
                <w:szCs w:val="20"/>
              </w:rPr>
            </w:pPr>
            <w:r w:rsidRPr="00346A06">
              <w:rPr>
                <w:rFonts w:ascii="Arial" w:eastAsia="Courier New" w:hAnsi="Arial" w:cs="Arial"/>
                <w:sz w:val="20"/>
                <w:szCs w:val="20"/>
              </w:rPr>
              <w:t>Sistem</w:t>
            </w:r>
            <w:r w:rsidRPr="00346A06">
              <w:rPr>
                <w:rFonts w:ascii="Arial" w:eastAsia="Courier New" w:hAnsi="Arial" w:cs="Arial"/>
                <w:spacing w:val="122"/>
                <w:sz w:val="20"/>
                <w:szCs w:val="20"/>
              </w:rPr>
              <w:t xml:space="preserve"> </w:t>
            </w:r>
            <w:r w:rsidRPr="00346A06">
              <w:rPr>
                <w:rFonts w:ascii="Arial" w:eastAsia="Courier New" w:hAnsi="Arial" w:cs="Arial"/>
                <w:sz w:val="20"/>
                <w:szCs w:val="20"/>
              </w:rPr>
              <w:t>informasi</w:t>
            </w:r>
            <w:r w:rsidRPr="00346A06">
              <w:rPr>
                <w:rFonts w:ascii="Arial" w:eastAsia="Courier New" w:hAnsi="Arial" w:cs="Arial"/>
                <w:spacing w:val="122"/>
                <w:sz w:val="20"/>
                <w:szCs w:val="20"/>
              </w:rPr>
              <w:t xml:space="preserve"> </w:t>
            </w:r>
            <w:r w:rsidRPr="00346A06">
              <w:rPr>
                <w:rFonts w:ascii="Arial" w:eastAsia="Courier New" w:hAnsi="Arial" w:cs="Arial"/>
                <w:sz w:val="20"/>
                <w:szCs w:val="20"/>
              </w:rPr>
              <w:t>peng</w:t>
            </w:r>
            <w:r w:rsidRPr="00346A06">
              <w:rPr>
                <w:rFonts w:ascii="Arial" w:eastAsia="Courier New" w:hAnsi="Arial" w:cs="Arial"/>
                <w:spacing w:val="1"/>
                <w:sz w:val="20"/>
                <w:szCs w:val="20"/>
              </w:rPr>
              <w:t>e</w:t>
            </w:r>
            <w:r w:rsidRPr="00346A06">
              <w:rPr>
                <w:rFonts w:ascii="Arial" w:eastAsia="Courier New" w:hAnsi="Arial" w:cs="Arial"/>
                <w:sz w:val="20"/>
                <w:szCs w:val="20"/>
              </w:rPr>
              <w:t>lolaan</w:t>
            </w:r>
            <w:r w:rsidRPr="00346A06">
              <w:rPr>
                <w:rFonts w:ascii="Arial" w:eastAsia="Courier New" w:hAnsi="Arial" w:cs="Arial"/>
                <w:spacing w:val="122"/>
                <w:sz w:val="20"/>
                <w:szCs w:val="20"/>
              </w:rPr>
              <w:t xml:space="preserve"> </w:t>
            </w:r>
            <w:r w:rsidRPr="00346A06">
              <w:rPr>
                <w:rFonts w:ascii="Arial" w:eastAsia="Courier New" w:hAnsi="Arial" w:cs="Arial"/>
                <w:sz w:val="20"/>
                <w:szCs w:val="20"/>
              </w:rPr>
              <w:t>keuangan</w:t>
            </w:r>
            <w:r w:rsidRPr="00346A06">
              <w:rPr>
                <w:rFonts w:ascii="Arial" w:eastAsia="Courier New" w:hAnsi="Arial" w:cs="Arial"/>
                <w:spacing w:val="122"/>
                <w:sz w:val="20"/>
                <w:szCs w:val="20"/>
              </w:rPr>
              <w:t xml:space="preserve"> </w:t>
            </w:r>
            <w:r w:rsidRPr="00346A06">
              <w:rPr>
                <w:rFonts w:ascii="Arial" w:eastAsia="Courier New" w:hAnsi="Arial" w:cs="Arial"/>
                <w:sz w:val="20"/>
                <w:szCs w:val="20"/>
              </w:rPr>
              <w:t>lebih memudahkan</w:t>
            </w:r>
            <w:r w:rsidRPr="00346A06">
              <w:rPr>
                <w:rFonts w:ascii="Arial" w:eastAsia="Courier New" w:hAnsi="Arial" w:cs="Arial"/>
                <w:sz w:val="20"/>
                <w:szCs w:val="20"/>
              </w:rPr>
              <w:tab/>
              <w:t xml:space="preserve">dan membantu </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 xml:space="preserve">dalam </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perencanaan penganggaran,</w:t>
            </w:r>
            <w:r w:rsidRPr="00346A06">
              <w:rPr>
                <w:rFonts w:ascii="Arial" w:eastAsia="Courier New" w:hAnsi="Arial" w:cs="Arial"/>
                <w:sz w:val="20"/>
                <w:szCs w:val="20"/>
              </w:rPr>
              <w:tab/>
              <w:t xml:space="preserve">penatausahaan </w:t>
            </w:r>
            <w:r w:rsidRPr="00346A06">
              <w:rPr>
                <w:rFonts w:ascii="Arial" w:eastAsia="Courier New" w:hAnsi="Arial" w:cs="Arial"/>
                <w:spacing w:val="67"/>
                <w:sz w:val="20"/>
                <w:szCs w:val="20"/>
              </w:rPr>
              <w:t xml:space="preserve"> </w:t>
            </w:r>
            <w:r w:rsidRPr="00346A06">
              <w:rPr>
                <w:rFonts w:ascii="Arial" w:eastAsia="Courier New" w:hAnsi="Arial" w:cs="Arial"/>
                <w:sz w:val="20"/>
                <w:szCs w:val="20"/>
              </w:rPr>
              <w:t>dan penyusunan laporan</w:t>
            </w:r>
            <w:r w:rsidRPr="00346A06">
              <w:rPr>
                <w:rFonts w:ascii="Arial" w:eastAsia="Courier New" w:hAnsi="Arial" w:cs="Arial"/>
                <w:sz w:val="20"/>
                <w:szCs w:val="20"/>
              </w:rPr>
              <w:tab/>
              <w:t xml:space="preserve">keuangan yang </w:t>
            </w:r>
            <w:r w:rsidRPr="00346A06">
              <w:rPr>
                <w:rFonts w:ascii="Arial" w:eastAsia="Courier New" w:hAnsi="Arial" w:cs="Arial"/>
                <w:spacing w:val="122"/>
                <w:sz w:val="20"/>
                <w:szCs w:val="20"/>
              </w:rPr>
              <w:t xml:space="preserve"> </w:t>
            </w:r>
            <w:r w:rsidRPr="00346A06">
              <w:rPr>
                <w:rFonts w:ascii="Arial" w:eastAsia="Courier New" w:hAnsi="Arial" w:cs="Arial"/>
                <w:sz w:val="20"/>
                <w:szCs w:val="20"/>
              </w:rPr>
              <w:t xml:space="preserve">efektif, </w:t>
            </w:r>
            <w:r w:rsidRPr="00346A06">
              <w:rPr>
                <w:rFonts w:ascii="Arial" w:eastAsia="Courier New" w:hAnsi="Arial" w:cs="Arial"/>
                <w:spacing w:val="122"/>
                <w:sz w:val="20"/>
                <w:szCs w:val="20"/>
              </w:rPr>
              <w:t xml:space="preserve"> </w:t>
            </w:r>
            <w:r w:rsidRPr="00346A06">
              <w:rPr>
                <w:rFonts w:ascii="Arial" w:eastAsia="Courier New" w:hAnsi="Arial" w:cs="Arial"/>
                <w:sz w:val="20"/>
                <w:szCs w:val="20"/>
              </w:rPr>
              <w:t>efisien, transparan dan akuntabel</w:t>
            </w:r>
          </w:p>
          <w:p w:rsidR="00783902" w:rsidRPr="00346A06" w:rsidRDefault="00783902" w:rsidP="00783902">
            <w:pPr>
              <w:autoSpaceDE w:val="0"/>
              <w:autoSpaceDN w:val="0"/>
              <w:adjustRightInd w:val="0"/>
              <w:rPr>
                <w:rFonts w:ascii="Arial" w:eastAsiaTheme="minorHAnsi" w:hAnsi="Arial" w:cs="Arial"/>
                <w:color w:val="000000"/>
                <w:sz w:val="20"/>
                <w:szCs w:val="20"/>
                <w:lang w:val="id-ID"/>
              </w:rPr>
            </w:pPr>
            <w:r w:rsidRPr="00346A06">
              <w:rPr>
                <w:rFonts w:ascii="Arial" w:eastAsiaTheme="minorHAnsi" w:hAnsi="Arial" w:cs="Arial"/>
                <w:color w:val="000000"/>
                <w:sz w:val="20"/>
                <w:szCs w:val="20"/>
                <w:lang w:val="id-ID"/>
              </w:rPr>
              <w:t>Dukungan regulasi dan kebijakan dari pemerintah dan pemerintah daerah dalam upaya-upaya peningkatan pendapatan daerah maupun optimalisasi pengelolaan aset daerah.</w:t>
            </w:r>
          </w:p>
          <w:p w:rsidR="00D95460" w:rsidRPr="00346A06" w:rsidRDefault="00D95460" w:rsidP="00783902">
            <w:pPr>
              <w:autoSpaceDE w:val="0"/>
              <w:autoSpaceDN w:val="0"/>
              <w:adjustRightInd w:val="0"/>
              <w:rPr>
                <w:rFonts w:ascii="Arial" w:eastAsiaTheme="minorHAnsi" w:hAnsi="Arial" w:cs="Arial"/>
                <w:color w:val="000000"/>
                <w:sz w:val="20"/>
                <w:szCs w:val="20"/>
                <w:lang w:val="id-ID"/>
              </w:rPr>
            </w:pPr>
            <w:r w:rsidRPr="00346A06">
              <w:rPr>
                <w:rFonts w:ascii="Arial" w:eastAsia="Courier New" w:hAnsi="Arial" w:cs="Arial"/>
                <w:sz w:val="20"/>
                <w:szCs w:val="20"/>
                <w:lang w:val="id-ID"/>
              </w:rPr>
              <w:t>Sertifikasi keahlian aparatur.</w:t>
            </w:r>
          </w:p>
          <w:p w:rsidR="00783902" w:rsidRPr="00346A06" w:rsidRDefault="00783902" w:rsidP="00783902">
            <w:pPr>
              <w:autoSpaceDE w:val="0"/>
              <w:autoSpaceDN w:val="0"/>
              <w:adjustRightInd w:val="0"/>
              <w:rPr>
                <w:rFonts w:ascii="Arial" w:hAnsi="Arial" w:cs="Arial"/>
                <w:sz w:val="20"/>
                <w:szCs w:val="20"/>
                <w:lang w:val="id-ID"/>
              </w:rPr>
            </w:pPr>
          </w:p>
        </w:tc>
      </w:tr>
    </w:tbl>
    <w:p w:rsidR="002972FD" w:rsidRPr="00346A06" w:rsidRDefault="002972FD" w:rsidP="002972FD">
      <w:pPr>
        <w:jc w:val="both"/>
        <w:rPr>
          <w:rFonts w:ascii="Arial" w:hAnsi="Arial" w:cs="Arial"/>
          <w:lang w:val="id-ID"/>
        </w:rPr>
      </w:pPr>
    </w:p>
    <w:p w:rsidR="002972FD" w:rsidRPr="00346A06" w:rsidRDefault="002972FD" w:rsidP="002972FD">
      <w:pPr>
        <w:autoSpaceDE w:val="0"/>
        <w:autoSpaceDN w:val="0"/>
        <w:adjustRightInd w:val="0"/>
        <w:spacing w:line="360" w:lineRule="auto"/>
        <w:ind w:firstLine="720"/>
        <w:jc w:val="both"/>
        <w:rPr>
          <w:rFonts w:ascii="Arial" w:hAnsi="Arial" w:cs="Arial"/>
          <w:lang w:val="id-ID"/>
        </w:rPr>
      </w:pPr>
      <w:r w:rsidRPr="00346A06">
        <w:rPr>
          <w:rFonts w:ascii="Arial" w:hAnsi="Arial" w:cs="Arial"/>
          <w:lang w:val="id-ID"/>
        </w:rPr>
        <w:t xml:space="preserve">Dari beberapa kelemahan dan kekuatan internal Badan Pengelolaan Keuangan dan Aset Daerah Pemerintah Provinsi Jawa Barat perlu dilakukan pembobotan, mana yang paling berpengaruh terhadap keberhasilan pencapaian pelaksanaan rencana strategi  tahun ke depan dari mulai tahun </w:t>
      </w:r>
      <w:r w:rsidR="006324ED" w:rsidRPr="00346A06">
        <w:rPr>
          <w:rFonts w:ascii="Arial" w:hAnsi="Arial" w:cs="Arial"/>
          <w:lang w:val="id-ID"/>
        </w:rPr>
        <w:t>2017</w:t>
      </w:r>
      <w:r w:rsidR="00F4025F" w:rsidRPr="00346A06">
        <w:rPr>
          <w:rFonts w:ascii="Arial" w:hAnsi="Arial" w:cs="Arial"/>
          <w:lang w:val="id-ID"/>
        </w:rPr>
        <w:t>-2018</w:t>
      </w:r>
      <w:r w:rsidRPr="00346A06">
        <w:rPr>
          <w:rFonts w:ascii="Arial" w:hAnsi="Arial" w:cs="Arial"/>
          <w:lang w:val="id-ID"/>
        </w:rPr>
        <w:t>.</w:t>
      </w:r>
    </w:p>
    <w:p w:rsidR="002972FD" w:rsidRDefault="002972FD" w:rsidP="002972FD">
      <w:pPr>
        <w:autoSpaceDE w:val="0"/>
        <w:autoSpaceDN w:val="0"/>
        <w:adjustRightInd w:val="0"/>
        <w:spacing w:line="360" w:lineRule="auto"/>
        <w:ind w:firstLine="720"/>
        <w:jc w:val="both"/>
        <w:rPr>
          <w:rFonts w:ascii="Arial" w:hAnsi="Arial" w:cs="Arial"/>
          <w:lang w:val="id-ID"/>
        </w:rPr>
      </w:pPr>
      <w:bookmarkStart w:id="0" w:name="_GoBack"/>
      <w:bookmarkEnd w:id="0"/>
      <w:r w:rsidRPr="00346A06">
        <w:rPr>
          <w:rFonts w:ascii="Arial" w:hAnsi="Arial" w:cs="Arial"/>
          <w:lang w:val="id-ID"/>
        </w:rPr>
        <w:t xml:space="preserve">Berdasarkan data dasar yang telah diperoleh selama ini terdapat peluang dan tantangan ekternal yang berpengaruh terhadap pencapaian rencana strategis Badan </w:t>
      </w:r>
      <w:r w:rsidRPr="00346A06">
        <w:rPr>
          <w:rFonts w:ascii="Arial" w:hAnsi="Arial" w:cs="Arial"/>
          <w:lang w:val="id-ID"/>
        </w:rPr>
        <w:lastRenderedPageBreak/>
        <w:t>Pengelolaan Keuangan dan Aset Daerah</w:t>
      </w:r>
      <w:r w:rsidRPr="00346A06">
        <w:rPr>
          <w:rFonts w:ascii="Arial" w:hAnsi="Arial" w:cs="Arial"/>
        </w:rPr>
        <w:t xml:space="preserve"> Pemerintah Provinsi Jawa Barat </w:t>
      </w:r>
      <w:r w:rsidRPr="00346A06">
        <w:rPr>
          <w:rFonts w:ascii="Arial" w:hAnsi="Arial" w:cs="Arial"/>
          <w:lang w:val="id-ID"/>
        </w:rPr>
        <w:t xml:space="preserve">untuk tahun </w:t>
      </w:r>
      <w:r w:rsidR="006324ED" w:rsidRPr="00346A06">
        <w:rPr>
          <w:rFonts w:ascii="Arial" w:hAnsi="Arial" w:cs="Arial"/>
          <w:lang w:val="id-ID"/>
        </w:rPr>
        <w:t>2017</w:t>
      </w:r>
      <w:r w:rsidR="00F4025F" w:rsidRPr="00346A06">
        <w:rPr>
          <w:rFonts w:ascii="Arial" w:hAnsi="Arial" w:cs="Arial"/>
          <w:lang w:val="id-ID"/>
        </w:rPr>
        <w:t>-2018</w:t>
      </w:r>
      <w:r w:rsidRPr="00346A06">
        <w:rPr>
          <w:rFonts w:ascii="Arial" w:hAnsi="Arial" w:cs="Arial"/>
          <w:lang w:val="id-ID"/>
        </w:rPr>
        <w:t xml:space="preserve">, </w:t>
      </w:r>
      <w:r w:rsidR="00AE691D">
        <w:rPr>
          <w:rFonts w:ascii="Arial" w:hAnsi="Arial" w:cs="Arial"/>
          <w:lang w:val="id-ID"/>
        </w:rPr>
        <w:t>seperti yang dijelaskan pada tabel dibawah ini</w:t>
      </w:r>
      <w:r w:rsidRPr="00346A06">
        <w:rPr>
          <w:rFonts w:ascii="Arial" w:hAnsi="Arial" w:cs="Arial"/>
          <w:lang w:val="id-ID"/>
        </w:rPr>
        <w:t>:</w:t>
      </w:r>
    </w:p>
    <w:p w:rsidR="00AE691D" w:rsidRPr="00AE691D" w:rsidRDefault="00AE691D" w:rsidP="00AE691D">
      <w:pPr>
        <w:autoSpaceDE w:val="0"/>
        <w:autoSpaceDN w:val="0"/>
        <w:adjustRightInd w:val="0"/>
        <w:ind w:firstLine="720"/>
        <w:jc w:val="center"/>
        <w:rPr>
          <w:rFonts w:ascii="Arial" w:hAnsi="Arial" w:cs="Arial"/>
          <w:b/>
          <w:lang w:val="id-ID"/>
        </w:rPr>
      </w:pPr>
      <w:r w:rsidRPr="00AE691D">
        <w:rPr>
          <w:rFonts w:ascii="Arial" w:hAnsi="Arial" w:cs="Arial"/>
          <w:b/>
          <w:lang w:val="id-ID"/>
        </w:rPr>
        <w:t>Tabel 2.7</w:t>
      </w:r>
    </w:p>
    <w:p w:rsidR="00AE691D" w:rsidRDefault="00AE691D" w:rsidP="00AE691D">
      <w:pPr>
        <w:autoSpaceDE w:val="0"/>
        <w:autoSpaceDN w:val="0"/>
        <w:adjustRightInd w:val="0"/>
        <w:ind w:firstLine="720"/>
        <w:jc w:val="center"/>
        <w:rPr>
          <w:rFonts w:ascii="Arial" w:hAnsi="Arial" w:cs="Arial"/>
          <w:b/>
          <w:lang w:val="id-ID"/>
        </w:rPr>
      </w:pPr>
      <w:r w:rsidRPr="00AE691D">
        <w:rPr>
          <w:rFonts w:ascii="Arial" w:hAnsi="Arial" w:cs="Arial"/>
          <w:b/>
          <w:lang w:val="id-ID"/>
        </w:rPr>
        <w:t>Peluang dan Tantangan</w:t>
      </w:r>
    </w:p>
    <w:p w:rsidR="00AE691D" w:rsidRPr="00AE691D" w:rsidRDefault="00AE691D" w:rsidP="00AE691D">
      <w:pPr>
        <w:autoSpaceDE w:val="0"/>
        <w:autoSpaceDN w:val="0"/>
        <w:adjustRightInd w:val="0"/>
        <w:ind w:firstLine="720"/>
        <w:jc w:val="center"/>
        <w:rPr>
          <w:rFonts w:ascii="Arial" w:hAnsi="Arial" w:cs="Arial"/>
          <w: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4013"/>
        <w:gridCol w:w="590"/>
        <w:gridCol w:w="3815"/>
      </w:tblGrid>
      <w:tr w:rsidR="002972FD" w:rsidRPr="00346A06" w:rsidTr="00380589">
        <w:tc>
          <w:tcPr>
            <w:tcW w:w="650" w:type="dxa"/>
          </w:tcPr>
          <w:p w:rsidR="002972FD" w:rsidRPr="00346A06" w:rsidRDefault="002972FD" w:rsidP="0026324B">
            <w:pPr>
              <w:jc w:val="center"/>
              <w:rPr>
                <w:rFonts w:ascii="Arial" w:hAnsi="Arial" w:cs="Arial"/>
                <w:lang w:val="id-ID"/>
              </w:rPr>
            </w:pPr>
            <w:r w:rsidRPr="00346A06">
              <w:rPr>
                <w:rFonts w:ascii="Arial" w:hAnsi="Arial" w:cs="Arial"/>
                <w:lang w:val="id-ID"/>
              </w:rPr>
              <w:t>No</w:t>
            </w:r>
          </w:p>
        </w:tc>
        <w:tc>
          <w:tcPr>
            <w:tcW w:w="4023" w:type="dxa"/>
          </w:tcPr>
          <w:p w:rsidR="002972FD" w:rsidRPr="00346A06" w:rsidRDefault="002972FD" w:rsidP="0026324B">
            <w:pPr>
              <w:jc w:val="both"/>
              <w:rPr>
                <w:rFonts w:ascii="Arial" w:hAnsi="Arial" w:cs="Arial"/>
                <w:lang w:val="id-ID"/>
              </w:rPr>
            </w:pPr>
            <w:r w:rsidRPr="00346A06">
              <w:rPr>
                <w:rFonts w:ascii="Arial" w:hAnsi="Arial" w:cs="Arial"/>
                <w:b/>
                <w:bCs/>
                <w:lang w:val="id-ID"/>
              </w:rPr>
              <w:t>Peluang Faktor Ekternal</w:t>
            </w:r>
          </w:p>
        </w:tc>
        <w:tc>
          <w:tcPr>
            <w:tcW w:w="570" w:type="dxa"/>
          </w:tcPr>
          <w:p w:rsidR="002972FD" w:rsidRPr="00346A06" w:rsidRDefault="002972FD" w:rsidP="0026324B">
            <w:pPr>
              <w:jc w:val="center"/>
              <w:rPr>
                <w:rFonts w:ascii="Arial" w:hAnsi="Arial" w:cs="Arial"/>
                <w:lang w:val="id-ID"/>
              </w:rPr>
            </w:pPr>
            <w:r w:rsidRPr="00346A06">
              <w:rPr>
                <w:rFonts w:ascii="Arial" w:hAnsi="Arial" w:cs="Arial"/>
                <w:lang w:val="id-ID"/>
              </w:rPr>
              <w:t>No.</w:t>
            </w:r>
          </w:p>
        </w:tc>
        <w:tc>
          <w:tcPr>
            <w:tcW w:w="3824" w:type="dxa"/>
          </w:tcPr>
          <w:p w:rsidR="002972FD" w:rsidRPr="00346A06" w:rsidRDefault="002972FD" w:rsidP="0026324B">
            <w:pPr>
              <w:autoSpaceDE w:val="0"/>
              <w:autoSpaceDN w:val="0"/>
              <w:adjustRightInd w:val="0"/>
              <w:jc w:val="both"/>
              <w:rPr>
                <w:rFonts w:ascii="Arial" w:hAnsi="Arial" w:cs="Arial"/>
                <w:b/>
                <w:bCs/>
                <w:lang w:val="id-ID"/>
              </w:rPr>
            </w:pPr>
            <w:r w:rsidRPr="00346A06">
              <w:rPr>
                <w:rFonts w:ascii="Arial" w:hAnsi="Arial" w:cs="Arial"/>
                <w:b/>
                <w:bCs/>
                <w:lang w:val="id-ID"/>
              </w:rPr>
              <w:t>Tantangan Faktor Eksternal</w:t>
            </w:r>
          </w:p>
        </w:tc>
      </w:tr>
      <w:tr w:rsidR="002972FD" w:rsidRPr="00346A06" w:rsidTr="00380589">
        <w:tc>
          <w:tcPr>
            <w:tcW w:w="650" w:type="dxa"/>
          </w:tcPr>
          <w:p w:rsidR="002972FD" w:rsidRPr="00346A06" w:rsidRDefault="002972FD" w:rsidP="00783902">
            <w:pPr>
              <w:jc w:val="center"/>
              <w:rPr>
                <w:rFonts w:ascii="Arial" w:hAnsi="Arial" w:cs="Arial"/>
                <w:sz w:val="20"/>
                <w:szCs w:val="20"/>
                <w:lang w:val="id-ID"/>
              </w:rPr>
            </w:pPr>
            <w:r w:rsidRPr="00346A06">
              <w:rPr>
                <w:rFonts w:ascii="Arial" w:hAnsi="Arial" w:cs="Arial"/>
                <w:sz w:val="20"/>
                <w:szCs w:val="20"/>
                <w:lang w:val="id-ID"/>
              </w:rPr>
              <w:t>1.</w:t>
            </w:r>
          </w:p>
          <w:p w:rsidR="002972FD" w:rsidRPr="00346A06" w:rsidRDefault="002972FD" w:rsidP="00783902">
            <w:pPr>
              <w:jc w:val="center"/>
              <w:rPr>
                <w:rFonts w:ascii="Arial" w:hAnsi="Arial" w:cs="Arial"/>
                <w:sz w:val="20"/>
                <w:szCs w:val="20"/>
              </w:rPr>
            </w:pPr>
          </w:p>
          <w:p w:rsidR="002972FD" w:rsidRPr="00346A06" w:rsidRDefault="002972FD" w:rsidP="00783902">
            <w:pPr>
              <w:jc w:val="center"/>
              <w:rPr>
                <w:rFonts w:ascii="Arial" w:hAnsi="Arial" w:cs="Arial"/>
                <w:sz w:val="20"/>
                <w:szCs w:val="20"/>
                <w:lang w:val="id-ID"/>
              </w:rPr>
            </w:pPr>
            <w:r w:rsidRPr="00346A06">
              <w:rPr>
                <w:rFonts w:ascii="Arial" w:hAnsi="Arial" w:cs="Arial"/>
                <w:sz w:val="20"/>
                <w:szCs w:val="20"/>
                <w:lang w:val="id-ID"/>
              </w:rPr>
              <w:t>2.</w:t>
            </w:r>
          </w:p>
          <w:p w:rsidR="00783902" w:rsidRPr="00346A06" w:rsidRDefault="00783902" w:rsidP="00783902">
            <w:pPr>
              <w:jc w:val="center"/>
              <w:rPr>
                <w:rFonts w:ascii="Arial" w:hAnsi="Arial" w:cs="Arial"/>
                <w:sz w:val="20"/>
                <w:szCs w:val="20"/>
                <w:lang w:val="id-ID"/>
              </w:rPr>
            </w:pPr>
          </w:p>
          <w:p w:rsidR="00783902" w:rsidRPr="00346A06" w:rsidRDefault="00783902" w:rsidP="00783902">
            <w:pPr>
              <w:jc w:val="center"/>
              <w:rPr>
                <w:rFonts w:ascii="Arial" w:hAnsi="Arial" w:cs="Arial"/>
                <w:sz w:val="20"/>
                <w:szCs w:val="20"/>
                <w:lang w:val="id-ID"/>
              </w:rPr>
            </w:pPr>
          </w:p>
          <w:p w:rsidR="00783902" w:rsidRPr="00346A06" w:rsidRDefault="00783902" w:rsidP="00783902">
            <w:pPr>
              <w:jc w:val="center"/>
              <w:rPr>
                <w:rFonts w:ascii="Arial" w:hAnsi="Arial" w:cs="Arial"/>
                <w:sz w:val="20"/>
                <w:szCs w:val="20"/>
                <w:lang w:val="id-ID"/>
              </w:rPr>
            </w:pPr>
          </w:p>
          <w:p w:rsidR="00783902" w:rsidRPr="00346A06" w:rsidRDefault="00783902" w:rsidP="00783902">
            <w:pPr>
              <w:jc w:val="center"/>
              <w:rPr>
                <w:rFonts w:ascii="Arial" w:hAnsi="Arial" w:cs="Arial"/>
                <w:sz w:val="20"/>
                <w:szCs w:val="20"/>
                <w:lang w:val="id-ID"/>
              </w:rPr>
            </w:pPr>
            <w:r w:rsidRPr="00346A06">
              <w:rPr>
                <w:rFonts w:ascii="Arial" w:hAnsi="Arial" w:cs="Arial"/>
                <w:sz w:val="20"/>
                <w:szCs w:val="20"/>
                <w:lang w:val="id-ID"/>
              </w:rPr>
              <w:t>3.</w:t>
            </w:r>
          </w:p>
          <w:p w:rsidR="00783902" w:rsidRPr="00346A06" w:rsidRDefault="00783902" w:rsidP="00783902">
            <w:pPr>
              <w:jc w:val="center"/>
              <w:rPr>
                <w:rFonts w:ascii="Arial" w:hAnsi="Arial" w:cs="Arial"/>
                <w:sz w:val="20"/>
                <w:szCs w:val="20"/>
                <w:lang w:val="id-ID"/>
              </w:rPr>
            </w:pPr>
          </w:p>
          <w:p w:rsidR="00783902" w:rsidRPr="00346A06" w:rsidRDefault="00783902" w:rsidP="00783902">
            <w:pPr>
              <w:jc w:val="center"/>
              <w:rPr>
                <w:rFonts w:ascii="Arial" w:hAnsi="Arial" w:cs="Arial"/>
                <w:sz w:val="20"/>
                <w:szCs w:val="20"/>
                <w:lang w:val="id-ID"/>
              </w:rPr>
            </w:pPr>
            <w:r w:rsidRPr="00346A06">
              <w:rPr>
                <w:rFonts w:ascii="Arial" w:hAnsi="Arial" w:cs="Arial"/>
                <w:sz w:val="20"/>
                <w:szCs w:val="20"/>
                <w:lang w:val="id-ID"/>
              </w:rPr>
              <w:t>4.</w:t>
            </w:r>
          </w:p>
        </w:tc>
        <w:tc>
          <w:tcPr>
            <w:tcW w:w="4023" w:type="dxa"/>
          </w:tcPr>
          <w:p w:rsidR="002972FD" w:rsidRPr="00346A06" w:rsidRDefault="002972FD" w:rsidP="0026324B">
            <w:pPr>
              <w:jc w:val="both"/>
              <w:rPr>
                <w:rFonts w:ascii="Arial" w:hAnsi="Arial" w:cs="Arial"/>
                <w:sz w:val="20"/>
                <w:szCs w:val="20"/>
              </w:rPr>
            </w:pPr>
            <w:r w:rsidRPr="00346A06">
              <w:rPr>
                <w:rFonts w:ascii="Arial" w:hAnsi="Arial" w:cs="Arial"/>
                <w:sz w:val="20"/>
                <w:szCs w:val="20"/>
                <w:lang w:val="id-ID"/>
              </w:rPr>
              <w:t>Peran BPKAD yang strategis</w:t>
            </w:r>
          </w:p>
          <w:p w:rsidR="002972FD" w:rsidRPr="00346A06" w:rsidRDefault="002972FD" w:rsidP="00783902">
            <w:pPr>
              <w:autoSpaceDE w:val="0"/>
              <w:autoSpaceDN w:val="0"/>
              <w:adjustRightInd w:val="0"/>
              <w:jc w:val="both"/>
              <w:rPr>
                <w:rFonts w:ascii="Arial" w:hAnsi="Arial" w:cs="Arial"/>
                <w:sz w:val="20"/>
                <w:szCs w:val="20"/>
                <w:lang w:val="id-ID"/>
              </w:rPr>
            </w:pPr>
            <w:r w:rsidRPr="00346A06">
              <w:rPr>
                <w:rFonts w:ascii="Arial" w:hAnsi="Arial" w:cs="Arial"/>
                <w:sz w:val="20"/>
                <w:szCs w:val="20"/>
                <w:lang w:val="id-ID"/>
              </w:rPr>
              <w:t>Mudah berkoordinasi dengan pusat</w:t>
            </w:r>
          </w:p>
          <w:p w:rsidR="00783902" w:rsidRPr="00346A06" w:rsidRDefault="00783902" w:rsidP="00783902">
            <w:pPr>
              <w:spacing w:line="260" w:lineRule="exact"/>
              <w:rPr>
                <w:rFonts w:ascii="Arial" w:eastAsia="Courier New" w:hAnsi="Arial" w:cs="Arial"/>
                <w:sz w:val="20"/>
                <w:szCs w:val="20"/>
              </w:rPr>
            </w:pPr>
            <w:r w:rsidRPr="00346A06">
              <w:rPr>
                <w:rFonts w:ascii="Arial" w:eastAsia="Courier New" w:hAnsi="Arial" w:cs="Arial"/>
                <w:position w:val="2"/>
                <w:sz w:val="20"/>
                <w:szCs w:val="20"/>
              </w:rPr>
              <w:t>Kualitas</w:t>
            </w:r>
            <w:r w:rsidRPr="00346A06">
              <w:rPr>
                <w:rFonts w:ascii="Arial" w:eastAsia="Courier New" w:hAnsi="Arial" w:cs="Arial"/>
                <w:position w:val="2"/>
                <w:sz w:val="20"/>
                <w:szCs w:val="20"/>
                <w:lang w:val="id-ID"/>
              </w:rPr>
              <w:t xml:space="preserve"> </w:t>
            </w:r>
            <w:r w:rsidRPr="00346A06">
              <w:rPr>
                <w:rFonts w:ascii="Arial" w:eastAsia="Courier New" w:hAnsi="Arial" w:cs="Arial"/>
                <w:position w:val="2"/>
                <w:sz w:val="20"/>
                <w:szCs w:val="20"/>
              </w:rPr>
              <w:t>dan kapabilitas</w:t>
            </w:r>
            <w:r w:rsidRPr="00346A06">
              <w:rPr>
                <w:rFonts w:ascii="Arial" w:eastAsia="Courier New" w:hAnsi="Arial" w:cs="Arial"/>
                <w:spacing w:val="14"/>
                <w:position w:val="2"/>
                <w:sz w:val="20"/>
                <w:szCs w:val="20"/>
              </w:rPr>
              <w:t xml:space="preserve"> </w:t>
            </w:r>
            <w:r w:rsidRPr="00346A06">
              <w:rPr>
                <w:rFonts w:ascii="Arial" w:eastAsia="Courier New" w:hAnsi="Arial" w:cs="Arial"/>
                <w:position w:val="2"/>
                <w:sz w:val="20"/>
                <w:szCs w:val="20"/>
              </w:rPr>
              <w:t>SDM pengelola</w:t>
            </w:r>
            <w:r w:rsidRPr="00346A06">
              <w:rPr>
                <w:rFonts w:ascii="Arial" w:eastAsia="Courier New" w:hAnsi="Arial" w:cs="Arial"/>
                <w:sz w:val="20"/>
                <w:szCs w:val="20"/>
                <w:lang w:val="id-ID"/>
              </w:rPr>
              <w:t xml:space="preserve"> </w:t>
            </w:r>
            <w:r w:rsidRPr="00346A06">
              <w:rPr>
                <w:rFonts w:ascii="Arial" w:eastAsia="Courier New" w:hAnsi="Arial" w:cs="Arial"/>
                <w:sz w:val="20"/>
                <w:szCs w:val="20"/>
              </w:rPr>
              <w:t>keuangan dan asset</w:t>
            </w:r>
            <w:r w:rsidRPr="00346A06">
              <w:rPr>
                <w:rFonts w:ascii="Arial" w:eastAsia="Courier New" w:hAnsi="Arial" w:cs="Arial"/>
                <w:sz w:val="20"/>
                <w:szCs w:val="20"/>
                <w:lang w:val="id-ID"/>
              </w:rPr>
              <w:t xml:space="preserve"> </w:t>
            </w:r>
            <w:r w:rsidRPr="00346A06">
              <w:rPr>
                <w:rFonts w:ascii="Arial" w:eastAsia="Courier New" w:hAnsi="Arial" w:cs="Arial"/>
                <w:sz w:val="20"/>
                <w:szCs w:val="20"/>
              </w:rPr>
              <w:t>yang masih bisa dikembangkan</w:t>
            </w:r>
          </w:p>
          <w:p w:rsidR="00783902" w:rsidRPr="00346A06" w:rsidRDefault="00783902" w:rsidP="00783902">
            <w:pPr>
              <w:spacing w:line="260" w:lineRule="exact"/>
              <w:rPr>
                <w:rFonts w:ascii="Arial" w:eastAsia="Courier New" w:hAnsi="Arial" w:cs="Arial"/>
                <w:sz w:val="20"/>
                <w:szCs w:val="20"/>
                <w:lang w:val="id-ID"/>
              </w:rPr>
            </w:pPr>
            <w:r w:rsidRPr="00346A06">
              <w:rPr>
                <w:rFonts w:ascii="Arial" w:eastAsia="Courier New" w:hAnsi="Arial" w:cs="Arial"/>
                <w:sz w:val="20"/>
                <w:szCs w:val="20"/>
                <w:lang w:val="id-ID"/>
              </w:rPr>
              <w:t>Komitmen pimpinan untuk menyelesaikan permasalahan aset daerah</w:t>
            </w:r>
          </w:p>
          <w:p w:rsidR="00783902" w:rsidRPr="00346A06" w:rsidRDefault="00783902" w:rsidP="00783902">
            <w:pPr>
              <w:autoSpaceDE w:val="0"/>
              <w:autoSpaceDN w:val="0"/>
              <w:adjustRightInd w:val="0"/>
              <w:rPr>
                <w:rFonts w:ascii="Arial" w:eastAsiaTheme="minorHAnsi" w:hAnsi="Arial" w:cs="Arial"/>
                <w:color w:val="000000"/>
                <w:sz w:val="20"/>
                <w:szCs w:val="20"/>
                <w:lang w:val="id-ID"/>
              </w:rPr>
            </w:pPr>
            <w:r w:rsidRPr="00346A06">
              <w:rPr>
                <w:rFonts w:ascii="Arial" w:eastAsiaTheme="minorHAnsi" w:hAnsi="Arial" w:cs="Arial"/>
                <w:color w:val="000000"/>
                <w:sz w:val="20"/>
                <w:szCs w:val="20"/>
                <w:lang w:val="id-ID"/>
              </w:rPr>
              <w:t>Cukup banyaknya aset daerah, yang dapat dimanfaatkan dalam</w:t>
            </w:r>
          </w:p>
          <w:p w:rsidR="00783902" w:rsidRPr="00346A06" w:rsidRDefault="00783902" w:rsidP="00783902">
            <w:pPr>
              <w:autoSpaceDE w:val="0"/>
              <w:autoSpaceDN w:val="0"/>
              <w:adjustRightInd w:val="0"/>
              <w:rPr>
                <w:rFonts w:ascii="Arial" w:eastAsiaTheme="minorHAnsi" w:hAnsi="Arial" w:cs="Arial"/>
                <w:color w:val="000000"/>
                <w:sz w:val="20"/>
                <w:szCs w:val="20"/>
                <w:lang w:val="id-ID"/>
              </w:rPr>
            </w:pPr>
            <w:r w:rsidRPr="00346A06">
              <w:rPr>
                <w:rFonts w:ascii="Arial" w:eastAsiaTheme="minorHAnsi" w:hAnsi="Arial" w:cs="Arial"/>
                <w:color w:val="000000"/>
                <w:sz w:val="20"/>
                <w:szCs w:val="20"/>
                <w:lang w:val="id-ID"/>
              </w:rPr>
              <w:t>meningkatkan pelayanan dan pendapatan daerah.</w:t>
            </w:r>
          </w:p>
          <w:p w:rsidR="00783902" w:rsidRPr="00346A06" w:rsidRDefault="00783902" w:rsidP="00783902">
            <w:pPr>
              <w:spacing w:line="260" w:lineRule="exact"/>
              <w:rPr>
                <w:rFonts w:ascii="Arial" w:eastAsia="Courier New" w:hAnsi="Arial" w:cs="Arial"/>
                <w:sz w:val="20"/>
                <w:szCs w:val="20"/>
                <w:lang w:val="id-ID"/>
              </w:rPr>
            </w:pPr>
          </w:p>
          <w:p w:rsidR="00783902" w:rsidRPr="00346A06" w:rsidRDefault="00783902" w:rsidP="00783902">
            <w:pPr>
              <w:spacing w:line="260" w:lineRule="exact"/>
              <w:rPr>
                <w:rFonts w:ascii="Arial" w:eastAsia="Courier New" w:hAnsi="Arial" w:cs="Arial"/>
                <w:sz w:val="20"/>
                <w:szCs w:val="20"/>
                <w:lang w:val="id-ID"/>
              </w:rPr>
            </w:pPr>
          </w:p>
        </w:tc>
        <w:tc>
          <w:tcPr>
            <w:tcW w:w="570" w:type="dxa"/>
          </w:tcPr>
          <w:p w:rsidR="002972FD" w:rsidRPr="00346A06" w:rsidRDefault="002972FD" w:rsidP="0026324B">
            <w:pPr>
              <w:jc w:val="center"/>
              <w:rPr>
                <w:rFonts w:ascii="Arial" w:hAnsi="Arial" w:cs="Arial"/>
                <w:sz w:val="20"/>
                <w:szCs w:val="20"/>
                <w:lang w:val="id-ID"/>
              </w:rPr>
            </w:pPr>
            <w:r w:rsidRPr="00346A06">
              <w:rPr>
                <w:rFonts w:ascii="Arial" w:hAnsi="Arial" w:cs="Arial"/>
                <w:sz w:val="20"/>
                <w:szCs w:val="20"/>
                <w:lang w:val="id-ID"/>
              </w:rPr>
              <w:t>1.</w:t>
            </w:r>
          </w:p>
          <w:p w:rsidR="002972FD" w:rsidRPr="00346A06" w:rsidRDefault="002972FD" w:rsidP="0026324B">
            <w:pPr>
              <w:jc w:val="center"/>
              <w:rPr>
                <w:rFonts w:ascii="Arial" w:hAnsi="Arial" w:cs="Arial"/>
                <w:sz w:val="20"/>
                <w:szCs w:val="20"/>
              </w:rPr>
            </w:pPr>
          </w:p>
          <w:p w:rsidR="00790A1E" w:rsidRPr="00346A06" w:rsidRDefault="00790A1E" w:rsidP="0026324B">
            <w:pPr>
              <w:jc w:val="center"/>
              <w:rPr>
                <w:rFonts w:ascii="Arial" w:hAnsi="Arial" w:cs="Arial"/>
                <w:sz w:val="20"/>
                <w:szCs w:val="20"/>
              </w:rPr>
            </w:pPr>
          </w:p>
          <w:p w:rsidR="002972FD" w:rsidRPr="00346A06" w:rsidRDefault="002972FD" w:rsidP="0026324B">
            <w:pPr>
              <w:jc w:val="center"/>
              <w:rPr>
                <w:rFonts w:ascii="Arial" w:hAnsi="Arial" w:cs="Arial"/>
                <w:sz w:val="20"/>
                <w:szCs w:val="20"/>
                <w:lang w:val="id-ID"/>
              </w:rPr>
            </w:pPr>
            <w:r w:rsidRPr="00346A06">
              <w:rPr>
                <w:rFonts w:ascii="Arial" w:hAnsi="Arial" w:cs="Arial"/>
                <w:sz w:val="20"/>
                <w:szCs w:val="20"/>
                <w:lang w:val="id-ID"/>
              </w:rPr>
              <w:t>2.</w:t>
            </w: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r w:rsidRPr="00346A06">
              <w:rPr>
                <w:rFonts w:ascii="Arial" w:hAnsi="Arial" w:cs="Arial"/>
                <w:sz w:val="20"/>
                <w:szCs w:val="20"/>
                <w:lang w:val="id-ID"/>
              </w:rPr>
              <w:t>3.</w:t>
            </w: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r w:rsidRPr="00346A06">
              <w:rPr>
                <w:rFonts w:ascii="Arial" w:hAnsi="Arial" w:cs="Arial"/>
                <w:sz w:val="20"/>
                <w:szCs w:val="20"/>
                <w:lang w:val="id-ID"/>
              </w:rPr>
              <w:t>4.</w:t>
            </w: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r w:rsidRPr="00346A06">
              <w:rPr>
                <w:rFonts w:ascii="Arial" w:hAnsi="Arial" w:cs="Arial"/>
                <w:sz w:val="20"/>
                <w:szCs w:val="20"/>
                <w:lang w:val="id-ID"/>
              </w:rPr>
              <w:t>5.</w:t>
            </w: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p>
          <w:p w:rsidR="00783902" w:rsidRPr="00346A06" w:rsidRDefault="00783902" w:rsidP="0026324B">
            <w:pPr>
              <w:jc w:val="center"/>
              <w:rPr>
                <w:rFonts w:ascii="Arial" w:hAnsi="Arial" w:cs="Arial"/>
                <w:sz w:val="20"/>
                <w:szCs w:val="20"/>
                <w:lang w:val="id-ID"/>
              </w:rPr>
            </w:pPr>
            <w:r w:rsidRPr="00346A06">
              <w:rPr>
                <w:rFonts w:ascii="Arial" w:hAnsi="Arial" w:cs="Arial"/>
                <w:sz w:val="20"/>
                <w:szCs w:val="20"/>
                <w:lang w:val="id-ID"/>
              </w:rPr>
              <w:t>6.</w:t>
            </w:r>
          </w:p>
          <w:p w:rsidR="0026324B" w:rsidRPr="00346A06" w:rsidRDefault="0026324B" w:rsidP="0026324B">
            <w:pPr>
              <w:jc w:val="center"/>
              <w:rPr>
                <w:rFonts w:ascii="Arial" w:hAnsi="Arial" w:cs="Arial"/>
                <w:sz w:val="20"/>
                <w:szCs w:val="20"/>
                <w:lang w:val="id-ID"/>
              </w:rPr>
            </w:pPr>
          </w:p>
          <w:p w:rsidR="0026324B" w:rsidRPr="00346A06" w:rsidRDefault="0026324B" w:rsidP="0026324B">
            <w:pPr>
              <w:jc w:val="center"/>
              <w:rPr>
                <w:rFonts w:ascii="Arial" w:hAnsi="Arial" w:cs="Arial"/>
                <w:sz w:val="20"/>
                <w:szCs w:val="20"/>
                <w:lang w:val="id-ID"/>
              </w:rPr>
            </w:pPr>
            <w:r w:rsidRPr="00346A06">
              <w:rPr>
                <w:rFonts w:ascii="Arial" w:hAnsi="Arial" w:cs="Arial"/>
                <w:sz w:val="20"/>
                <w:szCs w:val="20"/>
                <w:lang w:val="id-ID"/>
              </w:rPr>
              <w:t>7.</w:t>
            </w:r>
          </w:p>
          <w:p w:rsidR="00783902" w:rsidRPr="00346A06" w:rsidRDefault="00783902" w:rsidP="0026324B">
            <w:pPr>
              <w:jc w:val="center"/>
              <w:rPr>
                <w:rFonts w:ascii="Arial" w:hAnsi="Arial" w:cs="Arial"/>
                <w:sz w:val="20"/>
                <w:szCs w:val="20"/>
                <w:lang w:val="id-ID"/>
              </w:rPr>
            </w:pPr>
          </w:p>
          <w:p w:rsidR="00783902" w:rsidRPr="00346A06" w:rsidRDefault="0026324B" w:rsidP="00783902">
            <w:pPr>
              <w:rPr>
                <w:rFonts w:ascii="Arial" w:hAnsi="Arial" w:cs="Arial"/>
                <w:sz w:val="20"/>
                <w:szCs w:val="20"/>
                <w:lang w:val="id-ID"/>
              </w:rPr>
            </w:pPr>
            <w:r w:rsidRPr="00346A06">
              <w:rPr>
                <w:rFonts w:ascii="Arial" w:hAnsi="Arial" w:cs="Arial"/>
                <w:sz w:val="20"/>
                <w:szCs w:val="20"/>
                <w:lang w:val="id-ID"/>
              </w:rPr>
              <w:t xml:space="preserve">  8.</w:t>
            </w:r>
          </w:p>
          <w:p w:rsidR="0026324B" w:rsidRPr="00346A06" w:rsidRDefault="0026324B" w:rsidP="00783902">
            <w:pPr>
              <w:rPr>
                <w:rFonts w:ascii="Arial" w:hAnsi="Arial" w:cs="Arial"/>
                <w:sz w:val="20"/>
                <w:szCs w:val="20"/>
                <w:lang w:val="id-ID"/>
              </w:rPr>
            </w:pPr>
          </w:p>
          <w:p w:rsidR="0026324B" w:rsidRPr="00346A06" w:rsidRDefault="0026324B" w:rsidP="0026324B">
            <w:pPr>
              <w:jc w:val="center"/>
              <w:rPr>
                <w:rFonts w:ascii="Arial" w:hAnsi="Arial" w:cs="Arial"/>
                <w:sz w:val="20"/>
                <w:szCs w:val="20"/>
                <w:lang w:val="id-ID"/>
              </w:rPr>
            </w:pPr>
          </w:p>
          <w:p w:rsidR="0026324B" w:rsidRPr="00346A06" w:rsidRDefault="0026324B" w:rsidP="0026324B">
            <w:pPr>
              <w:jc w:val="center"/>
              <w:rPr>
                <w:rFonts w:ascii="Arial" w:hAnsi="Arial" w:cs="Arial"/>
                <w:sz w:val="20"/>
                <w:szCs w:val="20"/>
                <w:lang w:val="id-ID"/>
              </w:rPr>
            </w:pPr>
            <w:r w:rsidRPr="00346A06">
              <w:rPr>
                <w:rFonts w:ascii="Arial" w:hAnsi="Arial" w:cs="Arial"/>
                <w:sz w:val="20"/>
                <w:szCs w:val="20"/>
                <w:lang w:val="id-ID"/>
              </w:rPr>
              <w:t>9.</w:t>
            </w:r>
          </w:p>
          <w:p w:rsidR="00A9515D" w:rsidRPr="00346A06" w:rsidRDefault="00A9515D" w:rsidP="0026324B">
            <w:pPr>
              <w:jc w:val="center"/>
              <w:rPr>
                <w:rFonts w:ascii="Arial" w:hAnsi="Arial" w:cs="Arial"/>
                <w:sz w:val="20"/>
                <w:szCs w:val="20"/>
                <w:lang w:val="id-ID"/>
              </w:rPr>
            </w:pPr>
          </w:p>
          <w:p w:rsidR="00A9515D" w:rsidRPr="00346A06" w:rsidRDefault="00A9515D" w:rsidP="0026324B">
            <w:pPr>
              <w:jc w:val="center"/>
              <w:rPr>
                <w:rFonts w:ascii="Arial" w:hAnsi="Arial" w:cs="Arial"/>
                <w:sz w:val="20"/>
                <w:szCs w:val="20"/>
                <w:lang w:val="id-ID"/>
              </w:rPr>
            </w:pPr>
            <w:r w:rsidRPr="00346A06">
              <w:rPr>
                <w:rFonts w:ascii="Arial" w:hAnsi="Arial" w:cs="Arial"/>
                <w:sz w:val="20"/>
                <w:szCs w:val="20"/>
                <w:lang w:val="id-ID"/>
              </w:rPr>
              <w:t>10.</w:t>
            </w:r>
          </w:p>
          <w:p w:rsidR="00A9515D" w:rsidRPr="00346A06" w:rsidRDefault="00A9515D" w:rsidP="0026324B">
            <w:pPr>
              <w:jc w:val="center"/>
              <w:rPr>
                <w:rFonts w:ascii="Arial" w:hAnsi="Arial" w:cs="Arial"/>
                <w:sz w:val="20"/>
                <w:szCs w:val="20"/>
                <w:lang w:val="id-ID"/>
              </w:rPr>
            </w:pPr>
          </w:p>
          <w:p w:rsidR="00A9515D" w:rsidRPr="00346A06" w:rsidRDefault="00A9515D" w:rsidP="0026324B">
            <w:pPr>
              <w:jc w:val="center"/>
              <w:rPr>
                <w:rFonts w:ascii="Arial" w:hAnsi="Arial" w:cs="Arial"/>
                <w:sz w:val="20"/>
                <w:szCs w:val="20"/>
                <w:lang w:val="id-ID"/>
              </w:rPr>
            </w:pPr>
            <w:r w:rsidRPr="00346A06">
              <w:rPr>
                <w:rFonts w:ascii="Arial" w:hAnsi="Arial" w:cs="Arial"/>
                <w:sz w:val="20"/>
                <w:szCs w:val="20"/>
                <w:lang w:val="id-ID"/>
              </w:rPr>
              <w:t>11.</w:t>
            </w:r>
          </w:p>
        </w:tc>
        <w:tc>
          <w:tcPr>
            <w:tcW w:w="3824" w:type="dxa"/>
          </w:tcPr>
          <w:p w:rsidR="00F4025F" w:rsidRPr="00346A06" w:rsidRDefault="00F4025F" w:rsidP="00F4025F">
            <w:pPr>
              <w:rPr>
                <w:rFonts w:ascii="Arial" w:eastAsia="Courier New" w:hAnsi="Arial" w:cs="Arial"/>
                <w:sz w:val="20"/>
                <w:szCs w:val="20"/>
                <w:lang w:val="id-ID"/>
              </w:rPr>
            </w:pPr>
            <w:r w:rsidRPr="00346A06">
              <w:rPr>
                <w:rFonts w:ascii="Arial" w:eastAsia="Courier New" w:hAnsi="Arial" w:cs="Arial"/>
                <w:sz w:val="20"/>
                <w:szCs w:val="20"/>
              </w:rPr>
              <w:t>Profesionalisme</w:t>
            </w:r>
            <w:r w:rsidRPr="00346A06">
              <w:rPr>
                <w:rFonts w:ascii="Arial" w:eastAsia="Courier New" w:hAnsi="Arial" w:cs="Arial"/>
                <w:spacing w:val="86"/>
                <w:sz w:val="20"/>
                <w:szCs w:val="20"/>
              </w:rPr>
              <w:t xml:space="preserve"> </w:t>
            </w:r>
            <w:r w:rsidRPr="00346A06">
              <w:rPr>
                <w:rFonts w:ascii="Arial" w:eastAsia="Courier New" w:hAnsi="Arial" w:cs="Arial"/>
                <w:sz w:val="20"/>
                <w:szCs w:val="20"/>
              </w:rPr>
              <w:t>dan</w:t>
            </w:r>
            <w:r w:rsidRPr="00346A06">
              <w:rPr>
                <w:rFonts w:ascii="Arial" w:eastAsia="Courier New" w:hAnsi="Arial" w:cs="Arial"/>
                <w:spacing w:val="86"/>
                <w:sz w:val="20"/>
                <w:szCs w:val="20"/>
              </w:rPr>
              <w:t xml:space="preserve"> </w:t>
            </w:r>
            <w:r w:rsidRPr="00346A06">
              <w:rPr>
                <w:rFonts w:ascii="Arial" w:eastAsia="Courier New" w:hAnsi="Arial" w:cs="Arial"/>
                <w:sz w:val="20"/>
                <w:szCs w:val="20"/>
              </w:rPr>
              <w:t>kompetensi</w:t>
            </w:r>
            <w:r w:rsidRPr="00346A06">
              <w:rPr>
                <w:rFonts w:ascii="Arial" w:eastAsia="Courier New" w:hAnsi="Arial" w:cs="Arial"/>
                <w:spacing w:val="86"/>
                <w:sz w:val="20"/>
                <w:szCs w:val="20"/>
              </w:rPr>
              <w:t xml:space="preserve"> </w:t>
            </w:r>
            <w:r w:rsidRPr="00346A06">
              <w:rPr>
                <w:rFonts w:ascii="Arial" w:eastAsia="Courier New" w:hAnsi="Arial" w:cs="Arial"/>
                <w:sz w:val="20"/>
                <w:szCs w:val="20"/>
              </w:rPr>
              <w:t>SDM</w:t>
            </w:r>
            <w:r w:rsidRPr="00346A06">
              <w:rPr>
                <w:rFonts w:ascii="Arial" w:eastAsia="Courier New" w:hAnsi="Arial" w:cs="Arial"/>
                <w:spacing w:val="86"/>
                <w:sz w:val="20"/>
                <w:szCs w:val="20"/>
              </w:rPr>
              <w:t xml:space="preserve"> </w:t>
            </w:r>
            <w:r w:rsidRPr="00346A06">
              <w:rPr>
                <w:rFonts w:ascii="Arial" w:eastAsia="Courier New" w:hAnsi="Arial" w:cs="Arial"/>
                <w:sz w:val="20"/>
                <w:szCs w:val="20"/>
              </w:rPr>
              <w:t>pengelola keuangan dan asset</w:t>
            </w:r>
            <w:r w:rsidR="00790A1E" w:rsidRPr="00346A06">
              <w:rPr>
                <w:rFonts w:ascii="Arial" w:eastAsia="Courier New" w:hAnsi="Arial" w:cs="Arial"/>
                <w:sz w:val="20"/>
                <w:szCs w:val="20"/>
                <w:lang w:val="id-ID"/>
              </w:rPr>
              <w:t xml:space="preserve"> di OPD</w:t>
            </w:r>
          </w:p>
          <w:p w:rsidR="00F4025F" w:rsidRPr="00346A06" w:rsidRDefault="00F4025F" w:rsidP="0026324B">
            <w:pPr>
              <w:autoSpaceDE w:val="0"/>
              <w:autoSpaceDN w:val="0"/>
              <w:adjustRightInd w:val="0"/>
              <w:jc w:val="both"/>
              <w:rPr>
                <w:rFonts w:ascii="Arial" w:hAnsi="Arial" w:cs="Arial"/>
                <w:sz w:val="20"/>
                <w:szCs w:val="20"/>
                <w:lang w:val="id-ID"/>
              </w:rPr>
            </w:pPr>
            <w:r w:rsidRPr="00346A06">
              <w:rPr>
                <w:rFonts w:ascii="Arial" w:hAnsi="Arial" w:cs="Arial"/>
                <w:sz w:val="20"/>
                <w:szCs w:val="20"/>
                <w:lang w:val="fi-FI"/>
              </w:rPr>
              <w:t>Penerapan e-government belum merata pada seluruh birokrasi pemerintah, terjadi tumpang tindih sistem aplikasi, dan belum terintegrasi, inefisiensi dalam pengembangan sistem informasi serta dalam pengadaan dan pemanfaatan infrastruktur TIK, masih sering terjadi;</w:t>
            </w:r>
          </w:p>
          <w:p w:rsidR="002972FD" w:rsidRPr="00346A06" w:rsidRDefault="002972FD" w:rsidP="0026324B">
            <w:pPr>
              <w:jc w:val="both"/>
              <w:rPr>
                <w:rFonts w:ascii="Arial" w:hAnsi="Arial" w:cs="Arial"/>
                <w:sz w:val="20"/>
                <w:szCs w:val="20"/>
                <w:lang w:val="id-ID"/>
              </w:rPr>
            </w:pPr>
            <w:r w:rsidRPr="00346A06">
              <w:rPr>
                <w:rFonts w:ascii="Arial" w:hAnsi="Arial" w:cs="Arial"/>
                <w:sz w:val="20"/>
                <w:szCs w:val="20"/>
                <w:lang w:val="id-ID"/>
              </w:rPr>
              <w:t>Masyarakat semakin kritis informasi semakin terbuka dan perubahan peraturan yang sangat cepat</w:t>
            </w:r>
          </w:p>
          <w:p w:rsidR="00F4025F" w:rsidRPr="00346A06" w:rsidRDefault="00F4025F" w:rsidP="0026324B">
            <w:pPr>
              <w:jc w:val="both"/>
              <w:rPr>
                <w:rFonts w:ascii="Arial" w:hAnsi="Arial" w:cs="Arial"/>
                <w:sz w:val="20"/>
                <w:szCs w:val="20"/>
                <w:lang w:val="fi-FI"/>
              </w:rPr>
            </w:pPr>
            <w:r w:rsidRPr="00346A06">
              <w:rPr>
                <w:rFonts w:ascii="Arial" w:hAnsi="Arial" w:cs="Arial"/>
                <w:sz w:val="20"/>
                <w:szCs w:val="20"/>
                <w:lang w:val="fi-FI"/>
              </w:rPr>
              <w:t>Tuntutan masyarakat yang semakin tinggi terhadap pelayanan yang dilakukan oleh Pemerintah</w:t>
            </w:r>
          </w:p>
          <w:p w:rsidR="00F4025F" w:rsidRPr="00346A06" w:rsidRDefault="00F4025F" w:rsidP="0026324B">
            <w:pPr>
              <w:jc w:val="both"/>
              <w:rPr>
                <w:rFonts w:ascii="Arial" w:hAnsi="Arial" w:cs="Arial"/>
                <w:sz w:val="20"/>
                <w:szCs w:val="20"/>
                <w:lang w:val="id-ID"/>
              </w:rPr>
            </w:pPr>
            <w:r w:rsidRPr="00346A06">
              <w:rPr>
                <w:rFonts w:ascii="Arial" w:hAnsi="Arial" w:cs="Arial"/>
                <w:sz w:val="20"/>
                <w:szCs w:val="20"/>
                <w:lang w:val="id-ID"/>
              </w:rPr>
              <w:t>Bertambahnya anggaran yang menimbulkan meningkatya jumlah paket pengadaan barang dan jasa</w:t>
            </w:r>
          </w:p>
          <w:p w:rsidR="00783902" w:rsidRPr="00346A06" w:rsidRDefault="00783902" w:rsidP="0026324B">
            <w:pPr>
              <w:jc w:val="both"/>
              <w:rPr>
                <w:rFonts w:ascii="Arial" w:eastAsia="Courier New" w:hAnsi="Arial" w:cs="Arial"/>
                <w:sz w:val="20"/>
                <w:szCs w:val="20"/>
              </w:rPr>
            </w:pPr>
            <w:r w:rsidRPr="00346A06">
              <w:rPr>
                <w:rFonts w:ascii="Arial" w:eastAsia="Courier New" w:hAnsi="Arial" w:cs="Arial"/>
                <w:sz w:val="20"/>
                <w:szCs w:val="20"/>
              </w:rPr>
              <w:t>Tuntutan</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transparansi</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informasi</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publik</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menuju good governance</w:t>
            </w:r>
          </w:p>
          <w:p w:rsidR="00783902" w:rsidRPr="00346A06" w:rsidRDefault="00783902" w:rsidP="0026324B">
            <w:pPr>
              <w:jc w:val="both"/>
              <w:rPr>
                <w:rFonts w:ascii="Arial" w:eastAsia="Courier New" w:hAnsi="Arial" w:cs="Arial"/>
                <w:sz w:val="20"/>
                <w:szCs w:val="20"/>
              </w:rPr>
            </w:pPr>
            <w:r w:rsidRPr="00346A06">
              <w:rPr>
                <w:rFonts w:ascii="Arial" w:eastAsia="Courier New" w:hAnsi="Arial" w:cs="Arial"/>
                <w:sz w:val="20"/>
                <w:szCs w:val="20"/>
              </w:rPr>
              <w:t>Penerapan system akuntansi berbasis accrual</w:t>
            </w:r>
          </w:p>
          <w:p w:rsidR="00783902" w:rsidRPr="00346A06" w:rsidRDefault="00783902" w:rsidP="0026324B">
            <w:pPr>
              <w:jc w:val="both"/>
              <w:rPr>
                <w:rFonts w:ascii="Arial" w:eastAsia="Courier New" w:hAnsi="Arial" w:cs="Arial"/>
                <w:sz w:val="20"/>
                <w:szCs w:val="20"/>
              </w:rPr>
            </w:pPr>
            <w:r w:rsidRPr="00346A06">
              <w:rPr>
                <w:rFonts w:ascii="Arial" w:eastAsia="Courier New" w:hAnsi="Arial" w:cs="Arial"/>
                <w:sz w:val="20"/>
                <w:szCs w:val="20"/>
              </w:rPr>
              <w:t>Pelaksanaan</w:t>
            </w:r>
            <w:r w:rsidRPr="00346A06">
              <w:rPr>
                <w:rFonts w:ascii="Arial" w:eastAsia="Courier New" w:hAnsi="Arial" w:cs="Arial"/>
                <w:spacing w:val="50"/>
                <w:sz w:val="20"/>
                <w:szCs w:val="20"/>
              </w:rPr>
              <w:t xml:space="preserve"> </w:t>
            </w:r>
            <w:r w:rsidRPr="00346A06">
              <w:rPr>
                <w:rFonts w:ascii="Arial" w:eastAsia="Courier New" w:hAnsi="Arial" w:cs="Arial"/>
                <w:spacing w:val="1"/>
                <w:sz w:val="20"/>
                <w:szCs w:val="20"/>
              </w:rPr>
              <w:t>e</w:t>
            </w:r>
            <w:r w:rsidRPr="00346A06">
              <w:rPr>
                <w:rFonts w:ascii="Arial" w:eastAsia="Courier New" w:hAnsi="Arial" w:cs="Arial"/>
                <w:sz w:val="20"/>
                <w:szCs w:val="20"/>
              </w:rPr>
              <w:t>-audit</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dalam</w:t>
            </w:r>
            <w:r w:rsidRPr="00346A06">
              <w:rPr>
                <w:rFonts w:ascii="Arial" w:eastAsia="Courier New" w:hAnsi="Arial" w:cs="Arial"/>
                <w:spacing w:val="50"/>
                <w:sz w:val="20"/>
                <w:szCs w:val="20"/>
              </w:rPr>
              <w:t xml:space="preserve"> </w:t>
            </w:r>
            <w:r w:rsidRPr="00346A06">
              <w:rPr>
                <w:rFonts w:ascii="Arial" w:eastAsia="Courier New" w:hAnsi="Arial" w:cs="Arial"/>
                <w:sz w:val="20"/>
                <w:szCs w:val="20"/>
              </w:rPr>
              <w:t>pemeriksaan</w:t>
            </w:r>
            <w:r w:rsidRPr="00346A06">
              <w:rPr>
                <w:rFonts w:ascii="Arial" w:eastAsia="Courier New" w:hAnsi="Arial" w:cs="Arial"/>
                <w:spacing w:val="51"/>
                <w:sz w:val="20"/>
                <w:szCs w:val="20"/>
              </w:rPr>
              <w:t xml:space="preserve"> </w:t>
            </w:r>
            <w:r w:rsidRPr="00346A06">
              <w:rPr>
                <w:rFonts w:ascii="Arial" w:eastAsia="Courier New" w:hAnsi="Arial" w:cs="Arial"/>
                <w:sz w:val="20"/>
                <w:szCs w:val="20"/>
              </w:rPr>
              <w:t>laporan keuangan oleh BPK</w:t>
            </w:r>
          </w:p>
          <w:p w:rsidR="0026324B" w:rsidRPr="00346A06" w:rsidRDefault="0026324B" w:rsidP="0026324B">
            <w:pPr>
              <w:jc w:val="both"/>
              <w:rPr>
                <w:rFonts w:ascii="Arial" w:hAnsi="Arial" w:cs="Arial"/>
                <w:sz w:val="20"/>
                <w:szCs w:val="20"/>
                <w:lang w:val="id-ID"/>
              </w:rPr>
            </w:pPr>
            <w:r w:rsidRPr="00346A06">
              <w:rPr>
                <w:rFonts w:ascii="Arial" w:hAnsi="Arial" w:cs="Arial"/>
                <w:sz w:val="20"/>
                <w:szCs w:val="20"/>
                <w:lang w:val="id-ID"/>
              </w:rPr>
              <w:t>Fasilitas pengelola barang yang belum memadai</w:t>
            </w:r>
          </w:p>
          <w:p w:rsidR="00A9515D" w:rsidRPr="00346A06" w:rsidRDefault="00A9515D" w:rsidP="00A9515D">
            <w:pPr>
              <w:autoSpaceDE w:val="0"/>
              <w:autoSpaceDN w:val="0"/>
              <w:adjustRightInd w:val="0"/>
              <w:jc w:val="both"/>
              <w:rPr>
                <w:rFonts w:ascii="Arial" w:hAnsi="Arial" w:cs="Arial"/>
                <w:sz w:val="20"/>
                <w:szCs w:val="20"/>
                <w:lang w:val="id-ID"/>
              </w:rPr>
            </w:pPr>
            <w:r w:rsidRPr="00346A06">
              <w:rPr>
                <w:rFonts w:ascii="Arial" w:hAnsi="Arial" w:cs="Arial"/>
                <w:sz w:val="20"/>
                <w:szCs w:val="20"/>
                <w:lang w:val="id-ID"/>
              </w:rPr>
              <w:t>Perbedaan persepsi dalam membaca peraturan dengan pemeriksa</w:t>
            </w:r>
          </w:p>
          <w:p w:rsidR="00A9515D" w:rsidRPr="00346A06" w:rsidRDefault="00A9515D" w:rsidP="00A9515D">
            <w:pPr>
              <w:jc w:val="both"/>
              <w:rPr>
                <w:rFonts w:ascii="Arial" w:hAnsi="Arial" w:cs="Arial"/>
                <w:sz w:val="20"/>
                <w:szCs w:val="20"/>
                <w:lang w:val="id-ID"/>
              </w:rPr>
            </w:pPr>
            <w:r w:rsidRPr="00346A06">
              <w:rPr>
                <w:rFonts w:ascii="Arial" w:hAnsi="Arial" w:cs="Arial"/>
                <w:sz w:val="20"/>
                <w:szCs w:val="20"/>
                <w:lang w:val="id-ID"/>
              </w:rPr>
              <w:t>Informasi semakin terbuka dan perubahan peraturan yang sangat cepat</w:t>
            </w:r>
          </w:p>
        </w:tc>
      </w:tr>
    </w:tbl>
    <w:p w:rsidR="009D1149" w:rsidRDefault="009D1149"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Default="00346A06" w:rsidP="002972FD">
      <w:pPr>
        <w:jc w:val="both"/>
        <w:rPr>
          <w:rFonts w:ascii="Arial" w:hAnsi="Arial" w:cs="Arial"/>
          <w:b/>
          <w:lang w:val="id-ID"/>
        </w:rPr>
      </w:pPr>
    </w:p>
    <w:p w:rsidR="00346A06" w:rsidRPr="00346A06" w:rsidRDefault="00346A06" w:rsidP="002972FD">
      <w:pPr>
        <w:jc w:val="both"/>
        <w:rPr>
          <w:rFonts w:ascii="Arial" w:hAnsi="Arial" w:cs="Arial"/>
          <w:lang w:val="id-ID"/>
        </w:rPr>
      </w:pPr>
    </w:p>
    <w:sectPr w:rsidR="00346A06" w:rsidRPr="00346A06" w:rsidSect="00A771C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2D8" w:rsidRDefault="006022D8" w:rsidP="00954705">
      <w:r>
        <w:separator/>
      </w:r>
    </w:p>
  </w:endnote>
  <w:endnote w:type="continuationSeparator" w:id="0">
    <w:p w:rsidR="006022D8" w:rsidRDefault="006022D8" w:rsidP="0095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63" w:type="pct"/>
      <w:jc w:val="right"/>
      <w:tblCellMar>
        <w:top w:w="115" w:type="dxa"/>
        <w:left w:w="115" w:type="dxa"/>
        <w:bottom w:w="115" w:type="dxa"/>
        <w:right w:w="115" w:type="dxa"/>
      </w:tblCellMar>
      <w:tblLook w:val="04A0" w:firstRow="1" w:lastRow="0" w:firstColumn="1" w:lastColumn="0" w:noHBand="0" w:noVBand="1"/>
    </w:tblPr>
    <w:tblGrid>
      <w:gridCol w:w="9081"/>
      <w:gridCol w:w="477"/>
    </w:tblGrid>
    <w:tr w:rsidR="006022D8" w:rsidTr="0010673C">
      <w:trPr>
        <w:trHeight w:val="466"/>
        <w:jc w:val="right"/>
      </w:trPr>
      <w:tc>
        <w:tcPr>
          <w:tcW w:w="9080" w:type="dxa"/>
          <w:vAlign w:val="center"/>
        </w:tcPr>
        <w:sdt>
          <w:sdtPr>
            <w:rPr>
              <w:caps/>
              <w:color w:val="1F4E79" w:themeColor="accent1" w:themeShade="80"/>
            </w:rPr>
            <w:alias w:val="Author"/>
            <w:tag w:val=""/>
            <w:id w:val="1534539408"/>
            <w:placeholder>
              <w:docPart w:val="808F7F25C6F949B8876EE970AC776632"/>
            </w:placeholder>
            <w:dataBinding w:prefixMappings="xmlns:ns0='http://purl.org/dc/elements/1.1/' xmlns:ns1='http://schemas.openxmlformats.org/package/2006/metadata/core-properties' " w:xpath="/ns1:coreProperties[1]/ns0:creator[1]" w:storeItemID="{6C3C8BC8-F283-45AE-878A-BAB7291924A1}"/>
            <w:text/>
          </w:sdtPr>
          <w:sdtContent>
            <w:p w:rsidR="006022D8" w:rsidRDefault="006022D8" w:rsidP="0010673C">
              <w:pPr>
                <w:pStyle w:val="Header"/>
                <w:jc w:val="right"/>
                <w:rPr>
                  <w:caps/>
                  <w:color w:val="000000" w:themeColor="text1"/>
                </w:rPr>
              </w:pPr>
              <w:r w:rsidRPr="0010673C">
                <w:rPr>
                  <w:caps/>
                  <w:color w:val="1F4E79" w:themeColor="accent1" w:themeShade="80"/>
                  <w:lang w:val="id-ID"/>
                </w:rPr>
                <w:t>Renstra bpkad provinsi jawa barat</w:t>
              </w:r>
            </w:p>
          </w:sdtContent>
        </w:sdt>
      </w:tc>
      <w:tc>
        <w:tcPr>
          <w:tcW w:w="477" w:type="dxa"/>
          <w:shd w:val="clear" w:color="auto" w:fill="ED7D31" w:themeFill="accent2"/>
          <w:vAlign w:val="center"/>
        </w:tcPr>
        <w:p w:rsidR="006022D8" w:rsidRDefault="006022D8">
          <w:pPr>
            <w:pStyle w:val="Footer"/>
            <w:jc w:val="center"/>
            <w:rPr>
              <w:color w:val="FFFFFF" w:themeColor="background1"/>
            </w:rPr>
          </w:pPr>
          <w:r>
            <w:rPr>
              <w:noProof/>
            </w:rPr>
            <mc:AlternateContent>
              <mc:Choice Requires="wps">
                <w:drawing>
                  <wp:anchor distT="0" distB="0" distL="114300" distR="114300" simplePos="0" relativeHeight="251659264" behindDoc="0" locked="0" layoutInCell="1" allowOverlap="1" wp14:anchorId="470DFE3B" wp14:editId="7EDEF5D8">
                    <wp:simplePos x="0" y="0"/>
                    <wp:positionH relativeFrom="page">
                      <wp:posOffset>144780</wp:posOffset>
                    </wp:positionH>
                    <wp:positionV relativeFrom="paragraph">
                      <wp:posOffset>-18415</wp:posOffset>
                    </wp:positionV>
                    <wp:extent cx="746125" cy="1317625"/>
                    <wp:effectExtent l="38100" t="19050" r="15875" b="15875"/>
                    <wp:wrapNone/>
                    <wp:docPr id="16" name="Right Triangle 16"/>
                    <wp:cNvGraphicFramePr/>
                    <a:graphic xmlns:a="http://schemas.openxmlformats.org/drawingml/2006/main">
                      <a:graphicData uri="http://schemas.microsoft.com/office/word/2010/wordprocessingShape">
                        <wps:wsp>
                          <wps:cNvSpPr/>
                          <wps:spPr>
                            <a:xfrm rot="16200000">
                              <a:off x="0" y="0"/>
                              <a:ext cx="746125" cy="1317625"/>
                            </a:xfrm>
                            <a:prstGeom prst="rtTriangl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F2BB67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1.4pt;margin-top:-1.45pt;width:58.75pt;height:103.75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" fillcolor="#1f4d78 [1604]" strokecolor="#1f4d78 [1604]" strokeweight="1pt">
                    <w10:wrap anchorx="page"/>
                  </v:shape>
                </w:pict>
              </mc:Fallback>
            </mc:AlternateConten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B4BBF">
            <w:rPr>
              <w:noProof/>
              <w:color w:val="FFFFFF" w:themeColor="background1"/>
            </w:rPr>
            <w:t>16</w:t>
          </w:r>
          <w:r>
            <w:rPr>
              <w:noProof/>
              <w:color w:val="FFFFFF" w:themeColor="background1"/>
            </w:rPr>
            <w:fldChar w:fldCharType="end"/>
          </w:r>
        </w:p>
      </w:tc>
    </w:tr>
  </w:tbl>
  <w:p w:rsidR="006022D8" w:rsidRDefault="00602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2D8" w:rsidRDefault="006022D8" w:rsidP="00954705">
      <w:r>
        <w:separator/>
      </w:r>
    </w:p>
  </w:footnote>
  <w:footnote w:type="continuationSeparator" w:id="0">
    <w:p w:rsidR="006022D8" w:rsidRDefault="006022D8" w:rsidP="00954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2D8" w:rsidRDefault="006022D8">
    <w:pPr>
      <w:pStyle w:val="Header"/>
    </w:pPr>
    <w:r>
      <w:rPr>
        <w:noProof/>
      </w:rPr>
      <mc:AlternateContent>
        <mc:Choice Requires="wps">
          <w:drawing>
            <wp:anchor distT="0" distB="0" distL="114300" distR="114300" simplePos="0" relativeHeight="251655168" behindDoc="0" locked="0" layoutInCell="1" allowOverlap="1" wp14:anchorId="51EEEEAE" wp14:editId="564767C5">
              <wp:simplePos x="0" y="0"/>
              <wp:positionH relativeFrom="column">
                <wp:posOffset>-914400</wp:posOffset>
              </wp:positionH>
              <wp:positionV relativeFrom="paragraph">
                <wp:posOffset>-456565</wp:posOffset>
              </wp:positionV>
              <wp:extent cx="1428750" cy="725214"/>
              <wp:effectExtent l="0" t="0" r="0" b="0"/>
              <wp:wrapNone/>
              <wp:docPr id="6" name="Right Triangle 6"/>
              <wp:cNvGraphicFramePr/>
              <a:graphic xmlns:a="http://schemas.openxmlformats.org/drawingml/2006/main">
                <a:graphicData uri="http://schemas.microsoft.com/office/word/2010/wordprocessingShape">
                  <wps:wsp>
                    <wps:cNvSpPr/>
                    <wps:spPr>
                      <a:xfrm rot="10800000" flipH="1">
                        <a:off x="0" y="0"/>
                        <a:ext cx="1428750" cy="725214"/>
                      </a:xfrm>
                      <a:prstGeom prst="rtTriangle">
                        <a:avLst/>
                      </a:prstGeom>
                      <a:solidFill>
                        <a:srgbClr val="0D0D0D">
                          <a:alpha val="4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A130949"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in;margin-top:-35.95pt;width:112.5pt;height:57.1pt;rotation:18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" fillcolor="#0d0d0d" stroked="f" strokeweight="1pt">
              <v:fill opacity="30069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858"/>
    <w:multiLevelType w:val="hybridMultilevel"/>
    <w:tmpl w:val="20A8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475"/>
    <w:multiLevelType w:val="hybridMultilevel"/>
    <w:tmpl w:val="7C3EC3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B461C3"/>
    <w:multiLevelType w:val="hybridMultilevel"/>
    <w:tmpl w:val="90AA7018"/>
    <w:lvl w:ilvl="0" w:tplc="D5B29F7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nsid w:val="07E87C5D"/>
    <w:multiLevelType w:val="hybridMultilevel"/>
    <w:tmpl w:val="F5B6E87E"/>
    <w:lvl w:ilvl="0" w:tplc="0409000F">
      <w:start w:val="1"/>
      <w:numFmt w:val="decimal"/>
      <w:lvlText w:val="%1."/>
      <w:lvlJc w:val="left"/>
      <w:pPr>
        <w:tabs>
          <w:tab w:val="num" w:pos="1980"/>
        </w:tabs>
        <w:ind w:left="1980" w:hanging="360"/>
      </w:pPr>
      <w:rPr>
        <w:rFonts w:cs="Times New Roman"/>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4">
    <w:nsid w:val="07EE6DDE"/>
    <w:multiLevelType w:val="hybridMultilevel"/>
    <w:tmpl w:val="751A02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C4740E"/>
    <w:multiLevelType w:val="hybridMultilevel"/>
    <w:tmpl w:val="751A02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FF57E6"/>
    <w:multiLevelType w:val="hybridMultilevel"/>
    <w:tmpl w:val="C73CC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E2B46CB"/>
    <w:multiLevelType w:val="hybridMultilevel"/>
    <w:tmpl w:val="24BE19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472CEE"/>
    <w:multiLevelType w:val="hybridMultilevel"/>
    <w:tmpl w:val="55448DBA"/>
    <w:lvl w:ilvl="0" w:tplc="FAF2A3B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5A1A85"/>
    <w:multiLevelType w:val="hybridMultilevel"/>
    <w:tmpl w:val="25522A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9B24940">
      <w:start w:val="1"/>
      <w:numFmt w:val="decimal"/>
      <w:lvlText w:val="%3."/>
      <w:lvlJc w:val="left"/>
      <w:pPr>
        <w:tabs>
          <w:tab w:val="num" w:pos="2340"/>
        </w:tabs>
        <w:ind w:left="2340" w:hanging="360"/>
      </w:pPr>
      <w:rPr>
        <w:b w:val="0"/>
      </w:rPr>
    </w:lvl>
    <w:lvl w:ilvl="3" w:tplc="F6D85D5C">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3920939"/>
    <w:multiLevelType w:val="hybridMultilevel"/>
    <w:tmpl w:val="F8F2EA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5867363"/>
    <w:multiLevelType w:val="hybridMultilevel"/>
    <w:tmpl w:val="F4F4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FA3B89"/>
    <w:multiLevelType w:val="hybridMultilevel"/>
    <w:tmpl w:val="5492D5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61302B3"/>
    <w:multiLevelType w:val="hybridMultilevel"/>
    <w:tmpl w:val="75FCE7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9591048"/>
    <w:multiLevelType w:val="hybridMultilevel"/>
    <w:tmpl w:val="B8A29C62"/>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AD93A36"/>
    <w:multiLevelType w:val="hybridMultilevel"/>
    <w:tmpl w:val="B2F4DA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030765B"/>
    <w:multiLevelType w:val="hybridMultilevel"/>
    <w:tmpl w:val="B234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65014D"/>
    <w:multiLevelType w:val="hybridMultilevel"/>
    <w:tmpl w:val="F2F2AF52"/>
    <w:lvl w:ilvl="0" w:tplc="04090019">
      <w:start w:val="1"/>
      <w:numFmt w:val="lowerLetter"/>
      <w:lvlText w:val="%1."/>
      <w:lvlJc w:val="left"/>
      <w:pPr>
        <w:ind w:left="720" w:hanging="360"/>
      </w:pPr>
      <w:rPr>
        <w:rFonts w:hint="default"/>
      </w:rPr>
    </w:lvl>
    <w:lvl w:ilvl="1" w:tplc="5782A86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520D71"/>
    <w:multiLevelType w:val="hybridMultilevel"/>
    <w:tmpl w:val="21260A26"/>
    <w:lvl w:ilvl="0" w:tplc="55F86FD4">
      <w:start w:val="1"/>
      <w:numFmt w:val="lowerLetter"/>
      <w:lvlText w:val="%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26D4124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2F7A8C"/>
    <w:multiLevelType w:val="hybridMultilevel"/>
    <w:tmpl w:val="A8181868"/>
    <w:lvl w:ilvl="0" w:tplc="DBE44E82">
      <w:start w:val="1"/>
      <w:numFmt w:val="decimal"/>
      <w:lvlText w:val="%1."/>
      <w:lvlJc w:val="left"/>
      <w:pPr>
        <w:tabs>
          <w:tab w:val="num" w:pos="432"/>
        </w:tabs>
        <w:ind w:left="432" w:hanging="432"/>
      </w:pPr>
      <w:rPr>
        <w:rFonts w:ascii="Arial Narrow" w:hAnsi="Arial Narrow" w:cs="Arial"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072BC1"/>
    <w:multiLevelType w:val="hybridMultilevel"/>
    <w:tmpl w:val="A63A73F2"/>
    <w:lvl w:ilvl="0" w:tplc="DBE44E82">
      <w:start w:val="1"/>
      <w:numFmt w:val="decimal"/>
      <w:lvlText w:val="%1."/>
      <w:lvlJc w:val="left"/>
      <w:pPr>
        <w:ind w:left="720" w:hanging="360"/>
      </w:pPr>
      <w:rPr>
        <w:rFonts w:ascii="Arial Narrow" w:hAnsi="Arial Narrow" w:cs="Arial" w:hint="default"/>
        <w:color w:val="auto"/>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1CD3863"/>
    <w:multiLevelType w:val="hybridMultilevel"/>
    <w:tmpl w:val="E68E56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465416E"/>
    <w:multiLevelType w:val="hybridMultilevel"/>
    <w:tmpl w:val="9A94BBA0"/>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7D11BE2"/>
    <w:multiLevelType w:val="hybridMultilevel"/>
    <w:tmpl w:val="D30ADFFA"/>
    <w:lvl w:ilvl="0" w:tplc="0421000F">
      <w:start w:val="1"/>
      <w:numFmt w:val="decimal"/>
      <w:lvlText w:val="%1."/>
      <w:lvlJc w:val="left"/>
      <w:pPr>
        <w:ind w:left="777"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8606806"/>
    <w:multiLevelType w:val="hybridMultilevel"/>
    <w:tmpl w:val="A8181868"/>
    <w:lvl w:ilvl="0" w:tplc="DBE44E82">
      <w:start w:val="1"/>
      <w:numFmt w:val="decimal"/>
      <w:lvlText w:val="%1."/>
      <w:lvlJc w:val="left"/>
      <w:pPr>
        <w:tabs>
          <w:tab w:val="num" w:pos="432"/>
        </w:tabs>
        <w:ind w:left="432" w:hanging="432"/>
      </w:pPr>
      <w:rPr>
        <w:rFonts w:ascii="Arial Narrow" w:hAnsi="Arial Narrow" w:cs="Arial"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7228EF"/>
    <w:multiLevelType w:val="hybridMultilevel"/>
    <w:tmpl w:val="27DA64AA"/>
    <w:lvl w:ilvl="0" w:tplc="EDCC3590">
      <w:start w:val="1"/>
      <w:numFmt w:val="decimal"/>
      <w:lvlText w:val="%1."/>
      <w:lvlJc w:val="left"/>
      <w:pPr>
        <w:ind w:left="4140" w:hanging="360"/>
      </w:pPr>
      <w:rPr>
        <w:rFonts w:hint="default"/>
      </w:rPr>
    </w:lvl>
    <w:lvl w:ilvl="1" w:tplc="04210019" w:tentative="1">
      <w:start w:val="1"/>
      <w:numFmt w:val="lowerLetter"/>
      <w:lvlText w:val="%2."/>
      <w:lvlJc w:val="left"/>
      <w:pPr>
        <w:ind w:left="4860" w:hanging="360"/>
      </w:pPr>
    </w:lvl>
    <w:lvl w:ilvl="2" w:tplc="0421001B" w:tentative="1">
      <w:start w:val="1"/>
      <w:numFmt w:val="lowerRoman"/>
      <w:lvlText w:val="%3."/>
      <w:lvlJc w:val="right"/>
      <w:pPr>
        <w:ind w:left="5580" w:hanging="180"/>
      </w:pPr>
    </w:lvl>
    <w:lvl w:ilvl="3" w:tplc="0421000F" w:tentative="1">
      <w:start w:val="1"/>
      <w:numFmt w:val="decimal"/>
      <w:lvlText w:val="%4."/>
      <w:lvlJc w:val="left"/>
      <w:pPr>
        <w:ind w:left="6300" w:hanging="360"/>
      </w:pPr>
    </w:lvl>
    <w:lvl w:ilvl="4" w:tplc="04210019" w:tentative="1">
      <w:start w:val="1"/>
      <w:numFmt w:val="lowerLetter"/>
      <w:lvlText w:val="%5."/>
      <w:lvlJc w:val="left"/>
      <w:pPr>
        <w:ind w:left="7020" w:hanging="360"/>
      </w:pPr>
    </w:lvl>
    <w:lvl w:ilvl="5" w:tplc="0421001B" w:tentative="1">
      <w:start w:val="1"/>
      <w:numFmt w:val="lowerRoman"/>
      <w:lvlText w:val="%6."/>
      <w:lvlJc w:val="right"/>
      <w:pPr>
        <w:ind w:left="7740" w:hanging="180"/>
      </w:pPr>
    </w:lvl>
    <w:lvl w:ilvl="6" w:tplc="0421000F" w:tentative="1">
      <w:start w:val="1"/>
      <w:numFmt w:val="decimal"/>
      <w:lvlText w:val="%7."/>
      <w:lvlJc w:val="left"/>
      <w:pPr>
        <w:ind w:left="8460" w:hanging="360"/>
      </w:pPr>
    </w:lvl>
    <w:lvl w:ilvl="7" w:tplc="04210019" w:tentative="1">
      <w:start w:val="1"/>
      <w:numFmt w:val="lowerLetter"/>
      <w:lvlText w:val="%8."/>
      <w:lvlJc w:val="left"/>
      <w:pPr>
        <w:ind w:left="9180" w:hanging="360"/>
      </w:pPr>
    </w:lvl>
    <w:lvl w:ilvl="8" w:tplc="0421001B" w:tentative="1">
      <w:start w:val="1"/>
      <w:numFmt w:val="lowerRoman"/>
      <w:lvlText w:val="%9."/>
      <w:lvlJc w:val="right"/>
      <w:pPr>
        <w:ind w:left="9900" w:hanging="180"/>
      </w:pPr>
    </w:lvl>
  </w:abstractNum>
  <w:abstractNum w:abstractNumId="26">
    <w:nsid w:val="3A6213BD"/>
    <w:multiLevelType w:val="hybridMultilevel"/>
    <w:tmpl w:val="A20C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8637B0"/>
    <w:multiLevelType w:val="hybridMultilevel"/>
    <w:tmpl w:val="1A1AA5C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7C3542B"/>
    <w:multiLevelType w:val="multilevel"/>
    <w:tmpl w:val="6E32F992"/>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4DFC7FA2"/>
    <w:multiLevelType w:val="hybridMultilevel"/>
    <w:tmpl w:val="91D057B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09D5BE6"/>
    <w:multiLevelType w:val="hybridMultilevel"/>
    <w:tmpl w:val="D27C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EA5D1D"/>
    <w:multiLevelType w:val="hybridMultilevel"/>
    <w:tmpl w:val="93B2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A2496E"/>
    <w:multiLevelType w:val="hybridMultilevel"/>
    <w:tmpl w:val="70028CC0"/>
    <w:lvl w:ilvl="0" w:tplc="0409000F">
      <w:start w:val="1"/>
      <w:numFmt w:val="decimal"/>
      <w:lvlText w:val="%1."/>
      <w:lvlJc w:val="left"/>
      <w:pPr>
        <w:tabs>
          <w:tab w:val="num" w:pos="720"/>
        </w:tabs>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86A16F4"/>
    <w:multiLevelType w:val="hybridMultilevel"/>
    <w:tmpl w:val="862E10A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8B2694D"/>
    <w:multiLevelType w:val="hybridMultilevel"/>
    <w:tmpl w:val="D30ADFFA"/>
    <w:lvl w:ilvl="0" w:tplc="0421000F">
      <w:start w:val="1"/>
      <w:numFmt w:val="decimal"/>
      <w:lvlText w:val="%1."/>
      <w:lvlJc w:val="left"/>
      <w:pPr>
        <w:ind w:left="777"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A675E97"/>
    <w:multiLevelType w:val="hybridMultilevel"/>
    <w:tmpl w:val="2C0C17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C0F70B7"/>
    <w:multiLevelType w:val="multilevel"/>
    <w:tmpl w:val="E878F0A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5C24182C"/>
    <w:multiLevelType w:val="hybridMultilevel"/>
    <w:tmpl w:val="2D2C48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1413350"/>
    <w:multiLevelType w:val="hybridMultilevel"/>
    <w:tmpl w:val="751A02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3DA6141"/>
    <w:multiLevelType w:val="hybridMultilevel"/>
    <w:tmpl w:val="826C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CC350B"/>
    <w:multiLevelType w:val="hybridMultilevel"/>
    <w:tmpl w:val="71A0A9D4"/>
    <w:lvl w:ilvl="0" w:tplc="AF54A282">
      <w:start w:val="1"/>
      <w:numFmt w:val="decimal"/>
      <w:lvlText w:val="%1."/>
      <w:lvlJc w:val="left"/>
      <w:pPr>
        <w:tabs>
          <w:tab w:val="num" w:pos="1080"/>
        </w:tabs>
        <w:ind w:left="1080" w:hanging="360"/>
      </w:pPr>
      <w:rPr>
        <w:rFonts w:hint="default"/>
      </w:r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A214A0E"/>
    <w:multiLevelType w:val="hybridMultilevel"/>
    <w:tmpl w:val="7A12894E"/>
    <w:lvl w:ilvl="0" w:tplc="0409000F">
      <w:start w:val="1"/>
      <w:numFmt w:val="decimal"/>
      <w:lvlText w:val="%1."/>
      <w:lvlJc w:val="left"/>
      <w:pPr>
        <w:tabs>
          <w:tab w:val="num" w:pos="720"/>
        </w:tabs>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A662B63"/>
    <w:multiLevelType w:val="multilevel"/>
    <w:tmpl w:val="7CC40C9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2"/>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43">
    <w:nsid w:val="76A02D7C"/>
    <w:multiLevelType w:val="multilevel"/>
    <w:tmpl w:val="6EA660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4">
    <w:nsid w:val="7A35198E"/>
    <w:multiLevelType w:val="hybridMultilevel"/>
    <w:tmpl w:val="2AF8F8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9"/>
  </w:num>
  <w:num w:numId="3">
    <w:abstractNumId w:val="40"/>
  </w:num>
  <w:num w:numId="4">
    <w:abstractNumId w:val="36"/>
  </w:num>
  <w:num w:numId="5">
    <w:abstractNumId w:val="30"/>
  </w:num>
  <w:num w:numId="6">
    <w:abstractNumId w:val="8"/>
  </w:num>
  <w:num w:numId="7">
    <w:abstractNumId w:val="26"/>
  </w:num>
  <w:num w:numId="8">
    <w:abstractNumId w:val="16"/>
  </w:num>
  <w:num w:numId="9">
    <w:abstractNumId w:val="0"/>
  </w:num>
  <w:num w:numId="10">
    <w:abstractNumId w:val="39"/>
  </w:num>
  <w:num w:numId="11">
    <w:abstractNumId w:val="11"/>
  </w:num>
  <w:num w:numId="12">
    <w:abstractNumId w:val="31"/>
  </w:num>
  <w:num w:numId="13">
    <w:abstractNumId w:val="27"/>
  </w:num>
  <w:num w:numId="14">
    <w:abstractNumId w:val="22"/>
  </w:num>
  <w:num w:numId="15">
    <w:abstractNumId w:val="29"/>
  </w:num>
  <w:num w:numId="16">
    <w:abstractNumId w:val="14"/>
  </w:num>
  <w:num w:numId="17">
    <w:abstractNumId w:val="21"/>
  </w:num>
  <w:num w:numId="18">
    <w:abstractNumId w:val="25"/>
  </w:num>
  <w:num w:numId="19">
    <w:abstractNumId w:val="12"/>
  </w:num>
  <w:num w:numId="20">
    <w:abstractNumId w:val="38"/>
  </w:num>
  <w:num w:numId="21">
    <w:abstractNumId w:val="37"/>
  </w:num>
  <w:num w:numId="22">
    <w:abstractNumId w:val="6"/>
  </w:num>
  <w:num w:numId="23">
    <w:abstractNumId w:val="23"/>
  </w:num>
  <w:num w:numId="24">
    <w:abstractNumId w:val="15"/>
  </w:num>
  <w:num w:numId="25">
    <w:abstractNumId w:val="2"/>
  </w:num>
  <w:num w:numId="26">
    <w:abstractNumId w:val="19"/>
  </w:num>
  <w:num w:numId="27">
    <w:abstractNumId w:val="10"/>
  </w:num>
  <w:num w:numId="28">
    <w:abstractNumId w:val="13"/>
  </w:num>
  <w:num w:numId="29">
    <w:abstractNumId w:val="3"/>
  </w:num>
  <w:num w:numId="30">
    <w:abstractNumId w:val="34"/>
  </w:num>
  <w:num w:numId="31">
    <w:abstractNumId w:val="5"/>
  </w:num>
  <w:num w:numId="32">
    <w:abstractNumId w:val="43"/>
  </w:num>
  <w:num w:numId="33">
    <w:abstractNumId w:val="1"/>
  </w:num>
  <w:num w:numId="34">
    <w:abstractNumId w:val="41"/>
  </w:num>
  <w:num w:numId="35">
    <w:abstractNumId w:val="32"/>
  </w:num>
  <w:num w:numId="36">
    <w:abstractNumId w:val="35"/>
  </w:num>
  <w:num w:numId="37">
    <w:abstractNumId w:val="44"/>
  </w:num>
  <w:num w:numId="38">
    <w:abstractNumId w:val="24"/>
  </w:num>
  <w:num w:numId="39">
    <w:abstractNumId w:val="18"/>
  </w:num>
  <w:num w:numId="40">
    <w:abstractNumId w:val="4"/>
  </w:num>
  <w:num w:numId="41">
    <w:abstractNumId w:val="33"/>
  </w:num>
  <w:num w:numId="42">
    <w:abstractNumId w:val="20"/>
  </w:num>
  <w:num w:numId="43">
    <w:abstractNumId w:val="7"/>
  </w:num>
  <w:num w:numId="44">
    <w:abstractNumId w:val="17"/>
  </w:num>
  <w:num w:numId="45">
    <w:abstractNumId w:val="4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32"/>
    <w:rsid w:val="000001F2"/>
    <w:rsid w:val="00006DA2"/>
    <w:rsid w:val="00021486"/>
    <w:rsid w:val="00022042"/>
    <w:rsid w:val="00032B23"/>
    <w:rsid w:val="00040D3F"/>
    <w:rsid w:val="00076520"/>
    <w:rsid w:val="0008187F"/>
    <w:rsid w:val="00094D1E"/>
    <w:rsid w:val="000A3299"/>
    <w:rsid w:val="000B1B6F"/>
    <w:rsid w:val="000B454B"/>
    <w:rsid w:val="000B76D7"/>
    <w:rsid w:val="000E395B"/>
    <w:rsid w:val="0010673C"/>
    <w:rsid w:val="00112144"/>
    <w:rsid w:val="00145003"/>
    <w:rsid w:val="00152752"/>
    <w:rsid w:val="00167284"/>
    <w:rsid w:val="00180584"/>
    <w:rsid w:val="001B24BD"/>
    <w:rsid w:val="001F6E96"/>
    <w:rsid w:val="002114D2"/>
    <w:rsid w:val="002459CE"/>
    <w:rsid w:val="0026324B"/>
    <w:rsid w:val="00263C6A"/>
    <w:rsid w:val="0027731B"/>
    <w:rsid w:val="00286365"/>
    <w:rsid w:val="002972FD"/>
    <w:rsid w:val="002A2784"/>
    <w:rsid w:val="002A6C6D"/>
    <w:rsid w:val="002E5102"/>
    <w:rsid w:val="002F2754"/>
    <w:rsid w:val="00346A06"/>
    <w:rsid w:val="0036089A"/>
    <w:rsid w:val="00380589"/>
    <w:rsid w:val="003D4DB6"/>
    <w:rsid w:val="004121A2"/>
    <w:rsid w:val="004F1867"/>
    <w:rsid w:val="005227A5"/>
    <w:rsid w:val="00552BDA"/>
    <w:rsid w:val="00575C85"/>
    <w:rsid w:val="00592CB8"/>
    <w:rsid w:val="0059329B"/>
    <w:rsid w:val="005B4B32"/>
    <w:rsid w:val="005C109E"/>
    <w:rsid w:val="005F77DD"/>
    <w:rsid w:val="006022D8"/>
    <w:rsid w:val="006324ED"/>
    <w:rsid w:val="00654EEA"/>
    <w:rsid w:val="00665F36"/>
    <w:rsid w:val="00695B33"/>
    <w:rsid w:val="00697775"/>
    <w:rsid w:val="006F400F"/>
    <w:rsid w:val="0070376C"/>
    <w:rsid w:val="00720B2B"/>
    <w:rsid w:val="00722D93"/>
    <w:rsid w:val="00755B49"/>
    <w:rsid w:val="007618C1"/>
    <w:rsid w:val="00783902"/>
    <w:rsid w:val="00790A1E"/>
    <w:rsid w:val="00795774"/>
    <w:rsid w:val="007C01D0"/>
    <w:rsid w:val="008030AC"/>
    <w:rsid w:val="00821B94"/>
    <w:rsid w:val="00831EA7"/>
    <w:rsid w:val="008F66B0"/>
    <w:rsid w:val="009019AD"/>
    <w:rsid w:val="00954705"/>
    <w:rsid w:val="009A5EF8"/>
    <w:rsid w:val="009A65FA"/>
    <w:rsid w:val="009B4BBF"/>
    <w:rsid w:val="009B709E"/>
    <w:rsid w:val="009C3392"/>
    <w:rsid w:val="009D1149"/>
    <w:rsid w:val="00A00074"/>
    <w:rsid w:val="00A17C94"/>
    <w:rsid w:val="00A72651"/>
    <w:rsid w:val="00A771CB"/>
    <w:rsid w:val="00A9515D"/>
    <w:rsid w:val="00AC332D"/>
    <w:rsid w:val="00AD5303"/>
    <w:rsid w:val="00AE691D"/>
    <w:rsid w:val="00AF00D8"/>
    <w:rsid w:val="00B13017"/>
    <w:rsid w:val="00B55D35"/>
    <w:rsid w:val="00B663DD"/>
    <w:rsid w:val="00B679B4"/>
    <w:rsid w:val="00B96652"/>
    <w:rsid w:val="00BA6549"/>
    <w:rsid w:val="00BC2B2D"/>
    <w:rsid w:val="00BC60AF"/>
    <w:rsid w:val="00C22DD3"/>
    <w:rsid w:val="00C30292"/>
    <w:rsid w:val="00C774EB"/>
    <w:rsid w:val="00C911F3"/>
    <w:rsid w:val="00CA747B"/>
    <w:rsid w:val="00CB2F6E"/>
    <w:rsid w:val="00CD05F7"/>
    <w:rsid w:val="00CF0D79"/>
    <w:rsid w:val="00CF7E57"/>
    <w:rsid w:val="00D04DB6"/>
    <w:rsid w:val="00D1666A"/>
    <w:rsid w:val="00D45E03"/>
    <w:rsid w:val="00D50A6C"/>
    <w:rsid w:val="00D74169"/>
    <w:rsid w:val="00D947AC"/>
    <w:rsid w:val="00D95460"/>
    <w:rsid w:val="00DC0991"/>
    <w:rsid w:val="00E872F6"/>
    <w:rsid w:val="00E966E4"/>
    <w:rsid w:val="00EC77E3"/>
    <w:rsid w:val="00ED6417"/>
    <w:rsid w:val="00EF0AEE"/>
    <w:rsid w:val="00F03179"/>
    <w:rsid w:val="00F4025F"/>
    <w:rsid w:val="00F66091"/>
    <w:rsid w:val="00F7126E"/>
    <w:rsid w:val="00F747EF"/>
    <w:rsid w:val="00F86E3F"/>
    <w:rsid w:val="00FD09C2"/>
    <w:rsid w:val="00FF71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E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21B94"/>
    <w:pPr>
      <w:keepNext/>
      <w:numPr>
        <w:numId w:val="3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21B94"/>
    <w:pPr>
      <w:keepNext/>
      <w:numPr>
        <w:ilvl w:val="1"/>
        <w:numId w:val="3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1B94"/>
    <w:pPr>
      <w:keepNext/>
      <w:numPr>
        <w:ilvl w:val="2"/>
        <w:numId w:val="3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21B94"/>
    <w:pPr>
      <w:keepNext/>
      <w:numPr>
        <w:ilvl w:val="3"/>
        <w:numId w:val="3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21B94"/>
    <w:pPr>
      <w:numPr>
        <w:ilvl w:val="4"/>
        <w:numId w:val="3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21B94"/>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1B94"/>
    <w:pPr>
      <w:numPr>
        <w:ilvl w:val="6"/>
        <w:numId w:val="3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821B94"/>
    <w:pPr>
      <w:numPr>
        <w:ilvl w:val="7"/>
        <w:numId w:val="3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821B94"/>
    <w:pPr>
      <w:numPr>
        <w:ilvl w:val="8"/>
        <w:numId w:val="3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B94"/>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21B94"/>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21B94"/>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21B94"/>
    <w:rPr>
      <w:rFonts w:eastAsiaTheme="minorEastAsia"/>
      <w:b/>
      <w:bCs/>
      <w:sz w:val="28"/>
      <w:szCs w:val="28"/>
      <w:lang w:val="en-US"/>
    </w:rPr>
  </w:style>
  <w:style w:type="character" w:customStyle="1" w:styleId="Heading5Char">
    <w:name w:val="Heading 5 Char"/>
    <w:basedOn w:val="DefaultParagraphFont"/>
    <w:link w:val="Heading5"/>
    <w:uiPriority w:val="9"/>
    <w:semiHidden/>
    <w:rsid w:val="00821B94"/>
    <w:rPr>
      <w:rFonts w:eastAsiaTheme="minorEastAsia"/>
      <w:b/>
      <w:bCs/>
      <w:i/>
      <w:iCs/>
      <w:sz w:val="26"/>
      <w:szCs w:val="26"/>
      <w:lang w:val="en-US"/>
    </w:rPr>
  </w:style>
  <w:style w:type="character" w:customStyle="1" w:styleId="Heading6Char">
    <w:name w:val="Heading 6 Char"/>
    <w:basedOn w:val="DefaultParagraphFont"/>
    <w:link w:val="Heading6"/>
    <w:rsid w:val="00821B94"/>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821B94"/>
    <w:rPr>
      <w:rFonts w:eastAsiaTheme="minorEastAsia"/>
      <w:sz w:val="24"/>
      <w:szCs w:val="24"/>
      <w:lang w:val="en-US"/>
    </w:rPr>
  </w:style>
  <w:style w:type="character" w:customStyle="1" w:styleId="Heading8Char">
    <w:name w:val="Heading 8 Char"/>
    <w:basedOn w:val="DefaultParagraphFont"/>
    <w:link w:val="Heading8"/>
    <w:uiPriority w:val="9"/>
    <w:semiHidden/>
    <w:rsid w:val="00821B94"/>
    <w:rPr>
      <w:rFonts w:eastAsiaTheme="minorEastAsia"/>
      <w:i/>
      <w:iCs/>
      <w:sz w:val="24"/>
      <w:szCs w:val="24"/>
      <w:lang w:val="en-US"/>
    </w:rPr>
  </w:style>
  <w:style w:type="character" w:customStyle="1" w:styleId="Heading9Char">
    <w:name w:val="Heading 9 Char"/>
    <w:basedOn w:val="DefaultParagraphFont"/>
    <w:link w:val="Heading9"/>
    <w:uiPriority w:val="9"/>
    <w:semiHidden/>
    <w:rsid w:val="00821B94"/>
    <w:rPr>
      <w:rFonts w:asciiTheme="majorHAnsi" w:eastAsiaTheme="majorEastAsia" w:hAnsiTheme="majorHAnsi" w:cstheme="majorBidi"/>
      <w:lang w:val="en-US"/>
    </w:rPr>
  </w:style>
  <w:style w:type="paragraph" w:customStyle="1" w:styleId="DefaultText">
    <w:name w:val="Default Text"/>
    <w:basedOn w:val="Normal"/>
    <w:rsid w:val="00C30292"/>
  </w:style>
  <w:style w:type="paragraph" w:styleId="ListParagraph">
    <w:name w:val="List Paragraph"/>
    <w:aliases w:val="Body Text Char1,Char Char2,List Paragraph2,List Paragraph1"/>
    <w:basedOn w:val="Normal"/>
    <w:link w:val="ListParagraphChar"/>
    <w:uiPriority w:val="34"/>
    <w:qFormat/>
    <w:rsid w:val="004F1867"/>
    <w:pPr>
      <w:ind w:left="720"/>
      <w:contextualSpacing/>
    </w:pPr>
  </w:style>
  <w:style w:type="character" w:customStyle="1" w:styleId="ListParagraphChar">
    <w:name w:val="List Paragraph Char"/>
    <w:aliases w:val="Body Text Char1 Char,Char Char2 Char,List Paragraph2 Char,List Paragraph1 Char"/>
    <w:link w:val="ListParagraph"/>
    <w:uiPriority w:val="34"/>
    <w:locked/>
    <w:rsid w:val="004F1867"/>
    <w:rPr>
      <w:rFonts w:ascii="Times New Roman" w:eastAsia="Times New Roman" w:hAnsi="Times New Roman" w:cs="Times New Roman"/>
      <w:sz w:val="24"/>
      <w:szCs w:val="24"/>
      <w:lang w:val="en-US"/>
    </w:rPr>
  </w:style>
  <w:style w:type="paragraph" w:styleId="Header">
    <w:name w:val="header"/>
    <w:basedOn w:val="Normal"/>
    <w:link w:val="HeaderChar"/>
    <w:uiPriority w:val="99"/>
    <w:rsid w:val="004F1867"/>
    <w:pPr>
      <w:tabs>
        <w:tab w:val="center" w:pos="4320"/>
        <w:tab w:val="right" w:pos="8640"/>
      </w:tabs>
    </w:pPr>
  </w:style>
  <w:style w:type="character" w:customStyle="1" w:styleId="HeaderChar">
    <w:name w:val="Header Char"/>
    <w:basedOn w:val="DefaultParagraphFont"/>
    <w:link w:val="Header"/>
    <w:uiPriority w:val="99"/>
    <w:rsid w:val="004F1867"/>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9019AD"/>
    <w:pPr>
      <w:overflowPunct w:val="0"/>
      <w:autoSpaceDE w:val="0"/>
      <w:autoSpaceDN w:val="0"/>
      <w:adjustRightInd w:val="0"/>
      <w:ind w:left="2520" w:hanging="360"/>
      <w:jc w:val="both"/>
      <w:textAlignment w:val="baseline"/>
    </w:pPr>
    <w:rPr>
      <w:rFonts w:ascii="Arial" w:hAnsi="Arial"/>
    </w:rPr>
  </w:style>
  <w:style w:type="character" w:customStyle="1" w:styleId="BodyTextIndent2Char">
    <w:name w:val="Body Text Indent 2 Char"/>
    <w:basedOn w:val="DefaultParagraphFont"/>
    <w:link w:val="BodyTextIndent2"/>
    <w:uiPriority w:val="99"/>
    <w:rsid w:val="009019AD"/>
    <w:rPr>
      <w:rFonts w:ascii="Arial" w:eastAsia="Times New Roman" w:hAnsi="Arial" w:cs="Times New Roman"/>
      <w:sz w:val="24"/>
      <w:szCs w:val="24"/>
    </w:rPr>
  </w:style>
  <w:style w:type="paragraph" w:styleId="Title">
    <w:name w:val="Title"/>
    <w:basedOn w:val="Normal"/>
    <w:link w:val="TitleChar"/>
    <w:qFormat/>
    <w:rsid w:val="00286365"/>
    <w:pPr>
      <w:jc w:val="center"/>
    </w:pPr>
    <w:rPr>
      <w:rFonts w:ascii="Tahoma" w:hAnsi="Tahoma"/>
      <w:szCs w:val="20"/>
    </w:rPr>
  </w:style>
  <w:style w:type="character" w:customStyle="1" w:styleId="TitleChar">
    <w:name w:val="Title Char"/>
    <w:basedOn w:val="DefaultParagraphFont"/>
    <w:link w:val="Title"/>
    <w:rsid w:val="00286365"/>
    <w:rPr>
      <w:rFonts w:ascii="Tahoma" w:eastAsia="Times New Roman" w:hAnsi="Tahoma" w:cs="Times New Roman"/>
      <w:sz w:val="24"/>
      <w:szCs w:val="20"/>
    </w:rPr>
  </w:style>
  <w:style w:type="paragraph" w:styleId="BodyText">
    <w:name w:val="Body Text"/>
    <w:basedOn w:val="Normal"/>
    <w:link w:val="BodyTextChar"/>
    <w:uiPriority w:val="99"/>
    <w:rsid w:val="00286365"/>
    <w:pPr>
      <w:spacing w:after="120"/>
    </w:pPr>
  </w:style>
  <w:style w:type="character" w:customStyle="1" w:styleId="BodyTextChar">
    <w:name w:val="Body Text Char"/>
    <w:basedOn w:val="DefaultParagraphFont"/>
    <w:link w:val="BodyText"/>
    <w:uiPriority w:val="99"/>
    <w:rsid w:val="00286365"/>
    <w:rPr>
      <w:rFonts w:ascii="Times New Roman" w:eastAsia="Times New Roman" w:hAnsi="Times New Roman" w:cs="Times New Roman"/>
      <w:sz w:val="24"/>
      <w:szCs w:val="24"/>
    </w:rPr>
  </w:style>
  <w:style w:type="table" w:styleId="TableGrid">
    <w:name w:val="Table Grid"/>
    <w:basedOn w:val="TableNormal"/>
    <w:uiPriority w:val="59"/>
    <w:rsid w:val="002972F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3">
    <w:name w:val="Body Text Indent 3"/>
    <w:basedOn w:val="Normal"/>
    <w:link w:val="BodyTextIndent3Char"/>
    <w:uiPriority w:val="99"/>
    <w:semiHidden/>
    <w:unhideWhenUsed/>
    <w:rsid w:val="00006DA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06DA2"/>
    <w:rPr>
      <w:rFonts w:ascii="Times New Roman" w:eastAsia="Times New Roman" w:hAnsi="Times New Roman" w:cs="Times New Roman"/>
      <w:sz w:val="16"/>
      <w:szCs w:val="16"/>
      <w:lang w:val="en-US"/>
    </w:rPr>
  </w:style>
  <w:style w:type="paragraph" w:styleId="BodyText2">
    <w:name w:val="Body Text 2"/>
    <w:basedOn w:val="Normal"/>
    <w:link w:val="BodyText2Char"/>
    <w:uiPriority w:val="99"/>
    <w:unhideWhenUsed/>
    <w:rsid w:val="00006DA2"/>
    <w:pPr>
      <w:spacing w:after="120" w:line="480" w:lineRule="auto"/>
    </w:pPr>
  </w:style>
  <w:style w:type="character" w:customStyle="1" w:styleId="BodyText2Char">
    <w:name w:val="Body Text 2 Char"/>
    <w:basedOn w:val="DefaultParagraphFont"/>
    <w:link w:val="BodyText2"/>
    <w:uiPriority w:val="99"/>
    <w:rsid w:val="00006DA2"/>
    <w:rPr>
      <w:rFonts w:ascii="Times New Roman" w:eastAsia="Times New Roman" w:hAnsi="Times New Roman" w:cs="Times New Roman"/>
      <w:sz w:val="24"/>
      <w:szCs w:val="24"/>
      <w:lang w:val="en-US"/>
    </w:rPr>
  </w:style>
  <w:style w:type="paragraph" w:styleId="NoSpacing">
    <w:name w:val="No Spacing"/>
    <w:uiPriority w:val="1"/>
    <w:qFormat/>
    <w:rsid w:val="00006DA2"/>
    <w:pPr>
      <w:spacing w:after="0" w:line="240" w:lineRule="auto"/>
    </w:pPr>
    <w:rPr>
      <w:rFonts w:eastAsiaTheme="minorEastAsia"/>
      <w:lang w:eastAsia="id-ID"/>
    </w:rPr>
  </w:style>
  <w:style w:type="paragraph" w:styleId="Footer">
    <w:name w:val="footer"/>
    <w:basedOn w:val="Normal"/>
    <w:link w:val="FooterChar"/>
    <w:uiPriority w:val="99"/>
    <w:unhideWhenUsed/>
    <w:rsid w:val="00954705"/>
    <w:pPr>
      <w:tabs>
        <w:tab w:val="center" w:pos="4513"/>
        <w:tab w:val="right" w:pos="9026"/>
      </w:tabs>
    </w:pPr>
  </w:style>
  <w:style w:type="character" w:customStyle="1" w:styleId="FooterChar">
    <w:name w:val="Footer Char"/>
    <w:basedOn w:val="DefaultParagraphFont"/>
    <w:link w:val="Footer"/>
    <w:uiPriority w:val="99"/>
    <w:rsid w:val="0095470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F0D79"/>
    <w:rPr>
      <w:rFonts w:ascii="Tahoma" w:hAnsi="Tahoma" w:cs="Tahoma"/>
      <w:sz w:val="16"/>
      <w:szCs w:val="16"/>
    </w:rPr>
  </w:style>
  <w:style w:type="character" w:customStyle="1" w:styleId="BalloonTextChar">
    <w:name w:val="Balloon Text Char"/>
    <w:basedOn w:val="DefaultParagraphFont"/>
    <w:link w:val="BalloonText"/>
    <w:uiPriority w:val="99"/>
    <w:semiHidden/>
    <w:rsid w:val="00CF0D79"/>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E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21B94"/>
    <w:pPr>
      <w:keepNext/>
      <w:numPr>
        <w:numId w:val="3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21B94"/>
    <w:pPr>
      <w:keepNext/>
      <w:numPr>
        <w:ilvl w:val="1"/>
        <w:numId w:val="3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1B94"/>
    <w:pPr>
      <w:keepNext/>
      <w:numPr>
        <w:ilvl w:val="2"/>
        <w:numId w:val="3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21B94"/>
    <w:pPr>
      <w:keepNext/>
      <w:numPr>
        <w:ilvl w:val="3"/>
        <w:numId w:val="3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21B94"/>
    <w:pPr>
      <w:numPr>
        <w:ilvl w:val="4"/>
        <w:numId w:val="3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21B94"/>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1B94"/>
    <w:pPr>
      <w:numPr>
        <w:ilvl w:val="6"/>
        <w:numId w:val="3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821B94"/>
    <w:pPr>
      <w:numPr>
        <w:ilvl w:val="7"/>
        <w:numId w:val="3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821B94"/>
    <w:pPr>
      <w:numPr>
        <w:ilvl w:val="8"/>
        <w:numId w:val="3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B94"/>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21B94"/>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21B94"/>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21B94"/>
    <w:rPr>
      <w:rFonts w:eastAsiaTheme="minorEastAsia"/>
      <w:b/>
      <w:bCs/>
      <w:sz w:val="28"/>
      <w:szCs w:val="28"/>
      <w:lang w:val="en-US"/>
    </w:rPr>
  </w:style>
  <w:style w:type="character" w:customStyle="1" w:styleId="Heading5Char">
    <w:name w:val="Heading 5 Char"/>
    <w:basedOn w:val="DefaultParagraphFont"/>
    <w:link w:val="Heading5"/>
    <w:uiPriority w:val="9"/>
    <w:semiHidden/>
    <w:rsid w:val="00821B94"/>
    <w:rPr>
      <w:rFonts w:eastAsiaTheme="minorEastAsia"/>
      <w:b/>
      <w:bCs/>
      <w:i/>
      <w:iCs/>
      <w:sz w:val="26"/>
      <w:szCs w:val="26"/>
      <w:lang w:val="en-US"/>
    </w:rPr>
  </w:style>
  <w:style w:type="character" w:customStyle="1" w:styleId="Heading6Char">
    <w:name w:val="Heading 6 Char"/>
    <w:basedOn w:val="DefaultParagraphFont"/>
    <w:link w:val="Heading6"/>
    <w:rsid w:val="00821B94"/>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821B94"/>
    <w:rPr>
      <w:rFonts w:eastAsiaTheme="minorEastAsia"/>
      <w:sz w:val="24"/>
      <w:szCs w:val="24"/>
      <w:lang w:val="en-US"/>
    </w:rPr>
  </w:style>
  <w:style w:type="character" w:customStyle="1" w:styleId="Heading8Char">
    <w:name w:val="Heading 8 Char"/>
    <w:basedOn w:val="DefaultParagraphFont"/>
    <w:link w:val="Heading8"/>
    <w:uiPriority w:val="9"/>
    <w:semiHidden/>
    <w:rsid w:val="00821B94"/>
    <w:rPr>
      <w:rFonts w:eastAsiaTheme="minorEastAsia"/>
      <w:i/>
      <w:iCs/>
      <w:sz w:val="24"/>
      <w:szCs w:val="24"/>
      <w:lang w:val="en-US"/>
    </w:rPr>
  </w:style>
  <w:style w:type="character" w:customStyle="1" w:styleId="Heading9Char">
    <w:name w:val="Heading 9 Char"/>
    <w:basedOn w:val="DefaultParagraphFont"/>
    <w:link w:val="Heading9"/>
    <w:uiPriority w:val="9"/>
    <w:semiHidden/>
    <w:rsid w:val="00821B94"/>
    <w:rPr>
      <w:rFonts w:asciiTheme="majorHAnsi" w:eastAsiaTheme="majorEastAsia" w:hAnsiTheme="majorHAnsi" w:cstheme="majorBidi"/>
      <w:lang w:val="en-US"/>
    </w:rPr>
  </w:style>
  <w:style w:type="paragraph" w:customStyle="1" w:styleId="DefaultText">
    <w:name w:val="Default Text"/>
    <w:basedOn w:val="Normal"/>
    <w:rsid w:val="00C30292"/>
  </w:style>
  <w:style w:type="paragraph" w:styleId="ListParagraph">
    <w:name w:val="List Paragraph"/>
    <w:aliases w:val="Body Text Char1,Char Char2,List Paragraph2,List Paragraph1"/>
    <w:basedOn w:val="Normal"/>
    <w:link w:val="ListParagraphChar"/>
    <w:uiPriority w:val="34"/>
    <w:qFormat/>
    <w:rsid w:val="004F1867"/>
    <w:pPr>
      <w:ind w:left="720"/>
      <w:contextualSpacing/>
    </w:pPr>
  </w:style>
  <w:style w:type="character" w:customStyle="1" w:styleId="ListParagraphChar">
    <w:name w:val="List Paragraph Char"/>
    <w:aliases w:val="Body Text Char1 Char,Char Char2 Char,List Paragraph2 Char,List Paragraph1 Char"/>
    <w:link w:val="ListParagraph"/>
    <w:uiPriority w:val="34"/>
    <w:locked/>
    <w:rsid w:val="004F1867"/>
    <w:rPr>
      <w:rFonts w:ascii="Times New Roman" w:eastAsia="Times New Roman" w:hAnsi="Times New Roman" w:cs="Times New Roman"/>
      <w:sz w:val="24"/>
      <w:szCs w:val="24"/>
      <w:lang w:val="en-US"/>
    </w:rPr>
  </w:style>
  <w:style w:type="paragraph" w:styleId="Header">
    <w:name w:val="header"/>
    <w:basedOn w:val="Normal"/>
    <w:link w:val="HeaderChar"/>
    <w:uiPriority w:val="99"/>
    <w:rsid w:val="004F1867"/>
    <w:pPr>
      <w:tabs>
        <w:tab w:val="center" w:pos="4320"/>
        <w:tab w:val="right" w:pos="8640"/>
      </w:tabs>
    </w:pPr>
  </w:style>
  <w:style w:type="character" w:customStyle="1" w:styleId="HeaderChar">
    <w:name w:val="Header Char"/>
    <w:basedOn w:val="DefaultParagraphFont"/>
    <w:link w:val="Header"/>
    <w:uiPriority w:val="99"/>
    <w:rsid w:val="004F1867"/>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9019AD"/>
    <w:pPr>
      <w:overflowPunct w:val="0"/>
      <w:autoSpaceDE w:val="0"/>
      <w:autoSpaceDN w:val="0"/>
      <w:adjustRightInd w:val="0"/>
      <w:ind w:left="2520" w:hanging="360"/>
      <w:jc w:val="both"/>
      <w:textAlignment w:val="baseline"/>
    </w:pPr>
    <w:rPr>
      <w:rFonts w:ascii="Arial" w:hAnsi="Arial"/>
    </w:rPr>
  </w:style>
  <w:style w:type="character" w:customStyle="1" w:styleId="BodyTextIndent2Char">
    <w:name w:val="Body Text Indent 2 Char"/>
    <w:basedOn w:val="DefaultParagraphFont"/>
    <w:link w:val="BodyTextIndent2"/>
    <w:uiPriority w:val="99"/>
    <w:rsid w:val="009019AD"/>
    <w:rPr>
      <w:rFonts w:ascii="Arial" w:eastAsia="Times New Roman" w:hAnsi="Arial" w:cs="Times New Roman"/>
      <w:sz w:val="24"/>
      <w:szCs w:val="24"/>
    </w:rPr>
  </w:style>
  <w:style w:type="paragraph" w:styleId="Title">
    <w:name w:val="Title"/>
    <w:basedOn w:val="Normal"/>
    <w:link w:val="TitleChar"/>
    <w:qFormat/>
    <w:rsid w:val="00286365"/>
    <w:pPr>
      <w:jc w:val="center"/>
    </w:pPr>
    <w:rPr>
      <w:rFonts w:ascii="Tahoma" w:hAnsi="Tahoma"/>
      <w:szCs w:val="20"/>
    </w:rPr>
  </w:style>
  <w:style w:type="character" w:customStyle="1" w:styleId="TitleChar">
    <w:name w:val="Title Char"/>
    <w:basedOn w:val="DefaultParagraphFont"/>
    <w:link w:val="Title"/>
    <w:rsid w:val="00286365"/>
    <w:rPr>
      <w:rFonts w:ascii="Tahoma" w:eastAsia="Times New Roman" w:hAnsi="Tahoma" w:cs="Times New Roman"/>
      <w:sz w:val="24"/>
      <w:szCs w:val="20"/>
    </w:rPr>
  </w:style>
  <w:style w:type="paragraph" w:styleId="BodyText">
    <w:name w:val="Body Text"/>
    <w:basedOn w:val="Normal"/>
    <w:link w:val="BodyTextChar"/>
    <w:uiPriority w:val="99"/>
    <w:rsid w:val="00286365"/>
    <w:pPr>
      <w:spacing w:after="120"/>
    </w:pPr>
  </w:style>
  <w:style w:type="character" w:customStyle="1" w:styleId="BodyTextChar">
    <w:name w:val="Body Text Char"/>
    <w:basedOn w:val="DefaultParagraphFont"/>
    <w:link w:val="BodyText"/>
    <w:uiPriority w:val="99"/>
    <w:rsid w:val="00286365"/>
    <w:rPr>
      <w:rFonts w:ascii="Times New Roman" w:eastAsia="Times New Roman" w:hAnsi="Times New Roman" w:cs="Times New Roman"/>
      <w:sz w:val="24"/>
      <w:szCs w:val="24"/>
    </w:rPr>
  </w:style>
  <w:style w:type="table" w:styleId="TableGrid">
    <w:name w:val="Table Grid"/>
    <w:basedOn w:val="TableNormal"/>
    <w:uiPriority w:val="59"/>
    <w:rsid w:val="002972F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3">
    <w:name w:val="Body Text Indent 3"/>
    <w:basedOn w:val="Normal"/>
    <w:link w:val="BodyTextIndent3Char"/>
    <w:uiPriority w:val="99"/>
    <w:semiHidden/>
    <w:unhideWhenUsed/>
    <w:rsid w:val="00006DA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06DA2"/>
    <w:rPr>
      <w:rFonts w:ascii="Times New Roman" w:eastAsia="Times New Roman" w:hAnsi="Times New Roman" w:cs="Times New Roman"/>
      <w:sz w:val="16"/>
      <w:szCs w:val="16"/>
      <w:lang w:val="en-US"/>
    </w:rPr>
  </w:style>
  <w:style w:type="paragraph" w:styleId="BodyText2">
    <w:name w:val="Body Text 2"/>
    <w:basedOn w:val="Normal"/>
    <w:link w:val="BodyText2Char"/>
    <w:uiPriority w:val="99"/>
    <w:unhideWhenUsed/>
    <w:rsid w:val="00006DA2"/>
    <w:pPr>
      <w:spacing w:after="120" w:line="480" w:lineRule="auto"/>
    </w:pPr>
  </w:style>
  <w:style w:type="character" w:customStyle="1" w:styleId="BodyText2Char">
    <w:name w:val="Body Text 2 Char"/>
    <w:basedOn w:val="DefaultParagraphFont"/>
    <w:link w:val="BodyText2"/>
    <w:uiPriority w:val="99"/>
    <w:rsid w:val="00006DA2"/>
    <w:rPr>
      <w:rFonts w:ascii="Times New Roman" w:eastAsia="Times New Roman" w:hAnsi="Times New Roman" w:cs="Times New Roman"/>
      <w:sz w:val="24"/>
      <w:szCs w:val="24"/>
      <w:lang w:val="en-US"/>
    </w:rPr>
  </w:style>
  <w:style w:type="paragraph" w:styleId="NoSpacing">
    <w:name w:val="No Spacing"/>
    <w:uiPriority w:val="1"/>
    <w:qFormat/>
    <w:rsid w:val="00006DA2"/>
    <w:pPr>
      <w:spacing w:after="0" w:line="240" w:lineRule="auto"/>
    </w:pPr>
    <w:rPr>
      <w:rFonts w:eastAsiaTheme="minorEastAsia"/>
      <w:lang w:eastAsia="id-ID"/>
    </w:rPr>
  </w:style>
  <w:style w:type="paragraph" w:styleId="Footer">
    <w:name w:val="footer"/>
    <w:basedOn w:val="Normal"/>
    <w:link w:val="FooterChar"/>
    <w:uiPriority w:val="99"/>
    <w:unhideWhenUsed/>
    <w:rsid w:val="00954705"/>
    <w:pPr>
      <w:tabs>
        <w:tab w:val="center" w:pos="4513"/>
        <w:tab w:val="right" w:pos="9026"/>
      </w:tabs>
    </w:pPr>
  </w:style>
  <w:style w:type="character" w:customStyle="1" w:styleId="FooterChar">
    <w:name w:val="Footer Char"/>
    <w:basedOn w:val="DefaultParagraphFont"/>
    <w:link w:val="Footer"/>
    <w:uiPriority w:val="99"/>
    <w:rsid w:val="0095470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F0D79"/>
    <w:rPr>
      <w:rFonts w:ascii="Tahoma" w:hAnsi="Tahoma" w:cs="Tahoma"/>
      <w:sz w:val="16"/>
      <w:szCs w:val="16"/>
    </w:rPr>
  </w:style>
  <w:style w:type="character" w:customStyle="1" w:styleId="BalloonTextChar">
    <w:name w:val="Balloon Text Char"/>
    <w:basedOn w:val="DefaultParagraphFont"/>
    <w:link w:val="BalloonText"/>
    <w:uiPriority w:val="99"/>
    <w:semiHidden/>
    <w:rsid w:val="00CF0D7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4179">
      <w:bodyDiv w:val="1"/>
      <w:marLeft w:val="0"/>
      <w:marRight w:val="0"/>
      <w:marTop w:val="0"/>
      <w:marBottom w:val="0"/>
      <w:divBdr>
        <w:top w:val="none" w:sz="0" w:space="0" w:color="auto"/>
        <w:left w:val="none" w:sz="0" w:space="0" w:color="auto"/>
        <w:bottom w:val="none" w:sz="0" w:space="0" w:color="auto"/>
        <w:right w:val="none" w:sz="0" w:space="0" w:color="auto"/>
      </w:divBdr>
    </w:div>
    <w:div w:id="131095587">
      <w:bodyDiv w:val="1"/>
      <w:marLeft w:val="0"/>
      <w:marRight w:val="0"/>
      <w:marTop w:val="0"/>
      <w:marBottom w:val="0"/>
      <w:divBdr>
        <w:top w:val="none" w:sz="0" w:space="0" w:color="auto"/>
        <w:left w:val="none" w:sz="0" w:space="0" w:color="auto"/>
        <w:bottom w:val="none" w:sz="0" w:space="0" w:color="auto"/>
        <w:right w:val="none" w:sz="0" w:space="0" w:color="auto"/>
      </w:divBdr>
    </w:div>
    <w:div w:id="311176651">
      <w:bodyDiv w:val="1"/>
      <w:marLeft w:val="0"/>
      <w:marRight w:val="0"/>
      <w:marTop w:val="0"/>
      <w:marBottom w:val="0"/>
      <w:divBdr>
        <w:top w:val="none" w:sz="0" w:space="0" w:color="auto"/>
        <w:left w:val="none" w:sz="0" w:space="0" w:color="auto"/>
        <w:bottom w:val="none" w:sz="0" w:space="0" w:color="auto"/>
        <w:right w:val="none" w:sz="0" w:space="0" w:color="auto"/>
      </w:divBdr>
    </w:div>
    <w:div w:id="452753642">
      <w:bodyDiv w:val="1"/>
      <w:marLeft w:val="0"/>
      <w:marRight w:val="0"/>
      <w:marTop w:val="0"/>
      <w:marBottom w:val="0"/>
      <w:divBdr>
        <w:top w:val="none" w:sz="0" w:space="0" w:color="auto"/>
        <w:left w:val="none" w:sz="0" w:space="0" w:color="auto"/>
        <w:bottom w:val="none" w:sz="0" w:space="0" w:color="auto"/>
        <w:right w:val="none" w:sz="0" w:space="0" w:color="auto"/>
      </w:divBdr>
    </w:div>
    <w:div w:id="817379796">
      <w:bodyDiv w:val="1"/>
      <w:marLeft w:val="0"/>
      <w:marRight w:val="0"/>
      <w:marTop w:val="0"/>
      <w:marBottom w:val="0"/>
      <w:divBdr>
        <w:top w:val="none" w:sz="0" w:space="0" w:color="auto"/>
        <w:left w:val="none" w:sz="0" w:space="0" w:color="auto"/>
        <w:bottom w:val="none" w:sz="0" w:space="0" w:color="auto"/>
        <w:right w:val="none" w:sz="0" w:space="0" w:color="auto"/>
      </w:divBdr>
    </w:div>
    <w:div w:id="911964707">
      <w:bodyDiv w:val="1"/>
      <w:marLeft w:val="0"/>
      <w:marRight w:val="0"/>
      <w:marTop w:val="0"/>
      <w:marBottom w:val="0"/>
      <w:divBdr>
        <w:top w:val="none" w:sz="0" w:space="0" w:color="auto"/>
        <w:left w:val="none" w:sz="0" w:space="0" w:color="auto"/>
        <w:bottom w:val="none" w:sz="0" w:space="0" w:color="auto"/>
        <w:right w:val="none" w:sz="0" w:space="0" w:color="auto"/>
      </w:divBdr>
    </w:div>
    <w:div w:id="935097333">
      <w:bodyDiv w:val="1"/>
      <w:marLeft w:val="0"/>
      <w:marRight w:val="0"/>
      <w:marTop w:val="0"/>
      <w:marBottom w:val="0"/>
      <w:divBdr>
        <w:top w:val="none" w:sz="0" w:space="0" w:color="auto"/>
        <w:left w:val="none" w:sz="0" w:space="0" w:color="auto"/>
        <w:bottom w:val="none" w:sz="0" w:space="0" w:color="auto"/>
        <w:right w:val="none" w:sz="0" w:space="0" w:color="auto"/>
      </w:divBdr>
    </w:div>
    <w:div w:id="1287195067">
      <w:bodyDiv w:val="1"/>
      <w:marLeft w:val="0"/>
      <w:marRight w:val="0"/>
      <w:marTop w:val="0"/>
      <w:marBottom w:val="0"/>
      <w:divBdr>
        <w:top w:val="none" w:sz="0" w:space="0" w:color="auto"/>
        <w:left w:val="none" w:sz="0" w:space="0" w:color="auto"/>
        <w:bottom w:val="none" w:sz="0" w:space="0" w:color="auto"/>
        <w:right w:val="none" w:sz="0" w:space="0" w:color="auto"/>
      </w:divBdr>
    </w:div>
    <w:div w:id="1298072594">
      <w:bodyDiv w:val="1"/>
      <w:marLeft w:val="0"/>
      <w:marRight w:val="0"/>
      <w:marTop w:val="0"/>
      <w:marBottom w:val="0"/>
      <w:divBdr>
        <w:top w:val="none" w:sz="0" w:space="0" w:color="auto"/>
        <w:left w:val="none" w:sz="0" w:space="0" w:color="auto"/>
        <w:bottom w:val="none" w:sz="0" w:space="0" w:color="auto"/>
        <w:right w:val="none" w:sz="0" w:space="0" w:color="auto"/>
      </w:divBdr>
    </w:div>
    <w:div w:id="1374966134">
      <w:bodyDiv w:val="1"/>
      <w:marLeft w:val="0"/>
      <w:marRight w:val="0"/>
      <w:marTop w:val="0"/>
      <w:marBottom w:val="0"/>
      <w:divBdr>
        <w:top w:val="none" w:sz="0" w:space="0" w:color="auto"/>
        <w:left w:val="none" w:sz="0" w:space="0" w:color="auto"/>
        <w:bottom w:val="none" w:sz="0" w:space="0" w:color="auto"/>
        <w:right w:val="none" w:sz="0" w:space="0" w:color="auto"/>
      </w:divBdr>
    </w:div>
    <w:div w:id="1830173180">
      <w:bodyDiv w:val="1"/>
      <w:marLeft w:val="0"/>
      <w:marRight w:val="0"/>
      <w:marTop w:val="0"/>
      <w:marBottom w:val="0"/>
      <w:divBdr>
        <w:top w:val="none" w:sz="0" w:space="0" w:color="auto"/>
        <w:left w:val="none" w:sz="0" w:space="0" w:color="auto"/>
        <w:bottom w:val="none" w:sz="0" w:space="0" w:color="auto"/>
        <w:right w:val="none" w:sz="0" w:space="0" w:color="auto"/>
      </w:divBdr>
    </w:div>
    <w:div w:id="1951619482">
      <w:bodyDiv w:val="1"/>
      <w:marLeft w:val="0"/>
      <w:marRight w:val="0"/>
      <w:marTop w:val="0"/>
      <w:marBottom w:val="0"/>
      <w:divBdr>
        <w:top w:val="none" w:sz="0" w:space="0" w:color="auto"/>
        <w:left w:val="none" w:sz="0" w:space="0" w:color="auto"/>
        <w:bottom w:val="none" w:sz="0" w:space="0" w:color="auto"/>
        <w:right w:val="none" w:sz="0" w:space="0" w:color="auto"/>
      </w:divBdr>
    </w:div>
    <w:div w:id="1975595372">
      <w:bodyDiv w:val="1"/>
      <w:marLeft w:val="0"/>
      <w:marRight w:val="0"/>
      <w:marTop w:val="0"/>
      <w:marBottom w:val="0"/>
      <w:divBdr>
        <w:top w:val="none" w:sz="0" w:space="0" w:color="auto"/>
        <w:left w:val="none" w:sz="0" w:space="0" w:color="auto"/>
        <w:bottom w:val="none" w:sz="0" w:space="0" w:color="auto"/>
        <w:right w:val="none" w:sz="0" w:space="0" w:color="auto"/>
      </w:divBdr>
    </w:div>
    <w:div w:id="2020962411">
      <w:bodyDiv w:val="1"/>
      <w:marLeft w:val="0"/>
      <w:marRight w:val="0"/>
      <w:marTop w:val="0"/>
      <w:marBottom w:val="0"/>
      <w:divBdr>
        <w:top w:val="none" w:sz="0" w:space="0" w:color="auto"/>
        <w:left w:val="none" w:sz="0" w:space="0" w:color="auto"/>
        <w:bottom w:val="none" w:sz="0" w:space="0" w:color="auto"/>
        <w:right w:val="none" w:sz="0" w:space="0" w:color="auto"/>
      </w:divBdr>
    </w:div>
    <w:div w:id="21318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8F7F25C6F949B8876EE970AC776632"/>
        <w:category>
          <w:name w:val="General"/>
          <w:gallery w:val="placeholder"/>
        </w:category>
        <w:types>
          <w:type w:val="bbPlcHdr"/>
        </w:types>
        <w:behaviors>
          <w:behavior w:val="content"/>
        </w:behaviors>
        <w:guid w:val="{17434592-C87E-470E-9D28-4968B017AC8E}"/>
      </w:docPartPr>
      <w:docPartBody>
        <w:p w:rsidR="00DF0FB8" w:rsidRDefault="00DF0FB8" w:rsidP="00DF0FB8">
          <w:pPr>
            <w:pStyle w:val="808F7F25C6F949B8876EE970AC77663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FB8"/>
    <w:rsid w:val="00303522"/>
    <w:rsid w:val="00423F9B"/>
    <w:rsid w:val="007259C2"/>
    <w:rsid w:val="00AC1750"/>
    <w:rsid w:val="00B663BB"/>
    <w:rsid w:val="00DF0FB8"/>
    <w:rsid w:val="00EB04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8F7F25C6F949B8876EE970AC776632">
    <w:name w:val="808F7F25C6F949B8876EE970AC776632"/>
    <w:rsid w:val="00DF0F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8F7F25C6F949B8876EE970AC776632">
    <w:name w:val="808F7F25C6F949B8876EE970AC776632"/>
    <w:rsid w:val="00DF0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Renstra bpkad provinsi jawa barat</dc:creator>
  <cp:lastModifiedBy>ismail - [2010]</cp:lastModifiedBy>
  <cp:revision>2</cp:revision>
  <dcterms:created xsi:type="dcterms:W3CDTF">2017-09-25T07:43:00Z</dcterms:created>
  <dcterms:modified xsi:type="dcterms:W3CDTF">2017-09-25T07:43:00Z</dcterms:modified>
</cp:coreProperties>
</file>