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FB" w:rsidRDefault="004576FB" w:rsidP="004576FB">
      <w:pPr>
        <w:tabs>
          <w:tab w:val="left" w:pos="3119"/>
        </w:tabs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-129540</wp:posOffset>
            </wp:positionV>
            <wp:extent cx="903605" cy="923290"/>
            <wp:effectExtent l="19050" t="0" r="0" b="0"/>
            <wp:wrapNone/>
            <wp:docPr id="3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  <w:lang w:val="id-ID"/>
        </w:rPr>
        <w:t xml:space="preserve">      RANCANGAN KEGIATAN CLASS PROJECT</w:t>
      </w:r>
    </w:p>
    <w:p w:rsidR="004576FB" w:rsidRDefault="004576FB" w:rsidP="004576FB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 xml:space="preserve">      SD/SMP/SMA SUKMA BANGSA BIREUEN</w:t>
      </w:r>
    </w:p>
    <w:p w:rsidR="004576FB" w:rsidRPr="00F913E4" w:rsidRDefault="004576FB" w:rsidP="004576FB">
      <w:pPr>
        <w:spacing w:after="0"/>
        <w:jc w:val="center"/>
        <w:rPr>
          <w:rFonts w:ascii="Cambria" w:hAnsi="Cambria" w:cs="Aharoni"/>
          <w:b/>
          <w:sz w:val="28"/>
          <w:szCs w:val="28"/>
        </w:rPr>
      </w:pPr>
      <w:r>
        <w:rPr>
          <w:rFonts w:ascii="Cambria" w:hAnsi="Cambria" w:cs="Aharoni"/>
          <w:b/>
          <w:sz w:val="28"/>
          <w:szCs w:val="28"/>
          <w:lang w:val="id-ID"/>
        </w:rPr>
        <w:t xml:space="preserve">      TP. 201</w:t>
      </w:r>
      <w:r>
        <w:rPr>
          <w:rFonts w:ascii="Cambria" w:hAnsi="Cambria" w:cs="Aharoni"/>
          <w:b/>
          <w:sz w:val="28"/>
          <w:szCs w:val="28"/>
        </w:rPr>
        <w:t>9</w:t>
      </w:r>
      <w:r>
        <w:rPr>
          <w:rFonts w:ascii="Cambria" w:hAnsi="Cambria" w:cs="Aharoni"/>
          <w:b/>
          <w:sz w:val="28"/>
          <w:szCs w:val="28"/>
          <w:lang w:val="id-ID"/>
        </w:rPr>
        <w:t>-20</w:t>
      </w:r>
      <w:r>
        <w:rPr>
          <w:rFonts w:ascii="Cambria" w:hAnsi="Cambria" w:cs="Aharoni"/>
          <w:b/>
          <w:sz w:val="28"/>
          <w:szCs w:val="28"/>
        </w:rPr>
        <w:t>20</w:t>
      </w:r>
    </w:p>
    <w:p w:rsidR="004576FB" w:rsidRDefault="004576FB" w:rsidP="004576FB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sz w:val="24"/>
          <w:szCs w:val="24"/>
          <w:lang w:val="id-ID"/>
        </w:rPr>
      </w:pPr>
    </w:p>
    <w:p w:rsidR="004576FB" w:rsidRPr="00356F53" w:rsidRDefault="004576FB" w:rsidP="004576FB">
      <w:pPr>
        <w:spacing w:after="0"/>
        <w:jc w:val="both"/>
        <w:rPr>
          <w:rFonts w:ascii="Cambria" w:hAnsi="Cambria" w:cs="Aharoni"/>
          <w:sz w:val="24"/>
          <w:szCs w:val="24"/>
        </w:rPr>
      </w:pPr>
      <w:r w:rsidRPr="00054D04">
        <w:rPr>
          <w:rFonts w:ascii="Cambria" w:hAnsi="Cambria" w:cs="Aharoni"/>
          <w:sz w:val="24"/>
          <w:szCs w:val="24"/>
          <w:lang w:val="id-ID"/>
        </w:rPr>
        <w:t xml:space="preserve">Mata Pelajaran </w:t>
      </w:r>
      <w:r>
        <w:rPr>
          <w:rFonts w:ascii="Cambria" w:hAnsi="Cambria" w:cs="Aharoni"/>
          <w:sz w:val="24"/>
          <w:szCs w:val="24"/>
          <w:lang w:val="id-ID"/>
        </w:rPr>
        <w:t>terkait</w:t>
      </w:r>
      <w:r w:rsidRPr="00054D04">
        <w:rPr>
          <w:rFonts w:ascii="Cambria" w:hAnsi="Cambria" w:cs="Aharoni"/>
          <w:sz w:val="24"/>
          <w:szCs w:val="24"/>
          <w:lang w:val="id-ID"/>
        </w:rPr>
        <w:tab/>
        <w:t xml:space="preserve">: </w:t>
      </w:r>
      <w:r>
        <w:rPr>
          <w:rFonts w:ascii="Cambria" w:hAnsi="Cambria" w:cs="Aharoni"/>
          <w:sz w:val="24"/>
          <w:szCs w:val="24"/>
        </w:rPr>
        <w:t xml:space="preserve">BIOLOGI </w:t>
      </w:r>
    </w:p>
    <w:p w:rsidR="004576FB" w:rsidRPr="00356F53" w:rsidRDefault="004576FB" w:rsidP="004576FB">
      <w:pPr>
        <w:spacing w:after="0"/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  <w:lang w:val="id-ID"/>
        </w:rPr>
        <w:t>Guru Yang terlibat</w:t>
      </w:r>
      <w:r>
        <w:rPr>
          <w:rFonts w:ascii="Cambria" w:hAnsi="Cambria" w:cs="Aharoni"/>
          <w:sz w:val="24"/>
          <w:szCs w:val="24"/>
          <w:lang w:val="id-ID"/>
        </w:rPr>
        <w:tab/>
      </w:r>
      <w:r>
        <w:rPr>
          <w:rFonts w:ascii="Cambria" w:hAnsi="Cambria" w:cs="Aharoni"/>
          <w:sz w:val="24"/>
          <w:szCs w:val="24"/>
          <w:lang w:val="id-ID"/>
        </w:rPr>
        <w:tab/>
        <w:t>:</w:t>
      </w:r>
      <w:bookmarkStart w:id="0" w:name="_GoBack"/>
      <w:bookmarkEnd w:id="0"/>
      <w:r>
        <w:rPr>
          <w:rFonts w:ascii="Cambria" w:hAnsi="Cambria" w:cs="Aharoni"/>
          <w:sz w:val="24"/>
          <w:szCs w:val="24"/>
        </w:rPr>
        <w:t xml:space="preserve"> </w:t>
      </w:r>
      <w:proofErr w:type="spellStart"/>
      <w:r>
        <w:rPr>
          <w:rFonts w:ascii="Cambria" w:hAnsi="Cambria" w:cs="Aharoni"/>
          <w:sz w:val="24"/>
          <w:szCs w:val="24"/>
        </w:rPr>
        <w:t>ERLINAWATI,S.Si</w:t>
      </w:r>
      <w:proofErr w:type="spellEnd"/>
      <w:r>
        <w:rPr>
          <w:rFonts w:ascii="Cambria" w:hAnsi="Cambria" w:cs="Aharoni"/>
          <w:sz w:val="24"/>
          <w:szCs w:val="24"/>
        </w:rPr>
        <w:t xml:space="preserve"> </w:t>
      </w:r>
    </w:p>
    <w:p w:rsidR="004576FB" w:rsidRPr="008D4940" w:rsidRDefault="004576FB" w:rsidP="004576FB">
      <w:pPr>
        <w:spacing w:after="0"/>
        <w:jc w:val="both"/>
        <w:rPr>
          <w:rFonts w:ascii="Cambria" w:hAnsi="Cambria" w:cs="Aharoni"/>
          <w:lang w:val="id-ID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992"/>
        <w:gridCol w:w="1984"/>
        <w:gridCol w:w="2268"/>
        <w:gridCol w:w="1286"/>
        <w:gridCol w:w="1549"/>
        <w:gridCol w:w="1134"/>
      </w:tblGrid>
      <w:tr w:rsidR="004576FB" w:rsidRPr="00B97252" w:rsidTr="0090072D">
        <w:tc>
          <w:tcPr>
            <w:tcW w:w="534" w:type="dxa"/>
          </w:tcPr>
          <w:p w:rsidR="004576FB" w:rsidRPr="00356F53" w:rsidRDefault="004576FB" w:rsidP="0090072D">
            <w:pPr>
              <w:spacing w:after="0" w:line="240" w:lineRule="auto"/>
              <w:jc w:val="both"/>
              <w:rPr>
                <w:rFonts w:ascii="Cambria" w:hAnsi="Cambria" w:cs="Aharoni"/>
                <w:b/>
              </w:rPr>
            </w:pPr>
            <w:r>
              <w:rPr>
                <w:rFonts w:ascii="Cambria" w:hAnsi="Cambria" w:cs="Aharoni"/>
                <w:b/>
                <w:lang w:val="id-ID"/>
              </w:rPr>
              <w:t>No</w:t>
            </w:r>
          </w:p>
        </w:tc>
        <w:tc>
          <w:tcPr>
            <w:tcW w:w="992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Kelas Sasaran</w:t>
            </w:r>
          </w:p>
        </w:tc>
        <w:tc>
          <w:tcPr>
            <w:tcW w:w="1984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Judul Project</w:t>
            </w:r>
          </w:p>
        </w:tc>
        <w:tc>
          <w:tcPr>
            <w:tcW w:w="2268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Tujuan dan Manfaat</w:t>
            </w:r>
          </w:p>
        </w:tc>
        <w:tc>
          <w:tcPr>
            <w:tcW w:w="1286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Produk Akhir yang Dihasilkan</w:t>
            </w:r>
          </w:p>
        </w:tc>
        <w:tc>
          <w:tcPr>
            <w:tcW w:w="1549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 xml:space="preserve">Perkiraan </w:t>
            </w:r>
          </w:p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Waktu</w:t>
            </w:r>
          </w:p>
        </w:tc>
        <w:tc>
          <w:tcPr>
            <w:tcW w:w="1134" w:type="dxa"/>
          </w:tcPr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Perkiraan</w:t>
            </w:r>
          </w:p>
          <w:p w:rsidR="004576FB" w:rsidRPr="00B97252" w:rsidRDefault="004576FB" w:rsidP="0090072D">
            <w:pPr>
              <w:spacing w:after="0" w:line="240" w:lineRule="auto"/>
              <w:jc w:val="center"/>
              <w:rPr>
                <w:rFonts w:ascii="Cambria" w:hAnsi="Cambria" w:cs="Aharoni"/>
                <w:b/>
                <w:lang w:val="id-ID"/>
              </w:rPr>
            </w:pPr>
            <w:r w:rsidRPr="00B97252">
              <w:rPr>
                <w:rFonts w:ascii="Cambria" w:hAnsi="Cambria" w:cs="Aharoni"/>
                <w:b/>
                <w:lang w:val="id-ID"/>
              </w:rPr>
              <w:t>Biaya</w:t>
            </w:r>
          </w:p>
        </w:tc>
      </w:tr>
      <w:tr w:rsidR="004576FB" w:rsidRPr="00B97252" w:rsidTr="0090072D">
        <w:tc>
          <w:tcPr>
            <w:tcW w:w="534" w:type="dxa"/>
          </w:tcPr>
          <w:p w:rsidR="004576FB" w:rsidRPr="00B97252" w:rsidRDefault="004576FB" w:rsidP="0090072D">
            <w:pPr>
              <w:spacing w:after="0" w:line="360" w:lineRule="auto"/>
              <w:jc w:val="center"/>
              <w:rPr>
                <w:rFonts w:ascii="Cambria" w:hAnsi="Cambria" w:cs="Aharoni"/>
                <w:lang w:val="id-ID"/>
              </w:rPr>
            </w:pPr>
            <w:r w:rsidRPr="00B97252">
              <w:rPr>
                <w:rFonts w:ascii="Cambria" w:hAnsi="Cambria" w:cs="Aharoni"/>
                <w:lang w:val="id-ID"/>
              </w:rPr>
              <w:t>1.</w:t>
            </w:r>
          </w:p>
        </w:tc>
        <w:tc>
          <w:tcPr>
            <w:tcW w:w="992" w:type="dxa"/>
          </w:tcPr>
          <w:p w:rsidR="004576FB" w:rsidRPr="00356F53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XII IPA</w:t>
            </w:r>
          </w:p>
        </w:tc>
        <w:tc>
          <w:tcPr>
            <w:tcW w:w="1984" w:type="dxa"/>
          </w:tcPr>
          <w:p w:rsidR="004576FB" w:rsidRPr="004576FB" w:rsidRDefault="004576FB" w:rsidP="0090072D">
            <w:pPr>
              <w:spacing w:after="0"/>
              <w:jc w:val="center"/>
              <w:rPr>
                <w:rFonts w:asciiTheme="majorHAnsi" w:hAnsiTheme="majorHAnsi" w:cs="Tahoma"/>
                <w:bCs/>
                <w:color w:val="000000"/>
                <w:lang w:eastAsia="id-ID"/>
              </w:rPr>
            </w:pP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Perkecambahan</w:t>
            </w:r>
            <w:proofErr w:type="spellEnd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 xml:space="preserve"> hypogeal </w:t>
            </w: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dan</w:t>
            </w:r>
            <w:proofErr w:type="spellEnd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epigeal</w:t>
            </w:r>
            <w:proofErr w:type="spellEnd"/>
          </w:p>
          <w:p w:rsidR="004576FB" w:rsidRPr="00356F53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</w:p>
        </w:tc>
        <w:tc>
          <w:tcPr>
            <w:tcW w:w="2268" w:type="dxa"/>
          </w:tcPr>
          <w:p w:rsidR="004576FB" w:rsidRPr="004576FB" w:rsidRDefault="004576FB" w:rsidP="004576FB">
            <w:pPr>
              <w:numPr>
                <w:ilvl w:val="0"/>
                <w:numId w:val="2"/>
              </w:numPr>
              <w:ind w:left="318" w:hanging="284"/>
              <w:contextualSpacing/>
              <w:jc w:val="both"/>
              <w:rPr>
                <w:rFonts w:asciiTheme="majorHAnsi" w:hAnsiTheme="majorHAnsi"/>
                <w:color w:val="000000"/>
                <w:lang w:val="id-ID" w:eastAsia="id-ID"/>
              </w:rPr>
            </w:pPr>
            <w:proofErr w:type="spellStart"/>
            <w:r w:rsidRPr="00F913E4">
              <w:rPr>
                <w:rFonts w:asciiTheme="majorHAnsi" w:hAnsiTheme="majorHAnsi"/>
                <w:color w:val="000000"/>
                <w:lang w:eastAsia="id-ID"/>
              </w:rPr>
              <w:t>Siswa</w:t>
            </w:r>
            <w:proofErr w:type="spellEnd"/>
            <w:r w:rsidRPr="00F913E4">
              <w:rPr>
                <w:rFonts w:asciiTheme="majorHAnsi" w:hAnsiTheme="majorHAnsi"/>
                <w:color w:val="000000"/>
                <w:lang w:eastAsia="id-ID"/>
              </w:rPr>
              <w:t xml:space="preserve"> </w:t>
            </w:r>
            <w:proofErr w:type="spellStart"/>
            <w:r w:rsidRPr="00F913E4">
              <w:rPr>
                <w:rFonts w:asciiTheme="majorHAnsi" w:hAnsiTheme="majorHAnsi"/>
                <w:color w:val="000000"/>
                <w:lang w:eastAsia="id-ID"/>
              </w:rPr>
              <w:t>ma</w:t>
            </w:r>
            <w:r>
              <w:rPr>
                <w:rFonts w:asciiTheme="majorHAnsi" w:hAnsiTheme="majorHAnsi"/>
                <w:color w:val="000000"/>
                <w:lang w:eastAsia="id-ID"/>
              </w:rPr>
              <w:t>mpu</w:t>
            </w:r>
            <w:proofErr w:type="spellEnd"/>
            <w:r>
              <w:rPr>
                <w:rFonts w:asciiTheme="majorHAnsi" w:hAnsiTheme="majorHAns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lang w:eastAsia="id-ID"/>
              </w:rPr>
              <w:t>membedakan</w:t>
            </w:r>
            <w:proofErr w:type="spellEnd"/>
            <w:r>
              <w:rPr>
                <w:rFonts w:asciiTheme="majorHAnsi" w:hAnsiTheme="majorHAns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lang w:eastAsia="id-ID"/>
              </w:rPr>
              <w:t>perkecambahan</w:t>
            </w:r>
            <w:proofErr w:type="spellEnd"/>
            <w:r>
              <w:rPr>
                <w:rFonts w:asciiTheme="majorHAnsi" w:hAnsiTheme="majorHAnsi"/>
                <w:color w:val="000000"/>
                <w:lang w:eastAsia="id-ID"/>
              </w:rPr>
              <w:t xml:space="preserve"> hypogeal </w:t>
            </w:r>
            <w:proofErr w:type="spellStart"/>
            <w:r>
              <w:rPr>
                <w:rFonts w:asciiTheme="majorHAnsi" w:hAnsiTheme="majorHAnsi"/>
                <w:color w:val="000000"/>
                <w:lang w:eastAsia="id-ID"/>
              </w:rPr>
              <w:t>dan</w:t>
            </w:r>
            <w:proofErr w:type="spellEnd"/>
            <w:r>
              <w:rPr>
                <w:rFonts w:asciiTheme="majorHAnsi" w:hAnsiTheme="majorHAnsi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/>
                <w:lang w:eastAsia="id-ID"/>
              </w:rPr>
              <w:t>epigeal</w:t>
            </w:r>
            <w:proofErr w:type="spellEnd"/>
          </w:p>
          <w:p w:rsidR="004576FB" w:rsidRPr="00F07377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  <w:lang w:val="id-ID"/>
              </w:rPr>
            </w:pPr>
          </w:p>
        </w:tc>
        <w:tc>
          <w:tcPr>
            <w:tcW w:w="1286" w:type="dxa"/>
          </w:tcPr>
          <w:p w:rsidR="004576FB" w:rsidRPr="00356F53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proofErr w:type="spellStart"/>
            <w:r>
              <w:rPr>
                <w:rFonts w:ascii="Cambria" w:hAnsi="Cambria" w:cs="Aharoni"/>
              </w:rPr>
              <w:t>Tanaman</w:t>
            </w:r>
            <w:proofErr w:type="spellEnd"/>
            <w:r>
              <w:rPr>
                <w:rFonts w:ascii="Cambria" w:hAnsi="Cambria" w:cs="Aharoni"/>
              </w:rPr>
              <w:t xml:space="preserve"> yang </w:t>
            </w:r>
            <w:proofErr w:type="spellStart"/>
            <w:r>
              <w:rPr>
                <w:rFonts w:ascii="Cambria" w:hAnsi="Cambria" w:cs="Aharoni"/>
              </w:rPr>
              <w:t>tumbuh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secara</w:t>
            </w:r>
            <w:proofErr w:type="spellEnd"/>
            <w:r>
              <w:rPr>
                <w:rFonts w:ascii="Cambria" w:hAnsi="Cambria" w:cs="Aharoni"/>
              </w:rPr>
              <w:t xml:space="preserve"> hypogeal </w:t>
            </w:r>
            <w:proofErr w:type="spellStart"/>
            <w:r>
              <w:rPr>
                <w:rFonts w:ascii="Cambria" w:hAnsi="Cambria" w:cs="Aharoni"/>
              </w:rPr>
              <w:t>dan</w:t>
            </w:r>
            <w:proofErr w:type="spellEnd"/>
            <w:r>
              <w:rPr>
                <w:rFonts w:ascii="Cambria" w:hAnsi="Cambria" w:cs="Aharoni"/>
              </w:rPr>
              <w:t xml:space="preserve"> </w:t>
            </w:r>
            <w:proofErr w:type="spellStart"/>
            <w:r>
              <w:rPr>
                <w:rFonts w:ascii="Cambria" w:hAnsi="Cambria" w:cs="Aharoni"/>
              </w:rPr>
              <w:t>epigeal</w:t>
            </w:r>
            <w:proofErr w:type="spellEnd"/>
          </w:p>
        </w:tc>
        <w:tc>
          <w:tcPr>
            <w:tcW w:w="1549" w:type="dxa"/>
          </w:tcPr>
          <w:p w:rsidR="004576FB" w:rsidRPr="00356F53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 xml:space="preserve">30 </w:t>
            </w:r>
            <w:proofErr w:type="spellStart"/>
            <w:r>
              <w:rPr>
                <w:rFonts w:ascii="Cambria" w:hAnsi="Cambria" w:cs="Aharoni"/>
              </w:rPr>
              <w:t>juli</w:t>
            </w:r>
            <w:proofErr w:type="spellEnd"/>
            <w:r>
              <w:rPr>
                <w:rFonts w:ascii="Cambria" w:hAnsi="Cambria" w:cs="Aharoni"/>
              </w:rPr>
              <w:t xml:space="preserve"> 2019</w:t>
            </w:r>
          </w:p>
        </w:tc>
        <w:tc>
          <w:tcPr>
            <w:tcW w:w="1134" w:type="dxa"/>
          </w:tcPr>
          <w:p w:rsidR="004576FB" w:rsidRPr="00356F53" w:rsidRDefault="004576FB" w:rsidP="0090072D">
            <w:pPr>
              <w:spacing w:after="0" w:line="360" w:lineRule="auto"/>
              <w:jc w:val="both"/>
              <w:rPr>
                <w:rFonts w:ascii="Cambria" w:hAnsi="Cambria" w:cs="Aharoni"/>
              </w:rPr>
            </w:pPr>
            <w:r>
              <w:rPr>
                <w:rFonts w:ascii="Cambria" w:hAnsi="Cambria" w:cs="Aharoni"/>
              </w:rPr>
              <w:t>154.000</w:t>
            </w:r>
          </w:p>
        </w:tc>
      </w:tr>
    </w:tbl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4"/>
          <w:szCs w:val="24"/>
          <w:lang w:val="id-ID"/>
        </w:rPr>
      </w:pPr>
    </w:p>
    <w:p w:rsidR="004576FB" w:rsidRPr="00F61C08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tbl>
      <w:tblPr>
        <w:tblW w:w="899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11"/>
        <w:gridCol w:w="4282"/>
      </w:tblGrid>
      <w:tr w:rsidR="004576FB" w:rsidRPr="00DE733C" w:rsidTr="0090072D">
        <w:trPr>
          <w:trHeight w:val="285"/>
        </w:trPr>
        <w:tc>
          <w:tcPr>
            <w:tcW w:w="4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6FB" w:rsidRPr="00356F53" w:rsidRDefault="004576FB" w:rsidP="0090072D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Mengetahui</w:t>
            </w:r>
            <w:proofErr w:type="spellEnd"/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 w:rsidRPr="00DE733C">
              <w:rPr>
                <w:rFonts w:ascii="Cambria" w:eastAsia="Calibri" w:hAnsi="Cambria"/>
              </w:rPr>
              <w:t>Kepala</w:t>
            </w:r>
            <w:proofErr w:type="spellEnd"/>
            <w:r w:rsidRPr="00DE733C">
              <w:rPr>
                <w:rFonts w:ascii="Cambria" w:eastAsia="Calibri" w:hAnsi="Cambria"/>
              </w:rPr>
              <w:t xml:space="preserve"> </w:t>
            </w:r>
            <w:proofErr w:type="spellStart"/>
            <w:r w:rsidRPr="00DE733C">
              <w:rPr>
                <w:rFonts w:ascii="Cambria" w:eastAsia="Calibri" w:hAnsi="Cambria"/>
              </w:rPr>
              <w:t>Sekolah</w:t>
            </w:r>
            <w:proofErr w:type="spellEnd"/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>(FACHRURRAZI, M.A</w:t>
            </w:r>
            <w:r w:rsidRPr="00DE733C">
              <w:rPr>
                <w:rFonts w:ascii="Cambria" w:eastAsia="Calibri" w:hAnsi="Cambria"/>
              </w:rPr>
              <w:t>)</w:t>
            </w: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 w:rsidRPr="00356F53">
              <w:rPr>
                <w:rFonts w:ascii="Cambria" w:eastAsia="Calibri" w:hAnsi="Cambria"/>
              </w:rPr>
              <w:t xml:space="preserve"> 10091053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6FB" w:rsidRPr="00356F53" w:rsidRDefault="004576FB" w:rsidP="0090072D">
            <w:pPr>
              <w:spacing w:after="0" w:line="240" w:lineRule="auto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proofErr w:type="spellStart"/>
            <w:r>
              <w:rPr>
                <w:rFonts w:ascii="Cambria" w:eastAsia="Calibri" w:hAnsi="Cambria"/>
              </w:rPr>
              <w:t>Bireuen</w:t>
            </w:r>
            <w:proofErr w:type="spellEnd"/>
            <w:r>
              <w:rPr>
                <w:rFonts w:ascii="Cambria" w:eastAsia="Calibri" w:hAnsi="Cambria"/>
              </w:rPr>
              <w:t xml:space="preserve">, 6 </w:t>
            </w:r>
            <w:proofErr w:type="spellStart"/>
            <w:r>
              <w:rPr>
                <w:rFonts w:ascii="Cambria" w:eastAsia="Calibri" w:hAnsi="Cambria"/>
              </w:rPr>
              <w:t>november</w:t>
            </w:r>
            <w:proofErr w:type="spellEnd"/>
            <w:r>
              <w:rPr>
                <w:rFonts w:ascii="Cambria" w:eastAsia="Calibri" w:hAnsi="Cambria"/>
              </w:rPr>
              <w:t xml:space="preserve"> 2019</w:t>
            </w: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 xml:space="preserve">Guru Mata </w:t>
            </w:r>
            <w:proofErr w:type="spellStart"/>
            <w:r w:rsidRPr="00DE733C">
              <w:rPr>
                <w:rFonts w:ascii="Cambria" w:eastAsia="Calibri" w:hAnsi="Cambria"/>
              </w:rPr>
              <w:t>Pelajaran</w:t>
            </w:r>
            <w:proofErr w:type="spellEnd"/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>
              <w:rPr>
                <w:rFonts w:ascii="Cambria" w:eastAsia="Calibri" w:hAnsi="Cambria"/>
              </w:rPr>
              <w:t xml:space="preserve">(ERLINAWATI, </w:t>
            </w:r>
            <w:proofErr w:type="spellStart"/>
            <w:r>
              <w:rPr>
                <w:rFonts w:ascii="Cambria" w:eastAsia="Calibri" w:hAnsi="Cambria"/>
              </w:rPr>
              <w:t>S.Si</w:t>
            </w:r>
            <w:proofErr w:type="spellEnd"/>
            <w:r w:rsidRPr="00DE733C">
              <w:rPr>
                <w:rFonts w:ascii="Cambria" w:eastAsia="Calibri" w:hAnsi="Cambria"/>
              </w:rPr>
              <w:t>)</w:t>
            </w:r>
          </w:p>
          <w:p w:rsidR="004576FB" w:rsidRPr="00DE733C" w:rsidRDefault="004576FB" w:rsidP="0090072D">
            <w:pPr>
              <w:spacing w:after="0" w:line="240" w:lineRule="auto"/>
              <w:jc w:val="center"/>
              <w:rPr>
                <w:rFonts w:ascii="Cambria" w:eastAsia="Calibri" w:hAnsi="Cambria"/>
              </w:rPr>
            </w:pPr>
            <w:r w:rsidRPr="00DE733C">
              <w:rPr>
                <w:rFonts w:ascii="Cambria" w:eastAsia="Calibri" w:hAnsi="Cambria"/>
              </w:rPr>
              <w:t>NIP.</w:t>
            </w:r>
            <w:r>
              <w:rPr>
                <w:rFonts w:ascii="Cambria" w:eastAsia="Calibri" w:hAnsi="Cambria"/>
              </w:rPr>
              <w:t xml:space="preserve"> 10071031</w:t>
            </w:r>
          </w:p>
        </w:tc>
      </w:tr>
      <w:tr w:rsidR="004576FB" w:rsidRPr="00DE733C" w:rsidTr="0090072D">
        <w:trPr>
          <w:trHeight w:val="75"/>
        </w:trPr>
        <w:tc>
          <w:tcPr>
            <w:tcW w:w="4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6FB" w:rsidRPr="00DE733C" w:rsidRDefault="004576FB" w:rsidP="0090072D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76FB" w:rsidRPr="00DE733C" w:rsidRDefault="004576FB" w:rsidP="0090072D">
            <w:pPr>
              <w:spacing w:after="0" w:line="240" w:lineRule="auto"/>
              <w:rPr>
                <w:rFonts w:ascii="Cambria" w:eastAsia="Calibri" w:hAnsi="Cambria"/>
              </w:rPr>
            </w:pPr>
          </w:p>
        </w:tc>
      </w:tr>
    </w:tbl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</w:rPr>
      </w:pPr>
    </w:p>
    <w:p w:rsidR="004576FB" w:rsidRPr="004078F7" w:rsidRDefault="004576FB" w:rsidP="004576FB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-236220</wp:posOffset>
            </wp:positionV>
            <wp:extent cx="859790" cy="878840"/>
            <wp:effectExtent l="1905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4576FB" w:rsidRPr="00E573E9" w:rsidRDefault="004576FB" w:rsidP="004576FB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4576FB" w:rsidRPr="00F913E4" w:rsidRDefault="004576FB" w:rsidP="004576FB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</w:rPr>
        <w:t>9-2020</w:t>
      </w:r>
    </w:p>
    <w:p w:rsidR="004576FB" w:rsidRDefault="004576FB" w:rsidP="004576FB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4576FB" w:rsidRPr="00946732" w:rsidRDefault="004576FB" w:rsidP="004576FB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4576FB" w:rsidRPr="001B1F91" w:rsidRDefault="004576FB" w:rsidP="004576FB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76FB" w:rsidRPr="004576FB" w:rsidRDefault="004576FB" w:rsidP="004576FB">
            <w:pPr>
              <w:spacing w:after="0"/>
              <w:rPr>
                <w:rFonts w:asciiTheme="majorHAnsi" w:hAnsiTheme="majorHAnsi" w:cs="Tahoma"/>
                <w:bCs/>
                <w:color w:val="000000"/>
                <w:lang w:eastAsia="id-ID"/>
              </w:rPr>
            </w:pP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Perkecambahan</w:t>
            </w:r>
            <w:proofErr w:type="spellEnd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 xml:space="preserve"> hypogeal </w:t>
            </w: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dan</w:t>
            </w:r>
            <w:proofErr w:type="spellEnd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4576FB">
              <w:rPr>
                <w:rFonts w:ascii="Cambria" w:hAnsi="Cambria" w:cs="Tahoma"/>
                <w:bCs/>
                <w:color w:val="000000"/>
                <w:lang w:eastAsia="id-ID"/>
              </w:rPr>
              <w:t>epigeal</w:t>
            </w:r>
            <w:proofErr w:type="spellEnd"/>
          </w:p>
          <w:p w:rsidR="004576FB" w:rsidRPr="00843A56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576FB" w:rsidRPr="00F913E4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Biologi</w:t>
            </w:r>
            <w:proofErr w:type="spellEnd"/>
          </w:p>
          <w:p w:rsidR="004576FB" w:rsidRPr="00000622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76FB" w:rsidRPr="00F913E4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ERLINAWATI,S.Si</w:t>
            </w:r>
            <w:proofErr w:type="spellEnd"/>
          </w:p>
          <w:p w:rsidR="004576FB" w:rsidRPr="00000622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76FB" w:rsidRPr="00356F53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XII IPA</w:t>
            </w:r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x 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576FB" w:rsidRPr="00356F53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30 </w:t>
            </w:r>
            <w:proofErr w:type="spellStart"/>
            <w:r>
              <w:rPr>
                <w:rFonts w:ascii="Cambria" w:hAnsi="Cambria"/>
              </w:rPr>
              <w:t>Juli</w:t>
            </w:r>
            <w:proofErr w:type="spellEnd"/>
            <w:r>
              <w:rPr>
                <w:rFonts w:ascii="Cambria" w:hAnsi="Cambria"/>
              </w:rPr>
              <w:t xml:space="preserve"> 2019</w:t>
            </w:r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576FB" w:rsidRPr="00356F53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Kantin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sekolah</w:t>
            </w:r>
            <w:proofErr w:type="spellEnd"/>
          </w:p>
        </w:tc>
      </w:tr>
      <w:tr w:rsidR="004576FB" w:rsidRPr="00B97252" w:rsidTr="0090072D">
        <w:tc>
          <w:tcPr>
            <w:tcW w:w="2835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4576FB" w:rsidRPr="00B97252" w:rsidRDefault="004576FB" w:rsidP="0090072D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4576FB" w:rsidRPr="00000622" w:rsidRDefault="004576FB" w:rsidP="0090072D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>
              <w:rPr>
                <w:rFonts w:ascii="Cambria" w:hAnsi="Cambria"/>
              </w:rPr>
              <w:t>154.000</w:t>
            </w:r>
          </w:p>
        </w:tc>
      </w:tr>
    </w:tbl>
    <w:p w:rsidR="004576FB" w:rsidRDefault="004576FB" w:rsidP="004576FB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4576FB" w:rsidRPr="00E11CF2" w:rsidRDefault="004576FB" w:rsidP="004576FB">
      <w:pPr>
        <w:pStyle w:val="ListParagraph"/>
        <w:numPr>
          <w:ilvl w:val="0"/>
          <w:numId w:val="1"/>
        </w:numPr>
        <w:jc w:val="both"/>
        <w:rPr>
          <w:rFonts w:ascii="Cambria" w:hAnsi="Cambria" w:cs="Tahoma"/>
          <w:color w:val="000000"/>
          <w:lang w:eastAsia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  <w:r>
        <w:rPr>
          <w:rFonts w:ascii="Cambria" w:hAnsi="Cambria"/>
          <w:b/>
        </w:rPr>
        <w:t xml:space="preserve">: </w:t>
      </w:r>
    </w:p>
    <w:p w:rsidR="004576FB" w:rsidRPr="00F07377" w:rsidRDefault="004576FB" w:rsidP="004576F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  <w:lang w:val="id-ID" w:eastAsia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Siswa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r w:rsidRPr="00F07377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mampu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membedakan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perkecambahan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hypogeal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epigeal</w:t>
      </w:r>
      <w:proofErr w:type="spellEnd"/>
    </w:p>
    <w:p w:rsidR="004576FB" w:rsidRPr="00E11CF2" w:rsidRDefault="004576FB" w:rsidP="004576FB">
      <w:pPr>
        <w:numPr>
          <w:ilvl w:val="0"/>
          <w:numId w:val="3"/>
        </w:numPr>
        <w:contextualSpacing/>
        <w:jc w:val="both"/>
        <w:rPr>
          <w:rFonts w:ascii="Times New Roman" w:hAnsi="Times New Roman"/>
          <w:color w:val="000000"/>
          <w:sz w:val="24"/>
          <w:szCs w:val="24"/>
          <w:lang w:val="id-ID" w:eastAsia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Siswa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mampu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bekerjasama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baik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4576FB" w:rsidRPr="00F07377" w:rsidRDefault="004576FB" w:rsidP="004576F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jc w:val="both"/>
        <w:rPr>
          <w:rFonts w:ascii="Cambria" w:hAnsi="Cambria"/>
          <w:b/>
          <w:lang w:val="id-ID"/>
        </w:rPr>
      </w:pPr>
      <w:r w:rsidRPr="00F07377">
        <w:rPr>
          <w:rFonts w:ascii="Cambria" w:hAnsi="Cambria"/>
          <w:b/>
          <w:lang w:val="id-ID"/>
        </w:rPr>
        <w:t>Produk Akhir yang Dihasilkan</w:t>
      </w:r>
      <w:r w:rsidRPr="00F07377">
        <w:rPr>
          <w:rFonts w:ascii="Cambria" w:hAnsi="Cambria"/>
          <w:b/>
        </w:rPr>
        <w:t xml:space="preserve"> : </w:t>
      </w:r>
    </w:p>
    <w:p w:rsidR="004576FB" w:rsidRDefault="004576FB" w:rsidP="004576FB">
      <w:pPr>
        <w:pStyle w:val="ListParagraph"/>
        <w:tabs>
          <w:tab w:val="left" w:pos="284"/>
        </w:tabs>
        <w:spacing w:after="0"/>
        <w:ind w:left="993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Tanaman</w:t>
      </w:r>
      <w:proofErr w:type="spellEnd"/>
      <w:r>
        <w:rPr>
          <w:rFonts w:ascii="Cambria" w:hAnsi="Cambria"/>
        </w:rPr>
        <w:t xml:space="preserve"> hypogeal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epigeal</w:t>
      </w:r>
      <w:proofErr w:type="spellEnd"/>
    </w:p>
    <w:p w:rsidR="004576FB" w:rsidRPr="004227C5" w:rsidRDefault="004576FB" w:rsidP="004576FB">
      <w:pPr>
        <w:pStyle w:val="ListParagraph"/>
        <w:tabs>
          <w:tab w:val="left" w:pos="284"/>
        </w:tabs>
        <w:spacing w:after="0"/>
        <w:ind w:left="993"/>
        <w:jc w:val="both"/>
        <w:rPr>
          <w:rFonts w:ascii="Cambria" w:hAnsi="Cambria"/>
          <w:b/>
          <w:lang w:val="id-ID"/>
        </w:rPr>
      </w:pPr>
    </w:p>
    <w:p w:rsidR="004576FB" w:rsidRDefault="004576FB" w:rsidP="004576F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567" w:hanging="207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  <w:r w:rsidRPr="00000622">
        <w:rPr>
          <w:rFonts w:ascii="Cambria" w:hAnsi="Cambria"/>
          <w:b/>
          <w:lang w:val="id-ID"/>
        </w:rPr>
        <w:t>Ringkasan Kegiatan Evaluasi Kegiatan</w:t>
      </w:r>
      <w:r>
        <w:rPr>
          <w:rFonts w:ascii="Cambria" w:hAnsi="Cambria"/>
          <w:b/>
        </w:rPr>
        <w:t xml:space="preserve"> : </w:t>
      </w:r>
    </w:p>
    <w:p w:rsidR="004576FB" w:rsidRDefault="004576FB" w:rsidP="004576FB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4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menanam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biji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tanaman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berbeda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kacang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hijau</w:t>
      </w:r>
      <w:proofErr w:type="gramStart"/>
      <w:r>
        <w:rPr>
          <w:rFonts w:ascii="Cambria" w:hAnsi="Cambria"/>
        </w:rPr>
        <w:t>,jagung,kacang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edema.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mengamati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pertumbuhan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tanaman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membedakan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perkecambahan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tumbuh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secara</w:t>
      </w:r>
      <w:proofErr w:type="spellEnd"/>
      <w:r>
        <w:rPr>
          <w:rFonts w:ascii="Cambria" w:hAnsi="Cambria"/>
        </w:rPr>
        <w:t xml:space="preserve"> hypogeal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epigeal</w:t>
      </w:r>
      <w:proofErr w:type="spellEnd"/>
    </w:p>
    <w:p w:rsidR="004576FB" w:rsidRPr="008C2774" w:rsidRDefault="004576FB" w:rsidP="004576FB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4576FB" w:rsidRDefault="004576FB" w:rsidP="004576FB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</w:rPr>
      </w:pPr>
      <w:proofErr w:type="spellStart"/>
      <w:r w:rsidRPr="00375172">
        <w:rPr>
          <w:rFonts w:ascii="Cambria" w:hAnsi="Cambria"/>
          <w:b/>
        </w:rPr>
        <w:t>Evaluasi</w:t>
      </w:r>
      <w:proofErr w:type="spellEnd"/>
      <w:r w:rsidRPr="00375172">
        <w:rPr>
          <w:rFonts w:ascii="Cambria" w:hAnsi="Cambria"/>
          <w:b/>
        </w:rPr>
        <w:t xml:space="preserve"> </w:t>
      </w:r>
      <w:proofErr w:type="spellStart"/>
      <w:r w:rsidRPr="00375172">
        <w:rPr>
          <w:rFonts w:ascii="Cambria" w:hAnsi="Cambria"/>
          <w:b/>
        </w:rPr>
        <w:t>Kegiatan</w:t>
      </w:r>
      <w:proofErr w:type="spellEnd"/>
      <w:r>
        <w:rPr>
          <w:rFonts w:ascii="Cambria" w:hAnsi="Cambria"/>
          <w:b/>
        </w:rPr>
        <w:t xml:space="preserve"> : </w:t>
      </w:r>
      <w:proofErr w:type="spellStart"/>
      <w:r>
        <w:rPr>
          <w:rFonts w:ascii="Cambria" w:hAnsi="Cambria"/>
        </w:rPr>
        <w:t>Pertumbuhan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tanaman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diamati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harinya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dikarenakan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libur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sekolah</w:t>
      </w:r>
      <w:proofErr w:type="spellEnd"/>
    </w:p>
    <w:p w:rsidR="004576FB" w:rsidRPr="00E11CF2" w:rsidRDefault="004576FB" w:rsidP="004576FB">
      <w:pPr>
        <w:pStyle w:val="ListParagraph"/>
        <w:spacing w:after="0"/>
        <w:jc w:val="both"/>
        <w:rPr>
          <w:rFonts w:ascii="Cambria" w:hAnsi="Cambria"/>
        </w:rPr>
      </w:pPr>
    </w:p>
    <w:p w:rsidR="004576FB" w:rsidRPr="00946732" w:rsidRDefault="000E3A4F" w:rsidP="004576FB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302260</wp:posOffset>
            </wp:positionV>
            <wp:extent cx="1624965" cy="2962910"/>
            <wp:effectExtent l="19050" t="0" r="0" b="0"/>
            <wp:wrapNone/>
            <wp:docPr id="1" name="Picture 4" descr="D:\INA\TA 2019-2020\FOTO cCP\12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A\TA 2019-2020\FOTO cCP\12 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6FB">
        <w:rPr>
          <w:rFonts w:ascii="Cambria" w:hAnsi="Cambria"/>
          <w:b/>
        </w:rPr>
        <w:t xml:space="preserve">  E</w:t>
      </w:r>
      <w:r w:rsidR="004576FB" w:rsidRPr="00375172">
        <w:rPr>
          <w:rFonts w:ascii="Cambria" w:hAnsi="Cambria"/>
          <w:b/>
          <w:lang w:val="id-ID"/>
        </w:rPr>
        <w:t>.</w:t>
      </w:r>
      <w:r w:rsidR="004576FB">
        <w:rPr>
          <w:rFonts w:ascii="Cambria" w:hAnsi="Cambria"/>
          <w:b/>
        </w:rPr>
        <w:t xml:space="preserve">  </w:t>
      </w:r>
      <w:r w:rsidR="004576FB">
        <w:rPr>
          <w:rFonts w:ascii="Cambria" w:hAnsi="Cambria"/>
          <w:b/>
          <w:lang w:val="id-ID"/>
        </w:rPr>
        <w:t xml:space="preserve">Dokumentasi Kegiatan </w:t>
      </w:r>
      <w:r w:rsidR="004576FB" w:rsidRPr="00BD6916">
        <w:rPr>
          <w:rFonts w:ascii="Cambria" w:hAnsi="Cambria"/>
          <w:lang w:val="id-ID"/>
        </w:rPr>
        <w:t xml:space="preserve"> </w:t>
      </w:r>
      <w:r w:rsidR="004576FB" w:rsidRPr="00946732">
        <w:rPr>
          <w:rFonts w:ascii="Cambria" w:hAnsi="Cambria"/>
          <w:b/>
        </w:rPr>
        <w:t xml:space="preserve"> </w:t>
      </w:r>
    </w:p>
    <w:p w:rsidR="004576FB" w:rsidRDefault="000E3A4F" w:rsidP="004576FB">
      <w:pPr>
        <w:tabs>
          <w:tab w:val="left" w:pos="4237"/>
          <w:tab w:val="left" w:pos="6189"/>
          <w:tab w:val="left" w:pos="7435"/>
        </w:tabs>
        <w:ind w:firstLine="7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34925</wp:posOffset>
            </wp:positionV>
            <wp:extent cx="1739265" cy="3032760"/>
            <wp:effectExtent l="19050" t="0" r="0" b="0"/>
            <wp:wrapNone/>
            <wp:docPr id="9" name="Picture 6" descr="D:\INA\TA 2019-2020\FOTO cCP\12,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A\TA 2019-2020\FOTO cCP\12,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2278380</wp:posOffset>
            </wp:positionH>
            <wp:positionV relativeFrom="paragraph">
              <wp:posOffset>114300</wp:posOffset>
            </wp:positionV>
            <wp:extent cx="1510665" cy="2954020"/>
            <wp:effectExtent l="19050" t="0" r="0" b="0"/>
            <wp:wrapNone/>
            <wp:docPr id="8" name="Picture 5" descr="D:\INA\TA 2019-2020\FOTO cCP\X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A\TA 2019-2020\FOTO cCP\XI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6FB">
        <w:tab/>
      </w:r>
      <w:r w:rsidR="004576FB">
        <w:tab/>
      </w:r>
      <w:r w:rsidR="004576FB">
        <w:tab/>
      </w:r>
    </w:p>
    <w:p w:rsidR="004576FB" w:rsidRPr="00AE45CB" w:rsidRDefault="004576FB" w:rsidP="004576FB"/>
    <w:p w:rsidR="004576FB" w:rsidRPr="00AE45CB" w:rsidRDefault="004576FB" w:rsidP="004576FB"/>
    <w:p w:rsidR="004576FB" w:rsidRPr="00AE45CB" w:rsidRDefault="004576FB" w:rsidP="004576FB"/>
    <w:p w:rsidR="004576FB" w:rsidRPr="00AE45CB" w:rsidRDefault="004576FB" w:rsidP="004576FB"/>
    <w:p w:rsidR="004576FB" w:rsidRPr="00AE45CB" w:rsidRDefault="004576FB" w:rsidP="004576FB"/>
    <w:p w:rsidR="001D63F2" w:rsidRDefault="000E3A4F"/>
    <w:sectPr w:rsidR="001D63F2" w:rsidSect="004576F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4590E"/>
    <w:multiLevelType w:val="hybridMultilevel"/>
    <w:tmpl w:val="842E52E0"/>
    <w:lvl w:ilvl="0" w:tplc="EF00993E">
      <w:start w:val="1"/>
      <w:numFmt w:val="upperLetter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64180"/>
    <w:multiLevelType w:val="hybridMultilevel"/>
    <w:tmpl w:val="6E1EDF0E"/>
    <w:lvl w:ilvl="0" w:tplc="40206B5E">
      <w:start w:val="1"/>
      <w:numFmt w:val="decimal"/>
      <w:lvlText w:val="%1."/>
      <w:lvlJc w:val="left"/>
      <w:pPr>
        <w:ind w:left="1365" w:hanging="54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3A6465"/>
    <w:multiLevelType w:val="hybridMultilevel"/>
    <w:tmpl w:val="FF284F36"/>
    <w:lvl w:ilvl="0" w:tplc="1E9465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576FB"/>
    <w:rsid w:val="000E3A4F"/>
    <w:rsid w:val="00454644"/>
    <w:rsid w:val="004576FB"/>
    <w:rsid w:val="00595002"/>
    <w:rsid w:val="00847095"/>
    <w:rsid w:val="008A7809"/>
    <w:rsid w:val="00D6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F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1</cp:revision>
  <dcterms:created xsi:type="dcterms:W3CDTF">2019-11-06T01:56:00Z</dcterms:created>
  <dcterms:modified xsi:type="dcterms:W3CDTF">2019-11-06T02:13:00Z</dcterms:modified>
</cp:coreProperties>
</file>