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1C9" w:rsidRPr="004078F7" w:rsidRDefault="00F941C9" w:rsidP="00F941C9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5212715</wp:posOffset>
            </wp:positionH>
            <wp:positionV relativeFrom="paragraph">
              <wp:posOffset>-205105</wp:posOffset>
            </wp:positionV>
            <wp:extent cx="1009650" cy="1031805"/>
            <wp:effectExtent l="0" t="0" r="0" b="0"/>
            <wp:wrapNone/>
            <wp:docPr id="6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3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851DB5">
        <w:rPr>
          <w:rFonts w:asciiTheme="majorHAnsi" w:hAnsiTheme="majorHAnsi" w:cs="Aharoni"/>
          <w:b/>
          <w:sz w:val="28"/>
          <w:szCs w:val="28"/>
          <w:lang w:val="id-ID"/>
        </w:rPr>
        <w:t xml:space="preserve"> FORUM GURU BELAJAR BERSAMA (FGBB)</w:t>
      </w:r>
    </w:p>
    <w:p w:rsidR="00F941C9" w:rsidRPr="00E573E9" w:rsidRDefault="00C36140" w:rsidP="00F941C9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SEKOLAH</w:t>
      </w:r>
      <w:r w:rsidR="00851DB5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  <w:r w:rsidR="00F941C9" w:rsidRPr="00E573E9">
        <w:rPr>
          <w:rFonts w:asciiTheme="majorHAnsi" w:hAnsiTheme="majorHAnsi" w:cs="Aharoni"/>
          <w:b/>
          <w:sz w:val="28"/>
          <w:szCs w:val="28"/>
        </w:rPr>
        <w:t>SUKMA BANGSA BIREUEN</w:t>
      </w:r>
      <w:r w:rsidR="00F941C9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F941C9" w:rsidRPr="00851DB5" w:rsidRDefault="00F941C9" w:rsidP="00F941C9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851DB5">
        <w:rPr>
          <w:rFonts w:asciiTheme="majorHAnsi" w:hAnsiTheme="majorHAnsi" w:cs="Aharoni"/>
          <w:b/>
          <w:sz w:val="28"/>
          <w:szCs w:val="28"/>
          <w:lang w:val="id-ID"/>
        </w:rPr>
        <w:t>9</w:t>
      </w:r>
      <w:r w:rsidR="00851DB5">
        <w:rPr>
          <w:rFonts w:asciiTheme="majorHAnsi" w:hAnsiTheme="majorHAnsi" w:cs="Aharoni"/>
          <w:b/>
          <w:sz w:val="28"/>
          <w:szCs w:val="28"/>
        </w:rPr>
        <w:t>-20</w:t>
      </w:r>
      <w:r w:rsidR="00851DB5">
        <w:rPr>
          <w:rFonts w:asciiTheme="majorHAnsi" w:hAnsiTheme="majorHAnsi" w:cs="Aharoni"/>
          <w:b/>
          <w:sz w:val="28"/>
          <w:szCs w:val="28"/>
          <w:lang w:val="id-ID"/>
        </w:rPr>
        <w:t>20</w:t>
      </w:r>
    </w:p>
    <w:p w:rsidR="00F941C9" w:rsidRDefault="00F941C9" w:rsidP="00F941C9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735AC8" w:rsidRPr="00735AC8" w:rsidRDefault="00735AC8" w:rsidP="00F941C9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F941C9" w:rsidRPr="001B1F91" w:rsidRDefault="00F941C9" w:rsidP="00F941C9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2835"/>
        <w:gridCol w:w="284"/>
        <w:gridCol w:w="6095"/>
      </w:tblGrid>
      <w:tr w:rsidR="00F941C9" w:rsidRPr="00C36140" w:rsidTr="00FE6FC2">
        <w:tc>
          <w:tcPr>
            <w:tcW w:w="2835" w:type="dxa"/>
          </w:tcPr>
          <w:p w:rsidR="00F941C9" w:rsidRPr="00C36140" w:rsidRDefault="00851DB5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Topik </w:t>
            </w:r>
            <w:r w:rsidR="00C36140"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FGBB</w:t>
            </w:r>
          </w:p>
        </w:tc>
        <w:tc>
          <w:tcPr>
            <w:tcW w:w="284" w:type="dxa"/>
          </w:tcPr>
          <w:p w:rsidR="00F941C9" w:rsidRPr="00C36140" w:rsidRDefault="00F941C9" w:rsidP="00771C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36140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F941C9" w:rsidRPr="00C36140" w:rsidRDefault="00061E01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MANAJEMEN KONFLIK BERBASIS KELAS</w:t>
            </w:r>
          </w:p>
        </w:tc>
      </w:tr>
      <w:tr w:rsidR="00D966D9" w:rsidRPr="00C36140" w:rsidTr="00FE6FC2">
        <w:tc>
          <w:tcPr>
            <w:tcW w:w="2835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Pj kegiatan </w:t>
            </w:r>
          </w:p>
        </w:tc>
        <w:tc>
          <w:tcPr>
            <w:tcW w:w="284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095" w:type="dxa"/>
          </w:tcPr>
          <w:p w:rsidR="00D966D9" w:rsidRPr="00061E01" w:rsidRDefault="00061E01" w:rsidP="00771CB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Ika Meutia</w:t>
            </w:r>
          </w:p>
        </w:tc>
      </w:tr>
      <w:tr w:rsidR="00D966D9" w:rsidRPr="00C36140" w:rsidTr="00FE6FC2">
        <w:tc>
          <w:tcPr>
            <w:tcW w:w="2835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Divisi terlibat</w:t>
            </w:r>
          </w:p>
        </w:tc>
        <w:tc>
          <w:tcPr>
            <w:tcW w:w="284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D966D9" w:rsidRPr="00C36140" w:rsidRDefault="006B4A07" w:rsidP="00061E01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SD</w:t>
            </w:r>
          </w:p>
        </w:tc>
      </w:tr>
      <w:tr w:rsidR="00D966D9" w:rsidRPr="00C36140" w:rsidTr="00FE6FC2">
        <w:tc>
          <w:tcPr>
            <w:tcW w:w="2835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>Waktu pelaksanaan</w:t>
            </w:r>
          </w:p>
        </w:tc>
        <w:tc>
          <w:tcPr>
            <w:tcW w:w="284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095" w:type="dxa"/>
          </w:tcPr>
          <w:p w:rsidR="00D966D9" w:rsidRPr="006B4A07" w:rsidRDefault="006B4A07" w:rsidP="00771CB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19 September 2019</w:t>
            </w:r>
          </w:p>
        </w:tc>
      </w:tr>
      <w:tr w:rsidR="00D966D9" w:rsidRPr="00C36140" w:rsidTr="00FE6FC2">
        <w:tc>
          <w:tcPr>
            <w:tcW w:w="2835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Tempat </w:t>
            </w:r>
          </w:p>
        </w:tc>
        <w:tc>
          <w:tcPr>
            <w:tcW w:w="284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>:</w:t>
            </w:r>
          </w:p>
        </w:tc>
        <w:tc>
          <w:tcPr>
            <w:tcW w:w="6095" w:type="dxa"/>
          </w:tcPr>
          <w:p w:rsidR="00D966D9" w:rsidRPr="00C36140" w:rsidRDefault="006B4A07" w:rsidP="00771CB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Ruang Finland</w:t>
            </w:r>
          </w:p>
        </w:tc>
      </w:tr>
      <w:tr w:rsidR="00D966D9" w:rsidRPr="00C36140" w:rsidTr="00FE6FC2">
        <w:tc>
          <w:tcPr>
            <w:tcW w:w="2835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  <w:lang w:val="id-ID"/>
              </w:rPr>
              <w:t xml:space="preserve">Nara sumber </w:t>
            </w:r>
          </w:p>
        </w:tc>
        <w:tc>
          <w:tcPr>
            <w:tcW w:w="284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 w:rsidRPr="00C36140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D966D9" w:rsidRPr="006B4A07" w:rsidRDefault="006B4A07" w:rsidP="00771CB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r>
              <w:rPr>
                <w:rFonts w:asciiTheme="majorHAnsi" w:hAnsiTheme="majorHAnsi"/>
                <w:sz w:val="24"/>
                <w:szCs w:val="24"/>
                <w:lang w:val="id-ID"/>
              </w:rPr>
              <w:t>Rizka Qonita, S.Psi (Asisten Konselor)</w:t>
            </w:r>
          </w:p>
        </w:tc>
      </w:tr>
      <w:tr w:rsidR="00D966D9" w:rsidRPr="00C36140" w:rsidTr="00FE6FC2">
        <w:tc>
          <w:tcPr>
            <w:tcW w:w="2835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C36140">
              <w:rPr>
                <w:rFonts w:asciiTheme="majorHAnsi" w:hAnsiTheme="majorHAnsi"/>
                <w:b/>
                <w:sz w:val="24"/>
                <w:szCs w:val="24"/>
              </w:rPr>
              <w:t xml:space="preserve">Total </w:t>
            </w:r>
            <w:proofErr w:type="spellStart"/>
            <w:r w:rsidRPr="00C36140">
              <w:rPr>
                <w:rFonts w:asciiTheme="majorHAnsi" w:hAnsiTheme="majorHAnsi"/>
                <w:b/>
                <w:sz w:val="24"/>
                <w:szCs w:val="24"/>
              </w:rPr>
              <w:t>biaya</w:t>
            </w:r>
            <w:proofErr w:type="spellEnd"/>
            <w:r w:rsidRPr="00C3614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:rsidR="00D966D9" w:rsidRPr="00C36140" w:rsidRDefault="00D966D9" w:rsidP="00771CB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36140"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</w:tc>
        <w:tc>
          <w:tcPr>
            <w:tcW w:w="6095" w:type="dxa"/>
          </w:tcPr>
          <w:p w:rsidR="00D966D9" w:rsidRPr="001C0445" w:rsidRDefault="00D966D9" w:rsidP="00771CB5">
            <w:pPr>
              <w:jc w:val="both"/>
              <w:rPr>
                <w:rFonts w:asciiTheme="majorHAnsi" w:hAnsiTheme="majorHAnsi"/>
                <w:sz w:val="24"/>
                <w:szCs w:val="24"/>
                <w:lang w:val="id-ID"/>
              </w:rPr>
            </w:pPr>
            <w:proofErr w:type="spellStart"/>
            <w:r w:rsidRPr="00C36140">
              <w:rPr>
                <w:rFonts w:asciiTheme="majorHAnsi" w:hAnsiTheme="majorHAnsi"/>
                <w:sz w:val="24"/>
                <w:szCs w:val="24"/>
              </w:rPr>
              <w:t>Rp</w:t>
            </w:r>
            <w:proofErr w:type="spellEnd"/>
            <w:r w:rsidRPr="00C36140">
              <w:rPr>
                <w:rFonts w:asciiTheme="majorHAnsi" w:hAnsiTheme="majorHAnsi"/>
                <w:sz w:val="24"/>
                <w:szCs w:val="24"/>
              </w:rPr>
              <w:t>.</w:t>
            </w:r>
            <w:r w:rsidR="001C0445">
              <w:rPr>
                <w:rFonts w:asciiTheme="majorHAnsi" w:hAnsiTheme="majorHAnsi"/>
                <w:sz w:val="24"/>
                <w:szCs w:val="24"/>
                <w:lang w:val="id-ID"/>
              </w:rPr>
              <w:t xml:space="preserve"> </w:t>
            </w:r>
          </w:p>
        </w:tc>
      </w:tr>
    </w:tbl>
    <w:p w:rsidR="00C73D13" w:rsidRPr="00735AC8" w:rsidRDefault="00C73D13" w:rsidP="00F941C9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F941C9" w:rsidRPr="00735AC8" w:rsidRDefault="00F941C9" w:rsidP="00F941C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735AC8">
        <w:rPr>
          <w:rFonts w:asciiTheme="majorHAnsi" w:hAnsiTheme="majorHAnsi"/>
          <w:b/>
          <w:sz w:val="24"/>
          <w:szCs w:val="24"/>
          <w:lang w:val="id-ID"/>
        </w:rPr>
        <w:t>T</w:t>
      </w:r>
      <w:r w:rsidR="00C36140" w:rsidRPr="00735AC8">
        <w:rPr>
          <w:rFonts w:asciiTheme="majorHAnsi" w:hAnsiTheme="majorHAnsi"/>
          <w:b/>
          <w:sz w:val="24"/>
          <w:szCs w:val="24"/>
          <w:lang w:val="id-ID"/>
        </w:rPr>
        <w:t xml:space="preserve">ujuan </w:t>
      </w:r>
      <w:r w:rsidR="00E062BC" w:rsidRPr="00735AC8">
        <w:rPr>
          <w:rFonts w:asciiTheme="majorHAnsi" w:hAnsiTheme="majorHAnsi"/>
          <w:b/>
          <w:sz w:val="24"/>
          <w:szCs w:val="24"/>
          <w:lang w:val="id-ID"/>
        </w:rPr>
        <w:t xml:space="preserve">Kegiatan </w:t>
      </w:r>
    </w:p>
    <w:p w:rsidR="007D03A5" w:rsidRDefault="007D77DF" w:rsidP="007D77DF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 w:rsidRPr="006B4A07">
        <w:rPr>
          <w:rFonts w:asciiTheme="majorHAnsi" w:hAnsiTheme="majorHAnsi"/>
          <w:sz w:val="24"/>
          <w:szCs w:val="24"/>
          <w:lang w:val="id-ID"/>
        </w:rPr>
        <w:t>Meningkatkan Kapasitas guru dalam hal pengajaran pendidikan karakter anak murid.</w:t>
      </w:r>
      <w:r w:rsidR="007B3F43">
        <w:rPr>
          <w:rFonts w:asciiTheme="majorHAnsi" w:hAnsiTheme="majorHAnsi"/>
          <w:sz w:val="24"/>
          <w:szCs w:val="24"/>
          <w:lang w:val="id-ID"/>
        </w:rPr>
        <w:t xml:space="preserve"> </w:t>
      </w:r>
    </w:p>
    <w:p w:rsidR="00F941C9" w:rsidRPr="006B4A07" w:rsidRDefault="007D77DF" w:rsidP="007D77DF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 w:rsidRPr="006B4A07">
        <w:rPr>
          <w:rFonts w:asciiTheme="majorHAnsi" w:hAnsiTheme="majorHAnsi"/>
          <w:sz w:val="24"/>
          <w:szCs w:val="24"/>
          <w:lang w:val="id-ID"/>
        </w:rPr>
        <w:t xml:space="preserve"> </w:t>
      </w:r>
    </w:p>
    <w:p w:rsidR="00F941C9" w:rsidRPr="007D03A5" w:rsidRDefault="00DD0F58" w:rsidP="00F941C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7D03A5">
        <w:rPr>
          <w:rFonts w:asciiTheme="majorHAnsi" w:hAnsiTheme="majorHAnsi"/>
          <w:b/>
          <w:sz w:val="24"/>
          <w:szCs w:val="24"/>
          <w:lang w:val="id-ID"/>
        </w:rPr>
        <w:t xml:space="preserve">Ringkasan </w:t>
      </w:r>
      <w:r w:rsidR="00F941C9" w:rsidRPr="007D03A5">
        <w:rPr>
          <w:rFonts w:asciiTheme="majorHAnsi" w:hAnsiTheme="majorHAnsi"/>
          <w:b/>
          <w:sz w:val="24"/>
          <w:szCs w:val="24"/>
          <w:lang w:val="id-ID"/>
        </w:rPr>
        <w:t xml:space="preserve">Kegiatan </w:t>
      </w:r>
    </w:p>
    <w:p w:rsidR="00F941C9" w:rsidRDefault="006B4A07" w:rsidP="00F941C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 w:rsidRPr="006B4A07">
        <w:rPr>
          <w:rFonts w:asciiTheme="majorHAnsi" w:hAnsiTheme="majorHAnsi"/>
          <w:sz w:val="24"/>
          <w:szCs w:val="24"/>
          <w:lang w:val="id-ID"/>
        </w:rPr>
        <w:t>Kegiatan diisi dengan p</w:t>
      </w:r>
      <w:r w:rsidR="007B3F43">
        <w:rPr>
          <w:rFonts w:asciiTheme="majorHAnsi" w:hAnsiTheme="majorHAnsi"/>
          <w:sz w:val="24"/>
          <w:szCs w:val="24"/>
          <w:lang w:val="id-ID"/>
        </w:rPr>
        <w:t>resen</w:t>
      </w:r>
      <w:r w:rsidRPr="006B4A07">
        <w:rPr>
          <w:rFonts w:asciiTheme="majorHAnsi" w:hAnsiTheme="majorHAnsi"/>
          <w:sz w:val="24"/>
          <w:szCs w:val="24"/>
          <w:lang w:val="id-ID"/>
        </w:rPr>
        <w:t xml:space="preserve">tasi tentang teori dan konsep dari manajemen konflik berbasis kelas. </w:t>
      </w:r>
      <w:r w:rsidR="007D03A5">
        <w:rPr>
          <w:rFonts w:asciiTheme="majorHAnsi" w:hAnsiTheme="majorHAnsi"/>
          <w:sz w:val="24"/>
          <w:szCs w:val="24"/>
          <w:lang w:val="id-ID"/>
        </w:rPr>
        <w:t>Nara</w:t>
      </w:r>
      <w:r w:rsidR="007B3F43">
        <w:rPr>
          <w:rFonts w:asciiTheme="majorHAnsi" w:hAnsiTheme="majorHAnsi"/>
          <w:sz w:val="24"/>
          <w:szCs w:val="24"/>
          <w:lang w:val="id-ID"/>
        </w:rPr>
        <w:t>sumber dari kegiatan FGBB kali ini adalah Rizka Qonita (Asisten Konselor SD). Nara sumber menekankan pentingnya manajemen konflik berbasis kelas dalam menangani berbagai problem guru di kelas</w:t>
      </w:r>
      <w:r w:rsidR="00710D6A">
        <w:rPr>
          <w:rFonts w:asciiTheme="majorHAnsi" w:hAnsiTheme="majorHAnsi"/>
          <w:sz w:val="24"/>
          <w:szCs w:val="24"/>
          <w:lang w:val="id-ID"/>
        </w:rPr>
        <w:t xml:space="preserve"> terutama di SD</w:t>
      </w:r>
      <w:r w:rsidR="007B3F43">
        <w:rPr>
          <w:rFonts w:asciiTheme="majorHAnsi" w:hAnsiTheme="majorHAnsi"/>
          <w:sz w:val="24"/>
          <w:szCs w:val="24"/>
          <w:lang w:val="id-ID"/>
        </w:rPr>
        <w:t xml:space="preserve">. </w:t>
      </w:r>
    </w:p>
    <w:p w:rsidR="007D03A5" w:rsidRPr="006B4A07" w:rsidRDefault="007D03A5" w:rsidP="00F941C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bookmarkStart w:id="0" w:name="_GoBack"/>
      <w:bookmarkEnd w:id="0"/>
    </w:p>
    <w:p w:rsidR="00F941C9" w:rsidRPr="007D03A5" w:rsidRDefault="00735AC8" w:rsidP="00F941C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sz w:val="24"/>
          <w:szCs w:val="24"/>
          <w:lang w:val="id-ID"/>
        </w:rPr>
      </w:pPr>
      <w:r w:rsidRPr="007D03A5">
        <w:rPr>
          <w:rFonts w:asciiTheme="majorHAnsi" w:hAnsiTheme="majorHAnsi"/>
          <w:b/>
          <w:sz w:val="24"/>
          <w:szCs w:val="24"/>
          <w:lang w:val="id-ID"/>
        </w:rPr>
        <w:t xml:space="preserve">Evaluasi </w:t>
      </w:r>
      <w:r w:rsidR="00F941C9" w:rsidRPr="007D03A5">
        <w:rPr>
          <w:rFonts w:asciiTheme="majorHAnsi" w:hAnsiTheme="majorHAnsi"/>
          <w:b/>
          <w:sz w:val="24"/>
          <w:szCs w:val="24"/>
          <w:lang w:val="id-ID"/>
        </w:rPr>
        <w:t xml:space="preserve">Kegiatan </w:t>
      </w:r>
    </w:p>
    <w:p w:rsidR="00F941C9" w:rsidRDefault="007B3F43" w:rsidP="007B3F43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 xml:space="preserve">Kegiatan berjalan dengan lancar dan menarik. Guru-guru peserta FGBB tampak antusias. </w:t>
      </w:r>
    </w:p>
    <w:p w:rsidR="007D03A5" w:rsidRPr="00735AC8" w:rsidRDefault="007D03A5" w:rsidP="007B3F43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  <w:sz w:val="24"/>
          <w:szCs w:val="24"/>
          <w:lang w:val="id-ID"/>
        </w:rPr>
      </w:pPr>
    </w:p>
    <w:p w:rsidR="00F941C9" w:rsidRPr="00B9090A" w:rsidRDefault="00E062BC" w:rsidP="00F941C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sz w:val="24"/>
          <w:szCs w:val="24"/>
          <w:lang w:val="id-ID"/>
        </w:rPr>
      </w:pPr>
      <w:r w:rsidRPr="000D7F30">
        <w:rPr>
          <w:rFonts w:asciiTheme="majorHAnsi" w:hAnsiTheme="majorHAnsi"/>
          <w:b/>
          <w:sz w:val="24"/>
          <w:szCs w:val="24"/>
          <w:lang w:val="id-ID"/>
        </w:rPr>
        <w:t>D</w:t>
      </w:r>
      <w:r w:rsidR="00F941C9" w:rsidRPr="000D7F30">
        <w:rPr>
          <w:rFonts w:asciiTheme="majorHAnsi" w:hAnsiTheme="majorHAnsi"/>
          <w:b/>
          <w:sz w:val="24"/>
          <w:szCs w:val="24"/>
          <w:lang w:val="id-ID"/>
        </w:rPr>
        <w:t xml:space="preserve">okumentasi Kegiatan </w:t>
      </w:r>
    </w:p>
    <w:p w:rsidR="000D7F30" w:rsidRPr="000D7F30" w:rsidRDefault="00B9090A" w:rsidP="00B9090A">
      <w:pPr>
        <w:pStyle w:val="ListParagraph"/>
        <w:tabs>
          <w:tab w:val="left" w:pos="284"/>
        </w:tabs>
        <w:spacing w:after="0"/>
        <w:ind w:left="284"/>
        <w:jc w:val="both"/>
        <w:rPr>
          <w:sz w:val="24"/>
          <w:szCs w:val="24"/>
          <w:lang w:val="id-ID"/>
        </w:rPr>
      </w:pPr>
      <w:r>
        <w:rPr>
          <w:rFonts w:asciiTheme="majorHAnsi" w:hAnsiTheme="majorHAnsi"/>
          <w:sz w:val="24"/>
          <w:szCs w:val="24"/>
          <w:lang w:val="id-ID"/>
        </w:rPr>
        <w:t>B</w:t>
      </w:r>
      <w:r w:rsidRPr="00153879">
        <w:rPr>
          <w:rFonts w:asciiTheme="majorHAnsi" w:hAnsiTheme="majorHAnsi"/>
          <w:sz w:val="24"/>
          <w:szCs w:val="24"/>
          <w:lang w:val="id-ID"/>
        </w:rPr>
        <w:t>erikut adalah foto-foto selama kegiatan berlangsung</w:t>
      </w:r>
    </w:p>
    <w:p w:rsidR="008539D5" w:rsidRDefault="006B4A07" w:rsidP="000D7F30">
      <w:pPr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inline distT="0" distB="0" distL="0" distR="0">
            <wp:extent cx="2857500" cy="2762250"/>
            <wp:effectExtent l="0" t="0" r="0" b="0"/>
            <wp:docPr id="2" name="Picture 2" descr="C:\Users\acer\Desktop\Laporan FGBB\SD 19 Sep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Laporan FGBB\SD 19 Sep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189" cy="277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857500" cy="2755980"/>
            <wp:effectExtent l="0" t="0" r="0" b="6350"/>
            <wp:docPr id="3" name="Picture 3" descr="C:\Users\acer\Desktop\Laporan FGBB\SD 19 Sept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Laporan FGBB\SD 19 Sept 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347" cy="278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9D5" w:rsidRPr="006B4A07" w:rsidRDefault="008539D5" w:rsidP="008539D5">
      <w:pPr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inline distT="0" distB="0" distL="0" distR="0">
            <wp:extent cx="3724275" cy="2705100"/>
            <wp:effectExtent l="0" t="0" r="0" b="0"/>
            <wp:docPr id="4" name="Picture 4" descr="C:\Users\acer\Desktop\Laporan FGBB\SD 19 Sept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Laporan FGBB\SD 19 Sept 3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516" cy="271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9D5" w:rsidRPr="006B4A07" w:rsidSect="007D03A5">
      <w:pgSz w:w="12240" w:h="20160" w:code="5"/>
      <w:pgMar w:top="1134" w:right="1418" w:bottom="1134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CBD" w:rsidRDefault="00062CBD" w:rsidP="00B7535A">
      <w:pPr>
        <w:spacing w:after="0" w:line="240" w:lineRule="auto"/>
      </w:pPr>
      <w:r>
        <w:separator/>
      </w:r>
    </w:p>
  </w:endnote>
  <w:endnote w:type="continuationSeparator" w:id="0">
    <w:p w:rsidR="00062CBD" w:rsidRDefault="00062CBD" w:rsidP="00B7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CBD" w:rsidRDefault="00062CBD" w:rsidP="00B7535A">
      <w:pPr>
        <w:spacing w:after="0" w:line="240" w:lineRule="auto"/>
      </w:pPr>
      <w:r>
        <w:separator/>
      </w:r>
    </w:p>
  </w:footnote>
  <w:footnote w:type="continuationSeparator" w:id="0">
    <w:p w:rsidR="00062CBD" w:rsidRDefault="00062CBD" w:rsidP="00B75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9742C"/>
    <w:multiLevelType w:val="hybridMultilevel"/>
    <w:tmpl w:val="F9FE2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731DC"/>
    <w:multiLevelType w:val="hybridMultilevel"/>
    <w:tmpl w:val="E9CE491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1C9"/>
    <w:rsid w:val="00061E01"/>
    <w:rsid w:val="00062CBD"/>
    <w:rsid w:val="000D7F30"/>
    <w:rsid w:val="001C0445"/>
    <w:rsid w:val="001D3672"/>
    <w:rsid w:val="003723BA"/>
    <w:rsid w:val="003D05AA"/>
    <w:rsid w:val="004A1606"/>
    <w:rsid w:val="004E4BE3"/>
    <w:rsid w:val="004F2788"/>
    <w:rsid w:val="006B4A07"/>
    <w:rsid w:val="006F68D8"/>
    <w:rsid w:val="00710D6A"/>
    <w:rsid w:val="00735AC8"/>
    <w:rsid w:val="00771CB5"/>
    <w:rsid w:val="007B3F43"/>
    <w:rsid w:val="007D03A5"/>
    <w:rsid w:val="007D77DF"/>
    <w:rsid w:val="00851DB5"/>
    <w:rsid w:val="008539D5"/>
    <w:rsid w:val="008F7A60"/>
    <w:rsid w:val="009A7833"/>
    <w:rsid w:val="009F6951"/>
    <w:rsid w:val="00AC63B6"/>
    <w:rsid w:val="00B7535A"/>
    <w:rsid w:val="00B9090A"/>
    <w:rsid w:val="00C36140"/>
    <w:rsid w:val="00C73D13"/>
    <w:rsid w:val="00D966D9"/>
    <w:rsid w:val="00DA57CB"/>
    <w:rsid w:val="00DD0F58"/>
    <w:rsid w:val="00E062BC"/>
    <w:rsid w:val="00F03C2D"/>
    <w:rsid w:val="00F941C9"/>
    <w:rsid w:val="00F97D00"/>
    <w:rsid w:val="00FE6FC2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1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4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AFE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5A"/>
  </w:style>
  <w:style w:type="paragraph" w:styleId="Footer">
    <w:name w:val="footer"/>
    <w:basedOn w:val="Normal"/>
    <w:link w:val="FooterChar"/>
    <w:uiPriority w:val="99"/>
    <w:unhideWhenUsed/>
    <w:rsid w:val="00B7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1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4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AFE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5A"/>
  </w:style>
  <w:style w:type="paragraph" w:styleId="Footer">
    <w:name w:val="footer"/>
    <w:basedOn w:val="Normal"/>
    <w:link w:val="FooterChar"/>
    <w:uiPriority w:val="99"/>
    <w:unhideWhenUsed/>
    <w:rsid w:val="00B7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acer</cp:lastModifiedBy>
  <cp:revision>19</cp:revision>
  <dcterms:created xsi:type="dcterms:W3CDTF">2019-10-02T15:52:00Z</dcterms:created>
  <dcterms:modified xsi:type="dcterms:W3CDTF">2019-10-15T05:53:00Z</dcterms:modified>
</cp:coreProperties>
</file>