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DEE" w:rsidRPr="004078F7" w:rsidRDefault="00365DEE" w:rsidP="00365DEE">
      <w:pPr>
        <w:spacing w:after="0"/>
        <w:jc w:val="both"/>
        <w:rPr>
          <w:rFonts w:asciiTheme="majorHAnsi" w:hAnsiTheme="majorHAnsi" w:cs="Aharoni"/>
          <w:b/>
          <w:sz w:val="28"/>
          <w:szCs w:val="28"/>
          <w:lang w:val="id-ID"/>
        </w:rPr>
      </w:pPr>
      <w:r w:rsidRPr="0067346D">
        <w:rPr>
          <w:rFonts w:asciiTheme="majorHAnsi" w:hAnsiTheme="majorHAnsi"/>
          <w:b/>
          <w:noProof/>
        </w:rPr>
        <w:drawing>
          <wp:anchor distT="0" distB="0" distL="114300" distR="114300" simplePos="0" relativeHeight="251659264" behindDoc="1" locked="0" layoutInCell="1" allowOverlap="1" wp14:anchorId="7D2AFF22" wp14:editId="758AC1D8">
            <wp:simplePos x="0" y="0"/>
            <wp:positionH relativeFrom="column">
              <wp:posOffset>5323103</wp:posOffset>
            </wp:positionH>
            <wp:positionV relativeFrom="paragraph">
              <wp:posOffset>-290830</wp:posOffset>
            </wp:positionV>
            <wp:extent cx="1009650" cy="1031805"/>
            <wp:effectExtent l="0" t="0" r="0" b="0"/>
            <wp:wrapNone/>
            <wp:docPr id="6"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6" cstate="print">
                      <a:extLst>
                        <a:ext uri="{28A0092B-C50C-407E-A947-70E740481C1C}">
                          <a14:useLocalDpi xmlns:a14="http://schemas.microsoft.com/office/drawing/2010/main" val="0"/>
                        </a:ext>
                      </a:extLst>
                    </a:blip>
                    <a:srcRect l="2500" t="1750" r="3250" b="4500"/>
                    <a:stretch>
                      <a:fillRect/>
                    </a:stretch>
                  </pic:blipFill>
                  <pic:spPr bwMode="auto">
                    <a:xfrm>
                      <a:off x="0" y="0"/>
                      <a:ext cx="1009650" cy="1031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KERJA SAMA DAN KEMITRAAN</w:t>
      </w:r>
    </w:p>
    <w:p w:rsidR="00365DEE" w:rsidRPr="00E573E9" w:rsidRDefault="00365DEE" w:rsidP="00365DEE">
      <w:pPr>
        <w:spacing w:after="0" w:line="240" w:lineRule="auto"/>
        <w:jc w:val="both"/>
        <w:rPr>
          <w:rFonts w:asciiTheme="majorHAnsi" w:hAnsiTheme="majorHAnsi" w:cs="Aharoni"/>
          <w:b/>
          <w:sz w:val="28"/>
          <w:szCs w:val="28"/>
          <w:lang w:val="id-ID"/>
        </w:rPr>
      </w:pPr>
      <w:r>
        <w:rPr>
          <w:rFonts w:asciiTheme="majorHAnsi" w:hAnsiTheme="majorHAnsi" w:cs="Aharoni"/>
          <w:b/>
          <w:sz w:val="28"/>
          <w:szCs w:val="28"/>
          <w:lang w:val="id-ID"/>
        </w:rPr>
        <w:t xml:space="preserve">SMA </w:t>
      </w:r>
      <w:r w:rsidRPr="00E573E9">
        <w:rPr>
          <w:rFonts w:asciiTheme="majorHAnsi" w:hAnsiTheme="majorHAnsi" w:cs="Aharoni"/>
          <w:b/>
          <w:sz w:val="28"/>
          <w:szCs w:val="28"/>
        </w:rPr>
        <w:t>SUKMA BANGSA BIREUEN</w:t>
      </w:r>
      <w:r>
        <w:rPr>
          <w:rFonts w:asciiTheme="majorHAnsi" w:hAnsiTheme="majorHAnsi" w:cs="Aharoni"/>
          <w:b/>
          <w:sz w:val="28"/>
          <w:szCs w:val="28"/>
          <w:lang w:val="id-ID"/>
        </w:rPr>
        <w:t xml:space="preserve"> </w:t>
      </w:r>
    </w:p>
    <w:p w:rsidR="00365DEE" w:rsidRPr="00851DB5" w:rsidRDefault="00365DEE" w:rsidP="00365DEE">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Pr>
          <w:rFonts w:asciiTheme="majorHAnsi" w:hAnsiTheme="majorHAnsi" w:cs="Aharoni"/>
          <w:b/>
          <w:sz w:val="28"/>
          <w:szCs w:val="28"/>
        </w:rPr>
        <w:t>-20</w:t>
      </w:r>
      <w:r>
        <w:rPr>
          <w:rFonts w:asciiTheme="majorHAnsi" w:hAnsiTheme="majorHAnsi" w:cs="Aharoni"/>
          <w:b/>
          <w:sz w:val="28"/>
          <w:szCs w:val="28"/>
          <w:lang w:val="id-ID"/>
        </w:rPr>
        <w:t>19</w:t>
      </w:r>
    </w:p>
    <w:p w:rsidR="00365DEE" w:rsidRDefault="00365DEE" w:rsidP="00365DEE">
      <w:pPr>
        <w:spacing w:after="0" w:line="240" w:lineRule="auto"/>
        <w:jc w:val="both"/>
        <w:rPr>
          <w:b/>
          <w:sz w:val="24"/>
          <w:szCs w:val="24"/>
          <w:lang w:val="id-ID"/>
        </w:rPr>
      </w:pPr>
    </w:p>
    <w:p w:rsidR="00403DD8" w:rsidRPr="00735AC8" w:rsidRDefault="00403DD8" w:rsidP="00365DEE">
      <w:pPr>
        <w:spacing w:after="0" w:line="240" w:lineRule="auto"/>
        <w:jc w:val="both"/>
        <w:rPr>
          <w:b/>
          <w:sz w:val="24"/>
          <w:szCs w:val="24"/>
          <w:lang w:val="id-ID"/>
        </w:rPr>
      </w:pPr>
    </w:p>
    <w:p w:rsidR="00365DEE" w:rsidRPr="001B1F91" w:rsidRDefault="00365DEE" w:rsidP="00365DEE">
      <w:pPr>
        <w:spacing w:after="0"/>
        <w:jc w:val="both"/>
        <w:rPr>
          <w:b/>
          <w:sz w:val="8"/>
          <w:szCs w:val="28"/>
        </w:rPr>
      </w:pPr>
    </w:p>
    <w:tbl>
      <w:tblPr>
        <w:tblStyle w:val="TableGrid"/>
        <w:tblW w:w="9781" w:type="dxa"/>
        <w:tblInd w:w="108" w:type="dxa"/>
        <w:tblLook w:val="04A0" w:firstRow="1" w:lastRow="0" w:firstColumn="1" w:lastColumn="0" w:noHBand="0" w:noVBand="1"/>
      </w:tblPr>
      <w:tblGrid>
        <w:gridCol w:w="2694"/>
        <w:gridCol w:w="283"/>
        <w:gridCol w:w="6804"/>
      </w:tblGrid>
      <w:tr w:rsidR="00E53A7C" w:rsidRPr="00C36140" w:rsidTr="006165EE">
        <w:tc>
          <w:tcPr>
            <w:tcW w:w="2694" w:type="dxa"/>
          </w:tcPr>
          <w:p w:rsidR="00E53A7C" w:rsidRDefault="00E53A7C" w:rsidP="00AA6AB1">
            <w:pPr>
              <w:jc w:val="both"/>
              <w:rPr>
                <w:rFonts w:asciiTheme="majorHAnsi" w:hAnsiTheme="majorHAnsi"/>
                <w:b/>
                <w:sz w:val="24"/>
                <w:szCs w:val="24"/>
                <w:lang w:val="id-ID"/>
              </w:rPr>
            </w:pPr>
            <w:r>
              <w:rPr>
                <w:rFonts w:asciiTheme="majorHAnsi" w:hAnsiTheme="majorHAnsi"/>
                <w:b/>
                <w:sz w:val="24"/>
                <w:szCs w:val="24"/>
                <w:lang w:val="id-ID"/>
              </w:rPr>
              <w:t>Bidang Kegiatan</w:t>
            </w:r>
          </w:p>
        </w:tc>
        <w:tc>
          <w:tcPr>
            <w:tcW w:w="283" w:type="dxa"/>
          </w:tcPr>
          <w:p w:rsidR="00E53A7C" w:rsidRPr="00C36140" w:rsidRDefault="00E53A7C" w:rsidP="00E55C5A">
            <w:pPr>
              <w:jc w:val="both"/>
              <w:rPr>
                <w:rFonts w:asciiTheme="majorHAnsi" w:hAnsiTheme="majorHAnsi"/>
                <w:sz w:val="24"/>
                <w:szCs w:val="24"/>
              </w:rPr>
            </w:pPr>
            <w:r w:rsidRPr="00C36140">
              <w:rPr>
                <w:rFonts w:asciiTheme="majorHAnsi" w:hAnsiTheme="majorHAnsi"/>
                <w:sz w:val="24"/>
                <w:szCs w:val="24"/>
              </w:rPr>
              <w:t>:</w:t>
            </w:r>
          </w:p>
        </w:tc>
        <w:tc>
          <w:tcPr>
            <w:tcW w:w="6804" w:type="dxa"/>
          </w:tcPr>
          <w:p w:rsidR="00E53A7C" w:rsidRPr="00C138CE" w:rsidRDefault="00AE6E95" w:rsidP="00E55C5A">
            <w:pPr>
              <w:jc w:val="both"/>
              <w:rPr>
                <w:rFonts w:asciiTheme="majorHAnsi" w:hAnsiTheme="majorHAnsi"/>
                <w:b/>
                <w:sz w:val="24"/>
                <w:szCs w:val="24"/>
                <w:lang w:val="id-ID"/>
              </w:rPr>
            </w:pPr>
            <w:r>
              <w:rPr>
                <w:rFonts w:asciiTheme="majorHAnsi" w:hAnsiTheme="majorHAnsi"/>
                <w:b/>
                <w:sz w:val="24"/>
                <w:szCs w:val="24"/>
                <w:lang w:val="id-ID"/>
              </w:rPr>
              <w:t>Pendidikan</w:t>
            </w:r>
          </w:p>
        </w:tc>
      </w:tr>
      <w:tr w:rsidR="00E53A7C" w:rsidRPr="00C36140" w:rsidTr="006165EE">
        <w:tc>
          <w:tcPr>
            <w:tcW w:w="2694" w:type="dxa"/>
          </w:tcPr>
          <w:p w:rsidR="00E53A7C" w:rsidRDefault="00E53A7C" w:rsidP="00AA6AB1">
            <w:pPr>
              <w:jc w:val="both"/>
              <w:rPr>
                <w:rFonts w:asciiTheme="majorHAnsi" w:hAnsiTheme="majorHAnsi"/>
                <w:b/>
                <w:sz w:val="24"/>
                <w:szCs w:val="24"/>
                <w:lang w:val="id-ID"/>
              </w:rPr>
            </w:pPr>
            <w:r>
              <w:rPr>
                <w:rFonts w:asciiTheme="majorHAnsi" w:hAnsiTheme="majorHAnsi"/>
                <w:b/>
                <w:sz w:val="24"/>
                <w:szCs w:val="24"/>
                <w:lang w:val="id-ID"/>
              </w:rPr>
              <w:t>Nama Mitra</w:t>
            </w:r>
          </w:p>
        </w:tc>
        <w:tc>
          <w:tcPr>
            <w:tcW w:w="283" w:type="dxa"/>
          </w:tcPr>
          <w:p w:rsidR="00E53A7C" w:rsidRPr="00C36140" w:rsidRDefault="00E53A7C" w:rsidP="00E55C5A">
            <w:pPr>
              <w:jc w:val="both"/>
              <w:rPr>
                <w:rFonts w:asciiTheme="majorHAnsi" w:hAnsiTheme="majorHAnsi"/>
                <w:sz w:val="24"/>
                <w:szCs w:val="24"/>
                <w:lang w:val="id-ID"/>
              </w:rPr>
            </w:pPr>
            <w:r>
              <w:rPr>
                <w:rFonts w:asciiTheme="majorHAnsi" w:hAnsiTheme="majorHAnsi"/>
                <w:sz w:val="24"/>
                <w:szCs w:val="24"/>
                <w:lang w:val="id-ID"/>
              </w:rPr>
              <w:t>:</w:t>
            </w:r>
          </w:p>
        </w:tc>
        <w:tc>
          <w:tcPr>
            <w:tcW w:w="6804" w:type="dxa"/>
          </w:tcPr>
          <w:p w:rsidR="00E53A7C" w:rsidRPr="00C138CE" w:rsidRDefault="00AE6E95" w:rsidP="00E55C5A">
            <w:pPr>
              <w:jc w:val="both"/>
              <w:rPr>
                <w:rFonts w:asciiTheme="majorHAnsi" w:hAnsiTheme="majorHAnsi"/>
                <w:b/>
                <w:sz w:val="24"/>
                <w:szCs w:val="24"/>
                <w:lang w:val="id-ID"/>
              </w:rPr>
            </w:pPr>
            <w:r>
              <w:rPr>
                <w:rFonts w:asciiTheme="majorHAnsi" w:hAnsiTheme="majorHAnsi"/>
                <w:b/>
                <w:sz w:val="24"/>
                <w:szCs w:val="24"/>
                <w:lang w:val="id-ID"/>
              </w:rPr>
              <w:t>SMAN 1 Jenieb Kabupaten Bireuen</w:t>
            </w:r>
          </w:p>
        </w:tc>
      </w:tr>
      <w:tr w:rsidR="00E53A7C" w:rsidRPr="00C36140" w:rsidTr="006165EE">
        <w:tc>
          <w:tcPr>
            <w:tcW w:w="2694" w:type="dxa"/>
          </w:tcPr>
          <w:p w:rsidR="00E53A7C" w:rsidRDefault="00E53A7C" w:rsidP="00AA6AB1">
            <w:pPr>
              <w:jc w:val="both"/>
              <w:rPr>
                <w:rFonts w:asciiTheme="majorHAnsi" w:hAnsiTheme="majorHAnsi"/>
                <w:b/>
                <w:sz w:val="24"/>
                <w:szCs w:val="24"/>
                <w:lang w:val="id-ID"/>
              </w:rPr>
            </w:pPr>
            <w:r>
              <w:rPr>
                <w:rFonts w:asciiTheme="majorHAnsi" w:hAnsiTheme="majorHAnsi"/>
                <w:b/>
                <w:sz w:val="24"/>
                <w:szCs w:val="24"/>
                <w:lang w:val="id-ID"/>
              </w:rPr>
              <w:t xml:space="preserve">Bentuk Kegiatan  </w:t>
            </w:r>
          </w:p>
        </w:tc>
        <w:tc>
          <w:tcPr>
            <w:tcW w:w="283" w:type="dxa"/>
          </w:tcPr>
          <w:p w:rsidR="00E53A7C" w:rsidRDefault="00E53A7C" w:rsidP="00E55C5A">
            <w:pPr>
              <w:jc w:val="both"/>
              <w:rPr>
                <w:rFonts w:asciiTheme="majorHAnsi" w:hAnsiTheme="majorHAnsi"/>
                <w:sz w:val="24"/>
                <w:szCs w:val="24"/>
                <w:lang w:val="id-ID"/>
              </w:rPr>
            </w:pPr>
            <w:r>
              <w:rPr>
                <w:rFonts w:asciiTheme="majorHAnsi" w:hAnsiTheme="majorHAnsi"/>
                <w:sz w:val="24"/>
                <w:szCs w:val="24"/>
                <w:lang w:val="id-ID"/>
              </w:rPr>
              <w:t xml:space="preserve">: </w:t>
            </w:r>
          </w:p>
        </w:tc>
        <w:tc>
          <w:tcPr>
            <w:tcW w:w="6804" w:type="dxa"/>
          </w:tcPr>
          <w:p w:rsidR="00E53A7C" w:rsidRPr="00C138CE" w:rsidRDefault="00AE6E95" w:rsidP="00E53A7C">
            <w:pPr>
              <w:jc w:val="both"/>
              <w:rPr>
                <w:rFonts w:asciiTheme="majorHAnsi" w:hAnsiTheme="majorHAnsi"/>
                <w:b/>
                <w:sz w:val="24"/>
                <w:szCs w:val="24"/>
                <w:lang w:val="id-ID"/>
              </w:rPr>
            </w:pPr>
            <w:r>
              <w:rPr>
                <w:rFonts w:asciiTheme="majorHAnsi" w:hAnsiTheme="majorHAnsi"/>
                <w:b/>
                <w:sz w:val="24"/>
                <w:szCs w:val="24"/>
                <w:lang w:val="id-ID"/>
              </w:rPr>
              <w:t>Silaturrahmi dan Studi Banding Program Sekolah</w:t>
            </w:r>
            <w:r w:rsidR="006165EE">
              <w:rPr>
                <w:rFonts w:asciiTheme="majorHAnsi" w:hAnsiTheme="majorHAnsi"/>
                <w:b/>
                <w:sz w:val="24"/>
                <w:szCs w:val="24"/>
                <w:lang w:val="id-ID"/>
              </w:rPr>
              <w:t xml:space="preserve"> ke SMA Sukma Bangs</w:t>
            </w:r>
            <w:r w:rsidR="00E61AEF">
              <w:rPr>
                <w:rFonts w:asciiTheme="majorHAnsi" w:hAnsiTheme="majorHAnsi"/>
                <w:b/>
                <w:sz w:val="24"/>
                <w:szCs w:val="24"/>
                <w:lang w:val="id-ID"/>
              </w:rPr>
              <w:t>a Bireuen</w:t>
            </w:r>
          </w:p>
        </w:tc>
      </w:tr>
      <w:tr w:rsidR="00365DEE" w:rsidRPr="00C36140" w:rsidTr="006165EE">
        <w:tc>
          <w:tcPr>
            <w:tcW w:w="2694" w:type="dxa"/>
          </w:tcPr>
          <w:p w:rsidR="00365DEE" w:rsidRPr="00C36140" w:rsidRDefault="00365DEE" w:rsidP="00E55C5A">
            <w:pPr>
              <w:jc w:val="both"/>
              <w:rPr>
                <w:rFonts w:asciiTheme="majorHAnsi" w:hAnsiTheme="majorHAnsi"/>
                <w:b/>
                <w:sz w:val="24"/>
                <w:szCs w:val="24"/>
                <w:lang w:val="id-ID"/>
              </w:rPr>
            </w:pPr>
            <w:r>
              <w:rPr>
                <w:rFonts w:asciiTheme="majorHAnsi" w:hAnsiTheme="majorHAnsi"/>
                <w:b/>
                <w:sz w:val="24"/>
                <w:szCs w:val="24"/>
                <w:lang w:val="id-ID"/>
              </w:rPr>
              <w:t>Penanggung jawab</w:t>
            </w:r>
          </w:p>
        </w:tc>
        <w:tc>
          <w:tcPr>
            <w:tcW w:w="283" w:type="dxa"/>
          </w:tcPr>
          <w:p w:rsidR="00365DEE" w:rsidRPr="00C36140" w:rsidRDefault="00365DEE" w:rsidP="00E55C5A">
            <w:pPr>
              <w:jc w:val="both"/>
              <w:rPr>
                <w:rFonts w:asciiTheme="majorHAnsi" w:hAnsiTheme="majorHAnsi"/>
                <w:sz w:val="24"/>
                <w:szCs w:val="24"/>
                <w:lang w:val="id-ID"/>
              </w:rPr>
            </w:pPr>
            <w:r>
              <w:rPr>
                <w:rFonts w:asciiTheme="majorHAnsi" w:hAnsiTheme="majorHAnsi"/>
                <w:sz w:val="24"/>
                <w:szCs w:val="24"/>
                <w:lang w:val="id-ID"/>
              </w:rPr>
              <w:t>:</w:t>
            </w:r>
          </w:p>
        </w:tc>
        <w:tc>
          <w:tcPr>
            <w:tcW w:w="6804" w:type="dxa"/>
          </w:tcPr>
          <w:p w:rsidR="00365DEE" w:rsidRPr="00C138CE" w:rsidRDefault="00AE6E95" w:rsidP="00E55C5A">
            <w:pPr>
              <w:jc w:val="both"/>
              <w:rPr>
                <w:rFonts w:asciiTheme="majorHAnsi" w:hAnsiTheme="majorHAnsi"/>
                <w:b/>
                <w:sz w:val="24"/>
                <w:szCs w:val="24"/>
                <w:lang w:val="id-ID"/>
              </w:rPr>
            </w:pPr>
            <w:r>
              <w:rPr>
                <w:rFonts w:asciiTheme="majorHAnsi" w:hAnsiTheme="majorHAnsi"/>
                <w:b/>
                <w:sz w:val="24"/>
                <w:szCs w:val="24"/>
                <w:lang w:val="id-ID"/>
              </w:rPr>
              <w:t>Fakhrurazi,S.PdI, MA</w:t>
            </w:r>
          </w:p>
        </w:tc>
      </w:tr>
      <w:tr w:rsidR="00365DEE" w:rsidRPr="00C36140" w:rsidTr="006165EE">
        <w:tc>
          <w:tcPr>
            <w:tcW w:w="2694" w:type="dxa"/>
          </w:tcPr>
          <w:p w:rsidR="00365DEE" w:rsidRPr="00C36140" w:rsidRDefault="00365DEE" w:rsidP="00E55C5A">
            <w:pPr>
              <w:jc w:val="both"/>
              <w:rPr>
                <w:rFonts w:asciiTheme="majorHAnsi" w:hAnsiTheme="majorHAnsi"/>
                <w:b/>
                <w:sz w:val="24"/>
                <w:szCs w:val="24"/>
                <w:lang w:val="id-ID"/>
              </w:rPr>
            </w:pPr>
            <w:r w:rsidRPr="00C36140">
              <w:rPr>
                <w:rFonts w:asciiTheme="majorHAnsi" w:hAnsiTheme="majorHAnsi"/>
                <w:b/>
                <w:sz w:val="24"/>
                <w:szCs w:val="24"/>
                <w:lang w:val="id-ID"/>
              </w:rPr>
              <w:t>Waktu pelaksanaan</w:t>
            </w:r>
          </w:p>
        </w:tc>
        <w:tc>
          <w:tcPr>
            <w:tcW w:w="283" w:type="dxa"/>
          </w:tcPr>
          <w:p w:rsidR="00365DEE" w:rsidRPr="00C36140" w:rsidRDefault="00365DEE" w:rsidP="00E55C5A">
            <w:pPr>
              <w:jc w:val="both"/>
              <w:rPr>
                <w:rFonts w:asciiTheme="majorHAnsi" w:hAnsiTheme="majorHAnsi"/>
                <w:sz w:val="24"/>
                <w:szCs w:val="24"/>
                <w:lang w:val="id-ID"/>
              </w:rPr>
            </w:pPr>
            <w:r w:rsidRPr="00C36140">
              <w:rPr>
                <w:rFonts w:asciiTheme="majorHAnsi" w:hAnsiTheme="majorHAnsi"/>
                <w:sz w:val="24"/>
                <w:szCs w:val="24"/>
                <w:lang w:val="id-ID"/>
              </w:rPr>
              <w:t>:</w:t>
            </w:r>
          </w:p>
        </w:tc>
        <w:tc>
          <w:tcPr>
            <w:tcW w:w="6804" w:type="dxa"/>
          </w:tcPr>
          <w:p w:rsidR="00365DEE" w:rsidRPr="00C138CE" w:rsidRDefault="00AE6E95" w:rsidP="00E55C5A">
            <w:pPr>
              <w:jc w:val="both"/>
              <w:rPr>
                <w:rFonts w:asciiTheme="majorHAnsi" w:hAnsiTheme="majorHAnsi"/>
                <w:b/>
                <w:sz w:val="24"/>
                <w:szCs w:val="24"/>
                <w:lang w:val="id-ID"/>
              </w:rPr>
            </w:pPr>
            <w:r>
              <w:rPr>
                <w:rFonts w:asciiTheme="majorHAnsi" w:hAnsiTheme="majorHAnsi"/>
                <w:b/>
                <w:sz w:val="24"/>
                <w:szCs w:val="24"/>
                <w:lang w:val="id-ID"/>
              </w:rPr>
              <w:t>02 September 2018</w:t>
            </w:r>
          </w:p>
        </w:tc>
      </w:tr>
      <w:tr w:rsidR="00365DEE" w:rsidRPr="00C36140" w:rsidTr="006165EE">
        <w:tc>
          <w:tcPr>
            <w:tcW w:w="2694" w:type="dxa"/>
          </w:tcPr>
          <w:p w:rsidR="00365DEE" w:rsidRPr="00C36140" w:rsidRDefault="00365DEE" w:rsidP="00E55C5A">
            <w:pPr>
              <w:jc w:val="both"/>
              <w:rPr>
                <w:rFonts w:asciiTheme="majorHAnsi" w:hAnsiTheme="majorHAnsi"/>
                <w:b/>
                <w:sz w:val="24"/>
                <w:szCs w:val="24"/>
                <w:lang w:val="id-ID"/>
              </w:rPr>
            </w:pPr>
            <w:r w:rsidRPr="00C36140">
              <w:rPr>
                <w:rFonts w:asciiTheme="majorHAnsi" w:hAnsiTheme="majorHAnsi"/>
                <w:b/>
                <w:sz w:val="24"/>
                <w:szCs w:val="24"/>
                <w:lang w:val="id-ID"/>
              </w:rPr>
              <w:t xml:space="preserve">Tempat </w:t>
            </w:r>
          </w:p>
        </w:tc>
        <w:tc>
          <w:tcPr>
            <w:tcW w:w="283" w:type="dxa"/>
          </w:tcPr>
          <w:p w:rsidR="00365DEE" w:rsidRPr="00C36140" w:rsidRDefault="00365DEE" w:rsidP="00E55C5A">
            <w:pPr>
              <w:jc w:val="both"/>
              <w:rPr>
                <w:rFonts w:asciiTheme="majorHAnsi" w:hAnsiTheme="majorHAnsi"/>
                <w:sz w:val="24"/>
                <w:szCs w:val="24"/>
                <w:lang w:val="id-ID"/>
              </w:rPr>
            </w:pPr>
            <w:r w:rsidRPr="00C36140">
              <w:rPr>
                <w:rFonts w:asciiTheme="majorHAnsi" w:hAnsiTheme="majorHAnsi"/>
                <w:sz w:val="24"/>
                <w:szCs w:val="24"/>
                <w:lang w:val="id-ID"/>
              </w:rPr>
              <w:t>:</w:t>
            </w:r>
          </w:p>
        </w:tc>
        <w:tc>
          <w:tcPr>
            <w:tcW w:w="6804" w:type="dxa"/>
          </w:tcPr>
          <w:p w:rsidR="00365DEE" w:rsidRPr="00C138CE" w:rsidRDefault="00AE6E95" w:rsidP="00E55C5A">
            <w:pPr>
              <w:jc w:val="both"/>
              <w:rPr>
                <w:rFonts w:asciiTheme="majorHAnsi" w:hAnsiTheme="majorHAnsi"/>
                <w:b/>
                <w:sz w:val="24"/>
                <w:szCs w:val="24"/>
                <w:lang w:val="id-ID"/>
              </w:rPr>
            </w:pPr>
            <w:r>
              <w:rPr>
                <w:rFonts w:asciiTheme="majorHAnsi" w:hAnsiTheme="majorHAnsi"/>
                <w:b/>
                <w:sz w:val="24"/>
                <w:szCs w:val="24"/>
                <w:lang w:val="id-ID"/>
              </w:rPr>
              <w:t>Ruang Meeting SSB Bireuen</w:t>
            </w:r>
          </w:p>
        </w:tc>
      </w:tr>
    </w:tbl>
    <w:p w:rsidR="00365DEE" w:rsidRPr="00403DD8" w:rsidRDefault="00365DEE" w:rsidP="00365DEE">
      <w:pPr>
        <w:spacing w:after="0"/>
        <w:jc w:val="both"/>
        <w:rPr>
          <w:rFonts w:asciiTheme="majorHAnsi" w:hAnsiTheme="majorHAnsi"/>
          <w:b/>
          <w:sz w:val="16"/>
          <w:szCs w:val="16"/>
          <w:lang w:val="id-ID"/>
        </w:rPr>
      </w:pPr>
    </w:p>
    <w:p w:rsidR="00403DD8" w:rsidRPr="00403DD8" w:rsidRDefault="00403DD8" w:rsidP="00F2177D">
      <w:pPr>
        <w:spacing w:after="0" w:line="240" w:lineRule="auto"/>
        <w:jc w:val="both"/>
        <w:rPr>
          <w:rFonts w:asciiTheme="majorHAnsi" w:hAnsiTheme="majorHAnsi"/>
          <w:b/>
          <w:sz w:val="16"/>
          <w:szCs w:val="16"/>
          <w:lang w:val="id-ID"/>
        </w:rPr>
      </w:pPr>
    </w:p>
    <w:p w:rsidR="00365DEE" w:rsidRDefault="00365DEE" w:rsidP="00F2177D">
      <w:pPr>
        <w:pStyle w:val="ListParagraph"/>
        <w:numPr>
          <w:ilvl w:val="0"/>
          <w:numId w:val="1"/>
        </w:numPr>
        <w:tabs>
          <w:tab w:val="left" w:pos="284"/>
        </w:tabs>
        <w:spacing w:after="0" w:line="360" w:lineRule="auto"/>
        <w:ind w:left="284" w:hanging="284"/>
        <w:jc w:val="both"/>
        <w:rPr>
          <w:rFonts w:asciiTheme="majorHAnsi" w:hAnsiTheme="majorHAnsi"/>
          <w:b/>
          <w:sz w:val="24"/>
          <w:szCs w:val="24"/>
          <w:lang w:val="id-ID"/>
        </w:rPr>
      </w:pPr>
      <w:r w:rsidRPr="00735AC8">
        <w:rPr>
          <w:rFonts w:asciiTheme="majorHAnsi" w:hAnsiTheme="majorHAnsi"/>
          <w:b/>
          <w:sz w:val="24"/>
          <w:szCs w:val="24"/>
          <w:lang w:val="id-ID"/>
        </w:rPr>
        <w:t xml:space="preserve">Tujuan Kegiatan </w:t>
      </w:r>
    </w:p>
    <w:p w:rsidR="0020701E" w:rsidRPr="00FE3C3A" w:rsidRDefault="0020701E" w:rsidP="00F2177D">
      <w:pPr>
        <w:pStyle w:val="ListParagraph"/>
        <w:tabs>
          <w:tab w:val="left" w:pos="284"/>
        </w:tabs>
        <w:spacing w:after="0" w:line="240" w:lineRule="auto"/>
        <w:ind w:left="284"/>
        <w:jc w:val="both"/>
        <w:rPr>
          <w:rFonts w:asciiTheme="majorHAnsi" w:hAnsiTheme="majorHAnsi"/>
          <w:sz w:val="24"/>
          <w:szCs w:val="24"/>
          <w:lang w:val="id-ID"/>
        </w:rPr>
      </w:pPr>
      <w:r w:rsidRPr="00FE3C3A">
        <w:rPr>
          <w:rFonts w:asciiTheme="majorHAnsi" w:hAnsiTheme="majorHAnsi"/>
          <w:sz w:val="24"/>
          <w:szCs w:val="24"/>
          <w:lang w:val="id-ID"/>
        </w:rPr>
        <w:t xml:space="preserve">Kegiatan ini bertujuan untuk menjalin silaturrahmi antar instansi khususnya SMA di kabupaten Bireuen. SMAN 1 Jenieb dalam hal ini juga melakukan studi banding </w:t>
      </w:r>
      <w:r w:rsidR="00B67AB4">
        <w:rPr>
          <w:rFonts w:asciiTheme="majorHAnsi" w:hAnsiTheme="majorHAnsi"/>
          <w:sz w:val="24"/>
          <w:szCs w:val="24"/>
          <w:lang w:val="id-ID"/>
        </w:rPr>
        <w:t xml:space="preserve">ke SMA Sukma Bangsa Bireuen </w:t>
      </w:r>
      <w:r w:rsidRPr="00FE3C3A">
        <w:rPr>
          <w:rFonts w:asciiTheme="majorHAnsi" w:hAnsiTheme="majorHAnsi"/>
          <w:sz w:val="24"/>
          <w:szCs w:val="24"/>
          <w:lang w:val="id-ID"/>
        </w:rPr>
        <w:t xml:space="preserve">terkait program sekolah di bidang akademik maupun non akademik. Diharapkan dengan adanya kegiatan ini kemajuan masing-masing sekolah dapat semakin diraih dengan baik dan progresif. </w:t>
      </w:r>
    </w:p>
    <w:p w:rsidR="00365DEE" w:rsidRPr="00C903D5" w:rsidRDefault="00365DEE" w:rsidP="00F2177D">
      <w:pPr>
        <w:tabs>
          <w:tab w:val="left" w:pos="284"/>
        </w:tabs>
        <w:spacing w:after="0" w:line="240" w:lineRule="auto"/>
        <w:ind w:left="284"/>
        <w:jc w:val="both"/>
        <w:rPr>
          <w:rFonts w:asciiTheme="majorHAnsi" w:hAnsiTheme="majorHAnsi"/>
          <w:sz w:val="16"/>
          <w:szCs w:val="16"/>
          <w:lang w:val="id-ID"/>
        </w:rPr>
      </w:pPr>
    </w:p>
    <w:p w:rsidR="00365DEE" w:rsidRDefault="00365DEE" w:rsidP="00F2177D">
      <w:pPr>
        <w:pStyle w:val="ListParagraph"/>
        <w:numPr>
          <w:ilvl w:val="0"/>
          <w:numId w:val="1"/>
        </w:numPr>
        <w:tabs>
          <w:tab w:val="left" w:pos="284"/>
        </w:tabs>
        <w:spacing w:after="0" w:line="360" w:lineRule="auto"/>
        <w:ind w:left="284" w:hanging="284"/>
        <w:jc w:val="both"/>
        <w:rPr>
          <w:rFonts w:asciiTheme="majorHAnsi" w:hAnsiTheme="majorHAnsi"/>
          <w:b/>
          <w:sz w:val="24"/>
          <w:szCs w:val="24"/>
          <w:lang w:val="id-ID"/>
        </w:rPr>
      </w:pPr>
      <w:r>
        <w:rPr>
          <w:rFonts w:asciiTheme="majorHAnsi" w:hAnsiTheme="majorHAnsi"/>
          <w:b/>
          <w:sz w:val="24"/>
          <w:szCs w:val="24"/>
          <w:lang w:val="id-ID"/>
        </w:rPr>
        <w:t>Pihak yang Hadir</w:t>
      </w:r>
      <w:r w:rsidRPr="00735AC8">
        <w:rPr>
          <w:rFonts w:asciiTheme="majorHAnsi" w:hAnsiTheme="majorHAnsi"/>
          <w:b/>
          <w:sz w:val="24"/>
          <w:szCs w:val="24"/>
          <w:lang w:val="id-ID"/>
        </w:rPr>
        <w:t xml:space="preserve"> </w:t>
      </w:r>
    </w:p>
    <w:p w:rsidR="00AD38E2" w:rsidRPr="00AD38E2" w:rsidRDefault="00AD38E2" w:rsidP="00AD38E2">
      <w:pPr>
        <w:pStyle w:val="ListParagraph"/>
        <w:tabs>
          <w:tab w:val="left" w:pos="284"/>
        </w:tabs>
        <w:spacing w:after="0" w:line="240" w:lineRule="auto"/>
        <w:ind w:left="284"/>
        <w:jc w:val="both"/>
        <w:rPr>
          <w:rFonts w:asciiTheme="majorHAnsi" w:hAnsiTheme="majorHAnsi"/>
          <w:sz w:val="24"/>
          <w:szCs w:val="24"/>
          <w:lang w:val="id-ID"/>
        </w:rPr>
      </w:pPr>
      <w:r w:rsidRPr="00AD38E2">
        <w:rPr>
          <w:rFonts w:asciiTheme="majorHAnsi" w:hAnsiTheme="majorHAnsi"/>
          <w:sz w:val="24"/>
          <w:szCs w:val="24"/>
          <w:lang w:val="id-ID"/>
        </w:rPr>
        <w:t xml:space="preserve">Dari SMA Sukma Bangsa Bireuen hadir Direktur Sekolah, Kepala sekolah, Wakasek Bidang Kurikulum dan Kesiswaan, Kepala TU, Kepala Perpustakaan, Kepala Konseling, serta perwakilan OSIS. Sedangkan dari SMAN 1 Jenib hadir full team yang terdiri atas Kepala Sekolah, Waka Bidang Kurikulum dan Kesiswaan, Waka Bidang Sarpras, Guru IT/Operator, Perwakilan dari Komite Sekolah, serta perwakilan guru dan siswa. </w:t>
      </w:r>
    </w:p>
    <w:p w:rsidR="00365DEE" w:rsidRPr="00C903D5" w:rsidRDefault="00365DEE" w:rsidP="00F2177D">
      <w:pPr>
        <w:pStyle w:val="ListParagraph"/>
        <w:tabs>
          <w:tab w:val="left" w:pos="284"/>
        </w:tabs>
        <w:spacing w:after="0" w:line="240" w:lineRule="auto"/>
        <w:ind w:left="284"/>
        <w:jc w:val="both"/>
        <w:rPr>
          <w:rFonts w:asciiTheme="majorHAnsi" w:hAnsiTheme="majorHAnsi"/>
          <w:sz w:val="16"/>
          <w:szCs w:val="16"/>
          <w:lang w:val="id-ID"/>
        </w:rPr>
      </w:pPr>
    </w:p>
    <w:p w:rsidR="00365DEE" w:rsidRDefault="00365DEE" w:rsidP="00F2177D">
      <w:pPr>
        <w:pStyle w:val="ListParagraph"/>
        <w:numPr>
          <w:ilvl w:val="0"/>
          <w:numId w:val="1"/>
        </w:numPr>
        <w:tabs>
          <w:tab w:val="left" w:pos="284"/>
        </w:tabs>
        <w:spacing w:after="0" w:line="360" w:lineRule="auto"/>
        <w:ind w:left="284" w:hanging="284"/>
        <w:jc w:val="both"/>
        <w:rPr>
          <w:rFonts w:asciiTheme="majorHAnsi" w:hAnsiTheme="majorHAnsi"/>
          <w:b/>
          <w:sz w:val="24"/>
          <w:szCs w:val="24"/>
          <w:lang w:val="id-ID"/>
        </w:rPr>
      </w:pPr>
      <w:r w:rsidRPr="00C138CE">
        <w:rPr>
          <w:rFonts w:asciiTheme="majorHAnsi" w:hAnsiTheme="majorHAnsi"/>
          <w:b/>
          <w:sz w:val="24"/>
          <w:szCs w:val="24"/>
          <w:lang w:val="id-ID"/>
        </w:rPr>
        <w:t>Ringkasan Kegiatan</w:t>
      </w:r>
    </w:p>
    <w:p w:rsidR="009D13A3" w:rsidRPr="009D13A3" w:rsidRDefault="009D13A3" w:rsidP="009D13A3">
      <w:pPr>
        <w:pStyle w:val="ListParagraph"/>
        <w:tabs>
          <w:tab w:val="left" w:pos="284"/>
        </w:tabs>
        <w:spacing w:after="0" w:line="240" w:lineRule="auto"/>
        <w:ind w:left="284"/>
        <w:jc w:val="both"/>
        <w:rPr>
          <w:rFonts w:asciiTheme="majorHAnsi" w:hAnsiTheme="majorHAnsi"/>
          <w:sz w:val="24"/>
          <w:szCs w:val="24"/>
          <w:lang w:val="id-ID"/>
        </w:rPr>
      </w:pPr>
      <w:r w:rsidRPr="009D13A3">
        <w:rPr>
          <w:rFonts w:asciiTheme="majorHAnsi" w:hAnsiTheme="majorHAnsi"/>
          <w:sz w:val="24"/>
          <w:szCs w:val="24"/>
          <w:lang w:val="id-ID"/>
        </w:rPr>
        <w:t>Kegiatan berlangsung dari pagi hingga siang hari. Diawali dengan pembukaan dan perkenalan masing-masing tim dan rombongan, kemudian dilanjutkan dengan touring melihat fasilitas dan komplek sekolah secara keseluruhan. Setelah break, kegiatan diisi dengan presentasi profil dan program sekolah oleh kepsek SMA Sukma Bangsa Bireuen yaitu Bapak Fakhrurrazi, MA. Kegiatan diakhiri dengan diskusi dan tanya jawab serta doa penutup. Di akhir acara sebelum tamu pulang, dilaksanakan foto bersama</w:t>
      </w:r>
      <w:r w:rsidR="007475C5">
        <w:rPr>
          <w:rFonts w:asciiTheme="majorHAnsi" w:hAnsiTheme="majorHAnsi"/>
          <w:sz w:val="24"/>
          <w:szCs w:val="24"/>
          <w:lang w:val="id-ID"/>
        </w:rPr>
        <w:t xml:space="preserve"> di lobby sekolah</w:t>
      </w:r>
      <w:r w:rsidRPr="009D13A3">
        <w:rPr>
          <w:rFonts w:asciiTheme="majorHAnsi" w:hAnsiTheme="majorHAnsi"/>
          <w:sz w:val="24"/>
          <w:szCs w:val="24"/>
          <w:lang w:val="id-ID"/>
        </w:rPr>
        <w:t xml:space="preserve">. </w:t>
      </w:r>
    </w:p>
    <w:p w:rsidR="00365DEE" w:rsidRPr="00C903D5" w:rsidRDefault="00365DEE" w:rsidP="00F2177D">
      <w:pPr>
        <w:tabs>
          <w:tab w:val="left" w:pos="284"/>
        </w:tabs>
        <w:spacing w:after="0" w:line="240" w:lineRule="auto"/>
        <w:ind w:left="284"/>
        <w:jc w:val="both"/>
        <w:rPr>
          <w:rFonts w:asciiTheme="majorHAnsi" w:hAnsiTheme="majorHAnsi"/>
          <w:sz w:val="16"/>
          <w:szCs w:val="16"/>
          <w:lang w:val="id-ID"/>
        </w:rPr>
      </w:pPr>
    </w:p>
    <w:p w:rsidR="00365DEE" w:rsidRPr="00A01886" w:rsidRDefault="00365DEE" w:rsidP="00F2177D">
      <w:pPr>
        <w:pStyle w:val="ListParagraph"/>
        <w:numPr>
          <w:ilvl w:val="0"/>
          <w:numId w:val="1"/>
        </w:numPr>
        <w:tabs>
          <w:tab w:val="left" w:pos="284"/>
        </w:tabs>
        <w:spacing w:after="0" w:line="240" w:lineRule="auto"/>
        <w:ind w:left="284" w:hanging="284"/>
        <w:jc w:val="both"/>
        <w:rPr>
          <w:sz w:val="24"/>
          <w:szCs w:val="24"/>
          <w:lang w:val="id-ID"/>
        </w:rPr>
      </w:pPr>
      <w:r w:rsidRPr="00C903D5">
        <w:rPr>
          <w:rFonts w:asciiTheme="majorHAnsi" w:hAnsiTheme="majorHAnsi"/>
          <w:b/>
          <w:sz w:val="24"/>
          <w:szCs w:val="24"/>
          <w:lang w:val="id-ID"/>
        </w:rPr>
        <w:t xml:space="preserve">Dokumentasi Kegiatan </w:t>
      </w:r>
    </w:p>
    <w:p w:rsidR="00A01886" w:rsidRPr="00A01886" w:rsidRDefault="00A01886" w:rsidP="00A01886">
      <w:pPr>
        <w:pStyle w:val="ListParagraph"/>
        <w:tabs>
          <w:tab w:val="left" w:pos="284"/>
        </w:tabs>
        <w:spacing w:after="0" w:line="240" w:lineRule="auto"/>
        <w:ind w:left="284"/>
        <w:jc w:val="both"/>
        <w:rPr>
          <w:sz w:val="24"/>
          <w:szCs w:val="24"/>
          <w:lang w:val="id-ID"/>
        </w:rPr>
      </w:pPr>
      <w:r>
        <w:rPr>
          <w:noProof/>
        </w:rPr>
        <w:drawing>
          <wp:anchor distT="0" distB="0" distL="114300" distR="114300" simplePos="0" relativeHeight="251661312" behindDoc="1" locked="0" layoutInCell="1" allowOverlap="1" wp14:anchorId="36F39FB8" wp14:editId="3B432A97">
            <wp:simplePos x="0" y="0"/>
            <wp:positionH relativeFrom="column">
              <wp:posOffset>3144114</wp:posOffset>
            </wp:positionH>
            <wp:positionV relativeFrom="paragraph">
              <wp:posOffset>138354</wp:posOffset>
            </wp:positionV>
            <wp:extent cx="3098968" cy="2128723"/>
            <wp:effectExtent l="0" t="0" r="6350" b="5080"/>
            <wp:wrapNone/>
            <wp:docPr id="2" name="Picture 2" descr="C:\Users\acer\Desktop\Laporan FGBB\FB_IMG_1571120209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Laporan FGBB\FB_IMG_1571120209363.jpg"/>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3098392" cy="212832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0288" behindDoc="1" locked="0" layoutInCell="1" allowOverlap="1" wp14:anchorId="28D41B47" wp14:editId="6C27339B">
            <wp:simplePos x="0" y="0"/>
            <wp:positionH relativeFrom="column">
              <wp:posOffset>5715</wp:posOffset>
            </wp:positionH>
            <wp:positionV relativeFrom="paragraph">
              <wp:posOffset>145415</wp:posOffset>
            </wp:positionV>
            <wp:extent cx="3035300" cy="2120900"/>
            <wp:effectExtent l="0" t="0" r="0" b="0"/>
            <wp:wrapNone/>
            <wp:docPr id="1" name="Picture 1" descr="C:\Users\acer\Desktop\Laporan FGBB\FB_IMG_1571120226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Laporan FGBB\FB_IMG_1571120226799.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3035300" cy="2120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1886" w:rsidRDefault="00A01886" w:rsidP="00A01886">
      <w:pPr>
        <w:pStyle w:val="ListParagraph"/>
        <w:tabs>
          <w:tab w:val="left" w:pos="284"/>
        </w:tabs>
        <w:spacing w:after="0" w:line="240" w:lineRule="auto"/>
        <w:ind w:left="284"/>
        <w:jc w:val="both"/>
        <w:rPr>
          <w:sz w:val="24"/>
          <w:szCs w:val="24"/>
          <w:lang w:val="id-ID"/>
        </w:rPr>
      </w:pPr>
    </w:p>
    <w:p w:rsidR="00A01886" w:rsidRPr="00A01886" w:rsidRDefault="00A01886" w:rsidP="00A01886">
      <w:pPr>
        <w:rPr>
          <w:lang w:val="id-ID"/>
        </w:rPr>
      </w:pPr>
    </w:p>
    <w:p w:rsidR="00A01886" w:rsidRPr="00A01886" w:rsidRDefault="00A01886" w:rsidP="00A01886">
      <w:pPr>
        <w:rPr>
          <w:lang w:val="id-ID"/>
        </w:rPr>
      </w:pPr>
    </w:p>
    <w:p w:rsidR="00A01886" w:rsidRPr="00A01886" w:rsidRDefault="00A01886" w:rsidP="00A01886">
      <w:pPr>
        <w:rPr>
          <w:lang w:val="id-ID"/>
        </w:rPr>
      </w:pPr>
    </w:p>
    <w:p w:rsidR="00A01886" w:rsidRPr="00A01886" w:rsidRDefault="00A01886" w:rsidP="00A01886">
      <w:pPr>
        <w:rPr>
          <w:lang w:val="id-ID"/>
        </w:rPr>
      </w:pPr>
    </w:p>
    <w:p w:rsidR="00A01886" w:rsidRDefault="00A01886" w:rsidP="00A01886">
      <w:pPr>
        <w:rPr>
          <w:lang w:val="id-ID"/>
        </w:rPr>
      </w:pPr>
    </w:p>
    <w:p w:rsidR="00A01886" w:rsidRDefault="00A01886" w:rsidP="00A01886">
      <w:pPr>
        <w:jc w:val="center"/>
        <w:rPr>
          <w:lang w:val="id-ID"/>
        </w:rPr>
      </w:pPr>
    </w:p>
    <w:p w:rsidR="00A01886" w:rsidRDefault="00A01886" w:rsidP="00A01886">
      <w:pPr>
        <w:jc w:val="center"/>
        <w:rPr>
          <w:lang w:val="id-ID"/>
        </w:rPr>
      </w:pPr>
      <w:r>
        <w:rPr>
          <w:noProof/>
        </w:rPr>
        <w:drawing>
          <wp:anchor distT="0" distB="0" distL="114300" distR="114300" simplePos="0" relativeHeight="251663360" behindDoc="1" locked="0" layoutInCell="1" allowOverlap="1" wp14:anchorId="42ABFED1" wp14:editId="5B5B7D3A">
            <wp:simplePos x="0" y="0"/>
            <wp:positionH relativeFrom="column">
              <wp:posOffset>3144114</wp:posOffset>
            </wp:positionH>
            <wp:positionV relativeFrom="paragraph">
              <wp:posOffset>51410</wp:posOffset>
            </wp:positionV>
            <wp:extent cx="3094329" cy="2134927"/>
            <wp:effectExtent l="0" t="0" r="0" b="0"/>
            <wp:wrapNone/>
            <wp:docPr id="4" name="Picture 4" descr="C:\Users\acer\Desktop\Laporan FGBB\FB_IMG_1571120268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Laporan FGBB\FB_IMG_1571120268027.jp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t="19649"/>
                    <a:stretch/>
                  </pic:blipFill>
                  <pic:spPr bwMode="auto">
                    <a:xfrm>
                      <a:off x="0" y="0"/>
                      <a:ext cx="3094329" cy="21349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01F3929" wp14:editId="58E0C9D6">
            <wp:simplePos x="0" y="0"/>
            <wp:positionH relativeFrom="column">
              <wp:posOffset>5893</wp:posOffset>
            </wp:positionH>
            <wp:positionV relativeFrom="paragraph">
              <wp:posOffset>51410</wp:posOffset>
            </wp:positionV>
            <wp:extent cx="3035808" cy="2136038"/>
            <wp:effectExtent l="0" t="0" r="0" b="0"/>
            <wp:wrapNone/>
            <wp:docPr id="3" name="Picture 3" descr="C:\Users\acer\Desktop\Laporan FGBB\FB_IMG_1571120257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Laporan FGBB\FB_IMG_157112025703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616" cy="213942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1886" w:rsidRPr="00A01886" w:rsidRDefault="00A01886" w:rsidP="00A01886">
      <w:pPr>
        <w:tabs>
          <w:tab w:val="left" w:pos="3617"/>
        </w:tabs>
        <w:rPr>
          <w:lang w:val="id-ID"/>
        </w:rPr>
      </w:pPr>
      <w:r>
        <w:rPr>
          <w:lang w:val="id-ID"/>
        </w:rPr>
        <w:tab/>
      </w:r>
      <w:bookmarkStart w:id="0" w:name="_GoBack"/>
      <w:bookmarkEnd w:id="0"/>
    </w:p>
    <w:sectPr w:rsidR="00A01886" w:rsidRPr="00A01886" w:rsidSect="00857AF9">
      <w:pgSz w:w="12240" w:h="20160" w:code="5"/>
      <w:pgMar w:top="1021" w:right="1134" w:bottom="85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EE"/>
    <w:rsid w:val="000F7467"/>
    <w:rsid w:val="001349C1"/>
    <w:rsid w:val="0020701E"/>
    <w:rsid w:val="00224C07"/>
    <w:rsid w:val="00365DEE"/>
    <w:rsid w:val="00403DD8"/>
    <w:rsid w:val="00527BF8"/>
    <w:rsid w:val="006165EE"/>
    <w:rsid w:val="007475C5"/>
    <w:rsid w:val="00757FDD"/>
    <w:rsid w:val="00795652"/>
    <w:rsid w:val="00857AF9"/>
    <w:rsid w:val="00892325"/>
    <w:rsid w:val="00967185"/>
    <w:rsid w:val="0097301E"/>
    <w:rsid w:val="00987928"/>
    <w:rsid w:val="009D13A3"/>
    <w:rsid w:val="00A01886"/>
    <w:rsid w:val="00A467B9"/>
    <w:rsid w:val="00AD38E2"/>
    <w:rsid w:val="00AE6E95"/>
    <w:rsid w:val="00B67AB4"/>
    <w:rsid w:val="00BA036D"/>
    <w:rsid w:val="00C44C7F"/>
    <w:rsid w:val="00E53A7C"/>
    <w:rsid w:val="00E61AEF"/>
    <w:rsid w:val="00F2177D"/>
    <w:rsid w:val="00FE3260"/>
    <w:rsid w:val="00FE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DE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5DE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65DEE"/>
    <w:pPr>
      <w:ind w:left="720"/>
      <w:contextualSpacing/>
    </w:pPr>
  </w:style>
  <w:style w:type="paragraph" w:styleId="BalloonText">
    <w:name w:val="Balloon Text"/>
    <w:basedOn w:val="Normal"/>
    <w:link w:val="BalloonTextChar"/>
    <w:uiPriority w:val="99"/>
    <w:semiHidden/>
    <w:unhideWhenUsed/>
    <w:rsid w:val="00795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65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DE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5DE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65DEE"/>
    <w:pPr>
      <w:ind w:left="720"/>
      <w:contextualSpacing/>
    </w:pPr>
  </w:style>
  <w:style w:type="paragraph" w:styleId="BalloonText">
    <w:name w:val="Balloon Text"/>
    <w:basedOn w:val="Normal"/>
    <w:link w:val="BalloonTextChar"/>
    <w:uiPriority w:val="99"/>
    <w:semiHidden/>
    <w:unhideWhenUsed/>
    <w:rsid w:val="00795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65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image" Target="media/image2.jpeg"/><Relationship Id="rId12" Type="http://schemas.microsoft.com/office/2007/relationships/hdphoto" Target="media/hdphoto3.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17</cp:revision>
  <dcterms:created xsi:type="dcterms:W3CDTF">2019-10-17T02:51:00Z</dcterms:created>
  <dcterms:modified xsi:type="dcterms:W3CDTF">2019-10-17T03:20:00Z</dcterms:modified>
</cp:coreProperties>
</file>