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65" w:rsidRPr="002C52A1" w:rsidRDefault="002C52A1" w:rsidP="00297FF7">
      <w:pPr>
        <w:pStyle w:val="Title"/>
        <w:jc w:val="both"/>
        <w:rPr>
          <w:color w:val="auto"/>
          <w:lang w:val="en-US"/>
        </w:rPr>
      </w:pPr>
      <w:r w:rsidRPr="002C52A1">
        <w:rPr>
          <w:color w:val="auto"/>
          <w:lang w:val="en-US"/>
        </w:rPr>
        <w:t>System Design Conformity Documents</w:t>
      </w:r>
    </w:p>
    <w:p w:rsidR="002C52A1" w:rsidRPr="002C52A1" w:rsidRDefault="00460DBD" w:rsidP="00297FF7">
      <w:pPr>
        <w:pStyle w:val="Heading1"/>
        <w:numPr>
          <w:ilvl w:val="0"/>
          <w:numId w:val="1"/>
        </w:numPr>
        <w:ind w:left="426" w:hanging="284"/>
        <w:jc w:val="both"/>
        <w:rPr>
          <w:color w:val="auto"/>
          <w:lang w:val="en-US"/>
        </w:rPr>
      </w:pPr>
      <w:r>
        <w:rPr>
          <w:color w:val="auto"/>
          <w:lang w:val="en-US"/>
        </w:rPr>
        <w:t>System</w:t>
      </w:r>
      <w:r w:rsidR="002C52A1">
        <w:rPr>
          <w:color w:val="auto"/>
          <w:lang w:val="en-US"/>
        </w:rPr>
        <w:t xml:space="preserve"> </w:t>
      </w:r>
      <w:r w:rsidR="002C52A1" w:rsidRPr="002C52A1">
        <w:rPr>
          <w:color w:val="auto"/>
          <w:lang w:val="en-US"/>
        </w:rPr>
        <w:t>Features</w:t>
      </w:r>
    </w:p>
    <w:p w:rsidR="00460DBD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Pengguna</w:t>
      </w:r>
      <w:proofErr w:type="spellEnd"/>
    </w:p>
    <w:p w:rsidR="0002740D" w:rsidRDefault="0002740D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>.</w:t>
      </w:r>
    </w:p>
    <w:p w:rsidR="0002740D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r w:rsidR="0002740D">
        <w:rPr>
          <w:lang w:val="en-US"/>
        </w:rPr>
        <w:t>Use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yg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diikutkan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ke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dalam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salah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satu</w:t>
      </w:r>
      <w:proofErr w:type="spellEnd"/>
      <w:r w:rsidR="0002740D">
        <w:rPr>
          <w:lang w:val="en-US"/>
        </w:rPr>
        <w:t xml:space="preserve"> </w:t>
      </w:r>
      <w:proofErr w:type="spellStart"/>
      <w:r w:rsidR="0002740D">
        <w:rPr>
          <w:lang w:val="en-US"/>
        </w:rPr>
        <w:t>grup</w:t>
      </w:r>
      <w:proofErr w:type="spellEnd"/>
      <w:r w:rsidR="0002740D">
        <w:rPr>
          <w:lang w:val="en-US"/>
        </w:rPr>
        <w:t>.</w:t>
      </w:r>
    </w:p>
    <w:p w:rsidR="0016502B" w:rsidRPr="00DA224F" w:rsidRDefault="0016502B" w:rsidP="00297FF7">
      <w:pPr>
        <w:pStyle w:val="ListParagraph"/>
        <w:numPr>
          <w:ilvl w:val="1"/>
          <w:numId w:val="4"/>
        </w:numPr>
        <w:jc w:val="both"/>
        <w:rPr>
          <w:i/>
          <w:lang w:val="en-US"/>
        </w:rPr>
      </w:pPr>
      <w:proofErr w:type="spellStart"/>
      <w:r w:rsidRPr="00DA224F">
        <w:rPr>
          <w:lang w:val="en-US"/>
        </w:rPr>
        <w:t>Satu</w:t>
      </w:r>
      <w:proofErr w:type="spellEnd"/>
      <w:r w:rsidRPr="00DA224F">
        <w:rPr>
          <w:lang w:val="en-US"/>
        </w:rPr>
        <w:t xml:space="preserve"> user </w:t>
      </w:r>
      <w:proofErr w:type="spellStart"/>
      <w:r w:rsidRPr="00DA224F">
        <w:rPr>
          <w:lang w:val="en-US"/>
        </w:rPr>
        <w:t>dapat</w:t>
      </w:r>
      <w:proofErr w:type="spellEnd"/>
      <w:r w:rsidRPr="00DA224F">
        <w:rPr>
          <w:lang w:val="en-US"/>
        </w:rPr>
        <w:t xml:space="preserve"> </w:t>
      </w:r>
      <w:proofErr w:type="spellStart"/>
      <w:r w:rsidRPr="00DA224F">
        <w:rPr>
          <w:lang w:val="en-US"/>
        </w:rPr>
        <w:t>diikutkan</w:t>
      </w:r>
      <w:proofErr w:type="spellEnd"/>
      <w:r w:rsidRPr="00DA224F">
        <w:rPr>
          <w:lang w:val="en-US"/>
        </w:rPr>
        <w:t xml:space="preserve"> </w:t>
      </w:r>
      <w:proofErr w:type="spellStart"/>
      <w:r w:rsidRPr="00DA224F">
        <w:rPr>
          <w:lang w:val="en-US"/>
        </w:rPr>
        <w:t>ke</w:t>
      </w:r>
      <w:proofErr w:type="spellEnd"/>
      <w:r w:rsidRPr="00DA224F">
        <w:rPr>
          <w:lang w:val="en-US"/>
        </w:rPr>
        <w:t xml:space="preserve"> </w:t>
      </w:r>
      <w:proofErr w:type="spellStart"/>
      <w:r w:rsidRPr="00DA224F">
        <w:rPr>
          <w:lang w:val="en-US"/>
        </w:rPr>
        <w:t>dalam</w:t>
      </w:r>
      <w:proofErr w:type="spellEnd"/>
      <w:r w:rsidRPr="00DA224F">
        <w:rPr>
          <w:lang w:val="en-US"/>
        </w:rPr>
        <w:t xml:space="preserve"> </w:t>
      </w:r>
      <w:proofErr w:type="spellStart"/>
      <w:r w:rsidRPr="00DA224F">
        <w:rPr>
          <w:lang w:val="en-US"/>
        </w:rPr>
        <w:t>satu</w:t>
      </w:r>
      <w:proofErr w:type="spellEnd"/>
      <w:r w:rsidRPr="00DA224F">
        <w:rPr>
          <w:lang w:val="en-US"/>
        </w:rPr>
        <w:t xml:space="preserve">/ </w:t>
      </w:r>
      <w:proofErr w:type="spellStart"/>
      <w:r w:rsidRPr="00DA224F">
        <w:rPr>
          <w:lang w:val="en-US"/>
        </w:rPr>
        <w:t>lebih</w:t>
      </w:r>
      <w:proofErr w:type="spellEnd"/>
      <w:r w:rsidRPr="00DA224F">
        <w:rPr>
          <w:lang w:val="en-US"/>
        </w:rPr>
        <w:t xml:space="preserve"> </w:t>
      </w:r>
      <w:proofErr w:type="spellStart"/>
      <w:r w:rsidRPr="00DA224F">
        <w:rPr>
          <w:lang w:val="en-US"/>
        </w:rPr>
        <w:t>grup</w:t>
      </w:r>
      <w:proofErr w:type="spellEnd"/>
      <w:r w:rsidRPr="00DA224F">
        <w:rPr>
          <w:lang w:val="en-US"/>
        </w:rPr>
        <w:t>.</w:t>
      </w:r>
      <w:r w:rsidR="00DA224F">
        <w:rPr>
          <w:lang w:val="en-US"/>
        </w:rPr>
        <w:t xml:space="preserve"> </w:t>
      </w:r>
      <w:r w:rsidR="005540CB" w:rsidRPr="00DA224F">
        <w:rPr>
          <w:i/>
          <w:lang w:val="en-US"/>
        </w:rPr>
        <w:t>*</w:t>
      </w:r>
      <w:proofErr w:type="spellStart"/>
      <w:r w:rsidR="00DA224F" w:rsidRPr="00DA224F">
        <w:rPr>
          <w:i/>
          <w:lang w:val="en-US"/>
        </w:rPr>
        <w:t>fitur</w:t>
      </w:r>
      <w:proofErr w:type="spellEnd"/>
      <w:r w:rsidR="00DA224F" w:rsidRPr="00DA224F">
        <w:rPr>
          <w:i/>
          <w:lang w:val="en-US"/>
        </w:rPr>
        <w:t xml:space="preserve"> next update</w:t>
      </w:r>
    </w:p>
    <w:p w:rsidR="0002740D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di-</w:t>
      </w:r>
      <w:proofErr w:type="spellStart"/>
      <w:r>
        <w:rPr>
          <w:lang w:val="en-US"/>
        </w:rPr>
        <w:t>aktifkan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nonaktifkan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keanggotaannya</w:t>
      </w:r>
      <w:proofErr w:type="spellEnd"/>
      <w:r>
        <w:rPr>
          <w:lang w:val="en-US"/>
        </w:rPr>
        <w:t>.</w:t>
      </w:r>
    </w:p>
    <w:p w:rsidR="0002740D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Database</w:t>
      </w:r>
    </w:p>
    <w:p w:rsidR="0016502B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remote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>.</w:t>
      </w:r>
    </w:p>
    <w:p w:rsidR="0016502B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di-backup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di-restore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>.</w:t>
      </w:r>
    </w:p>
    <w:p w:rsidR="0016502B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 w:rsidR="0016502B">
        <w:rPr>
          <w:lang w:val="en-US"/>
        </w:rPr>
        <w:t xml:space="preserve"> POS </w:t>
      </w:r>
      <w:proofErr w:type="spellStart"/>
      <w:r w:rsidR="0016502B">
        <w:rPr>
          <w:lang w:val="en-US"/>
        </w:rPr>
        <w:t>toko</w:t>
      </w:r>
      <w:proofErr w:type="spellEnd"/>
      <w:r w:rsidR="0016502B">
        <w:rPr>
          <w:lang w:val="en-US"/>
        </w:rPr>
        <w:t xml:space="preserve"> </w:t>
      </w:r>
      <w:proofErr w:type="spellStart"/>
      <w:r w:rsidR="0016502B">
        <w:rPr>
          <w:lang w:val="en-US"/>
        </w:rPr>
        <w:t>bisa</w:t>
      </w:r>
      <w:proofErr w:type="spellEnd"/>
      <w:r w:rsidR="0016502B">
        <w:rPr>
          <w:lang w:val="en-US"/>
        </w:rPr>
        <w:t xml:space="preserve"> </w:t>
      </w:r>
      <w:proofErr w:type="spellStart"/>
      <w:r w:rsidR="0016502B">
        <w:rPr>
          <w:lang w:val="en-US"/>
        </w:rPr>
        <w:t>dikoneksikan</w:t>
      </w:r>
      <w:proofErr w:type="spellEnd"/>
      <w:r w:rsidR="0016502B">
        <w:rPr>
          <w:lang w:val="en-US"/>
        </w:rPr>
        <w:t xml:space="preserve"> </w:t>
      </w:r>
      <w:proofErr w:type="spellStart"/>
      <w:r w:rsidR="0016502B">
        <w:rPr>
          <w:lang w:val="en-US"/>
        </w:rPr>
        <w:t>secara</w:t>
      </w:r>
      <w:proofErr w:type="spellEnd"/>
      <w:r w:rsidR="0016502B">
        <w:rPr>
          <w:lang w:val="en-US"/>
        </w:rPr>
        <w:t xml:space="preserve"> online </w:t>
      </w:r>
      <w:proofErr w:type="spellStart"/>
      <w:r w:rsidR="0016502B">
        <w:rPr>
          <w:lang w:val="en-US"/>
        </w:rPr>
        <w:t>ke</w:t>
      </w:r>
      <w:proofErr w:type="spellEnd"/>
      <w:r w:rsidR="0016502B"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LAN.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online, database server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menu.</w:t>
      </w:r>
    </w:p>
    <w:p w:rsidR="005540CB" w:rsidRDefault="00DA224F" w:rsidP="00554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</w:p>
    <w:p w:rsidR="005540CB" w:rsidRDefault="005540CB" w:rsidP="005540CB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HO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>/ me-</w:t>
      </w:r>
      <w:proofErr w:type="spellStart"/>
      <w:r>
        <w:rPr>
          <w:lang w:val="en-US"/>
        </w:rPr>
        <w:t>nonaktifkan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>.</w:t>
      </w:r>
    </w:p>
    <w:p w:rsidR="005540CB" w:rsidRDefault="005540CB" w:rsidP="005540CB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menonaktifkan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>.</w:t>
      </w:r>
    </w:p>
    <w:p w:rsidR="0016502B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Online</w:t>
      </w:r>
      <w:r w:rsidR="0072191A">
        <w:rPr>
          <w:lang w:val="en-US"/>
        </w:rPr>
        <w:t>/ USB Export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Sinkronisasi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>.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Sinkronisasi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:rsidR="00297FF7" w:rsidRDefault="005540C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Sinkronisasi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:rsidR="005540CB" w:rsidRDefault="005540CB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Cashier Balance</w:t>
      </w:r>
    </w:p>
    <w:p w:rsidR="005540CB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Stocks and Deviation (*include stock adjustment history)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Underlimit</w:t>
      </w:r>
      <w:proofErr w:type="spellEnd"/>
      <w:r>
        <w:rPr>
          <w:lang w:val="en-US"/>
        </w:rPr>
        <w:t xml:space="preserve"> stocks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Rugi</w:t>
      </w:r>
      <w:proofErr w:type="spellEnd"/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 w:rsidR="00DA224F">
        <w:rPr>
          <w:lang w:val="en-US"/>
        </w:rPr>
        <w:t>ke</w:t>
      </w:r>
      <w:proofErr w:type="spellEnd"/>
      <w:r w:rsidR="00DA224F">
        <w:rPr>
          <w:lang w:val="en-US"/>
        </w:rPr>
        <w:t xml:space="preserve"> </w:t>
      </w:r>
      <w:proofErr w:type="spellStart"/>
      <w:r w:rsidR="00DA224F">
        <w:rPr>
          <w:lang w:val="en-US"/>
        </w:rPr>
        <w:t>Pusat</w:t>
      </w:r>
      <w:proofErr w:type="spellEnd"/>
      <w:r w:rsidR="00DA224F">
        <w:rPr>
          <w:lang w:val="en-US"/>
        </w:rPr>
        <w:t xml:space="preserve"> </w:t>
      </w:r>
      <w:proofErr w:type="spellStart"/>
      <w:r w:rsidR="00DA224F">
        <w:rPr>
          <w:lang w:val="en-US"/>
        </w:rPr>
        <w:t>dari</w:t>
      </w:r>
      <w:proofErr w:type="spellEnd"/>
      <w:r w:rsidR="00DA224F">
        <w:rPr>
          <w:lang w:val="en-US"/>
        </w:rPr>
        <w:t xml:space="preserve"> </w:t>
      </w:r>
      <w:proofErr w:type="spellStart"/>
      <w:r w:rsidR="00DA224F">
        <w:rPr>
          <w:lang w:val="en-US"/>
        </w:rPr>
        <w:t>Cabang</w:t>
      </w:r>
      <w:proofErr w:type="spellEnd"/>
    </w:p>
    <w:p w:rsidR="0072191A" w:rsidRDefault="0072191A" w:rsidP="0072191A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discount </w:t>
      </w:r>
      <w:proofErr w:type="spellStart"/>
      <w:r>
        <w:rPr>
          <w:lang w:val="en-US"/>
        </w:rPr>
        <w:t>bertingkat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grosir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partai</w:t>
      </w:r>
      <w:proofErr w:type="spellEnd"/>
      <w:r>
        <w:rPr>
          <w:lang w:val="en-US"/>
        </w:rPr>
        <w:t>).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limit minimal </w:t>
      </w:r>
      <w:proofErr w:type="spellStart"/>
      <w:r>
        <w:rPr>
          <w:lang w:val="en-US"/>
        </w:rPr>
        <w:t>tersisa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supplier. *</w:t>
      </w:r>
      <w:proofErr w:type="spellStart"/>
      <w:r>
        <w:rPr>
          <w:i/>
          <w:lang w:val="en-US"/>
        </w:rPr>
        <w:t>penjualan</w:t>
      </w:r>
      <w:proofErr w:type="spellEnd"/>
      <w:r>
        <w:rPr>
          <w:i/>
          <w:lang w:val="en-US"/>
        </w:rPr>
        <w:t xml:space="preserve"> rata-rata </w:t>
      </w:r>
      <w:proofErr w:type="spellStart"/>
      <w:r>
        <w:rPr>
          <w:i/>
          <w:lang w:val="en-US"/>
        </w:rPr>
        <w:t>bisa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dilihat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laporan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penjualan</w:t>
      </w:r>
      <w:proofErr w:type="spellEnd"/>
      <w:r>
        <w:rPr>
          <w:i/>
          <w:lang w:val="en-US"/>
        </w:rPr>
        <w:t>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(HO)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USB export.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digolongkan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(tags). 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diasosiasikan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 w:rsidR="00BB6C1C">
        <w:rPr>
          <w:lang w:val="en-US"/>
        </w:rPr>
        <w:t xml:space="preserve"> </w:t>
      </w:r>
      <w:proofErr w:type="spellStart"/>
      <w:r w:rsidR="00BB6C1C">
        <w:rPr>
          <w:lang w:val="en-US"/>
        </w:rPr>
        <w:t>pelacakan</w:t>
      </w:r>
      <w:proofErr w:type="spellEnd"/>
      <w:r w:rsidR="00BB6C1C">
        <w:rPr>
          <w:lang w:val="en-US"/>
        </w:rPr>
        <w:t xml:space="preserve"> </w:t>
      </w:r>
      <w:proofErr w:type="spellStart"/>
      <w:r w:rsidR="00BB6C1C">
        <w:rPr>
          <w:lang w:val="en-US"/>
        </w:rPr>
        <w:t>lokasi</w:t>
      </w:r>
      <w:proofErr w:type="spellEnd"/>
      <w:r w:rsidR="00BB6C1C">
        <w:rPr>
          <w:lang w:val="en-US"/>
        </w:rPr>
        <w:t>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barcode,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retail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(HET),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CSV.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deviasi</w:t>
      </w:r>
      <w:proofErr w:type="spellEnd"/>
      <w:r>
        <w:rPr>
          <w:lang w:val="en-US"/>
        </w:rPr>
        <w:t xml:space="preserve"> (stock </w:t>
      </w:r>
      <w:proofErr w:type="spellStart"/>
      <w:r>
        <w:rPr>
          <w:lang w:val="en-US"/>
        </w:rPr>
        <w:t>opname</w:t>
      </w:r>
      <w:proofErr w:type="spellEnd"/>
      <w:r>
        <w:rPr>
          <w:lang w:val="en-US"/>
        </w:rPr>
        <w:t>).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HO)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import file</w:t>
      </w:r>
      <w:proofErr w:type="gramEnd"/>
      <w:r>
        <w:rPr>
          <w:lang w:val="en-US"/>
        </w:rPr>
        <w:t xml:space="preserve"> data USB.</w:t>
      </w:r>
    </w:p>
    <w:p w:rsidR="00BB6C1C" w:rsidRPr="00BB6C1C" w:rsidRDefault="00BB6C1C" w:rsidP="00BB6C1C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Pembelian</w:t>
      </w:r>
      <w:proofErr w:type="spellEnd"/>
    </w:p>
    <w:p w:rsidR="00BB6C1C" w:rsidRDefault="00764D95" w:rsidP="00BB6C1C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BB6C1C">
        <w:rPr>
          <w:lang w:val="en-US"/>
        </w:rPr>
        <w:t>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under limit</w:t>
      </w:r>
      <w:r w:rsidR="00BB6C1C"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HO </w:t>
      </w:r>
      <w:proofErr w:type="spellStart"/>
      <w:r w:rsidR="00BB6C1C">
        <w:rPr>
          <w:lang w:val="en-US"/>
        </w:rPr>
        <w:t>ke</w:t>
      </w:r>
      <w:proofErr w:type="spellEnd"/>
      <w:r w:rsidR="00BB6C1C">
        <w:rPr>
          <w:lang w:val="en-US"/>
        </w:rPr>
        <w:t xml:space="preserve"> supplier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HO.</w:t>
      </w:r>
    </w:p>
    <w:p w:rsidR="00764D95" w:rsidRDefault="00764D95" w:rsidP="00764D95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dicatat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. </w:t>
      </w:r>
    </w:p>
    <w:p w:rsidR="00BB6C1C" w:rsidRDefault="00BB6C1C" w:rsidP="00BB6C1C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Retur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tidak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terikat</w:t>
      </w:r>
      <w:proofErr w:type="spellEnd"/>
      <w:r w:rsidR="00B13A6C">
        <w:rPr>
          <w:lang w:val="en-US"/>
        </w:rPr>
        <w:t xml:space="preserve"> invoice (nominal </w:t>
      </w:r>
      <w:proofErr w:type="spellStart"/>
      <w:proofErr w:type="gramStart"/>
      <w:r w:rsidR="00B13A6C">
        <w:rPr>
          <w:lang w:val="en-US"/>
        </w:rPr>
        <w:t>akan</w:t>
      </w:r>
      <w:proofErr w:type="spellEnd"/>
      <w:proofErr w:type="gram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disimpan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untuk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pembayaran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hutang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ke</w:t>
      </w:r>
      <w:proofErr w:type="spellEnd"/>
      <w:r w:rsidR="00B13A6C">
        <w:rPr>
          <w:lang w:val="en-US"/>
        </w:rPr>
        <w:t xml:space="preserve"> supplier).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>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invoice.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Retur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invoice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terjualnya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Keuangan</w:t>
      </w:r>
      <w:proofErr w:type="spellEnd"/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>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piutang</w:t>
      </w:r>
      <w:proofErr w:type="spellEnd"/>
      <w:r>
        <w:rPr>
          <w:lang w:val="en-US"/>
        </w:rPr>
        <w:t>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partial.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Pajak</w:t>
      </w:r>
      <w:proofErr w:type="spellEnd"/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>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>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dummy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real</w:t>
      </w:r>
      <w:r w:rsidR="00B13A6C">
        <w:rPr>
          <w:lang w:val="en-US"/>
        </w:rPr>
        <w:t xml:space="preserve"> yang </w:t>
      </w:r>
      <w:proofErr w:type="spellStart"/>
      <w:r w:rsidR="00B13A6C">
        <w:rPr>
          <w:lang w:val="en-US"/>
        </w:rPr>
        <w:t>dipilih</w:t>
      </w:r>
      <w:proofErr w:type="spellEnd"/>
      <w:r w:rsidR="00B13A6C">
        <w:rPr>
          <w:lang w:val="en-US"/>
        </w:rPr>
        <w:t xml:space="preserve"> </w:t>
      </w:r>
      <w:proofErr w:type="spellStart"/>
      <w:r w:rsidR="00B13A6C">
        <w:rPr>
          <w:lang w:val="en-US"/>
        </w:rPr>
        <w:t>berdasarkan</w:t>
      </w:r>
      <w:proofErr w:type="spellEnd"/>
      <w:r w:rsidR="00B13A6C">
        <w:rPr>
          <w:lang w:val="en-US"/>
        </w:rPr>
        <w:t xml:space="preserve"> limit.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dummy. </w:t>
      </w:r>
    </w:p>
    <w:p w:rsidR="00764D95" w:rsidRDefault="00764D95" w:rsidP="00764D9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filter,</w:t>
      </w:r>
    </w:p>
    <w:p w:rsidR="00C20619" w:rsidRDefault="00C20619" w:rsidP="00C20619">
      <w:pPr>
        <w:pStyle w:val="ListParagraph"/>
        <w:ind w:left="14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:</w:t>
      </w:r>
      <w:proofErr w:type="gramEnd"/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</w:t>
      </w:r>
      <w:proofErr w:type="gramEnd"/>
      <w:r>
        <w:rPr>
          <w:lang w:val="en-US"/>
        </w:rPr>
        <w:t xml:space="preserve"> Limit.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>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 w:rsidRPr="00C20619">
        <w:rPr>
          <w:lang w:val="en-US"/>
        </w:rPr>
        <w:t>Cetak</w:t>
      </w:r>
      <w:proofErr w:type="spellEnd"/>
      <w:r w:rsidRPr="00C20619">
        <w:rPr>
          <w:lang w:val="en-US"/>
        </w:rPr>
        <w:t xml:space="preserve"> Barcode Label </w:t>
      </w:r>
      <w:proofErr w:type="spellStart"/>
      <w:r w:rsidRPr="00C20619">
        <w:rPr>
          <w:lang w:val="en-US"/>
        </w:rPr>
        <w:t>dan</w:t>
      </w:r>
      <w:proofErr w:type="spellEnd"/>
      <w:r w:rsidRPr="00C20619">
        <w:rPr>
          <w:lang w:val="en-US"/>
        </w:rPr>
        <w:t xml:space="preserve"> </w:t>
      </w:r>
      <w:proofErr w:type="spellStart"/>
      <w:r w:rsidRPr="00C20619">
        <w:rPr>
          <w:lang w:val="en-US"/>
        </w:rPr>
        <w:t>Daftar</w:t>
      </w:r>
      <w:proofErr w:type="spellEnd"/>
      <w:r w:rsidRPr="00C20619">
        <w:rPr>
          <w:lang w:val="en-US"/>
        </w:rPr>
        <w:t xml:space="preserve"> </w:t>
      </w:r>
      <w:proofErr w:type="spellStart"/>
      <w:r w:rsidRPr="00C20619">
        <w:rPr>
          <w:lang w:val="en-US"/>
        </w:rPr>
        <w:t>Nomor</w:t>
      </w:r>
      <w:proofErr w:type="spellEnd"/>
      <w:r w:rsidRPr="00C20619">
        <w:rPr>
          <w:lang w:val="en-US"/>
        </w:rPr>
        <w:t xml:space="preserve"> </w:t>
      </w:r>
      <w:proofErr w:type="spellStart"/>
      <w:r w:rsidRPr="00C20619">
        <w:rPr>
          <w:lang w:val="en-US"/>
        </w:rPr>
        <w:t>Rak</w:t>
      </w:r>
      <w:proofErr w:type="spellEnd"/>
      <w:r w:rsidRPr="00C20619">
        <w:rPr>
          <w:lang w:val="en-US"/>
        </w:rPr>
        <w:t>.</w:t>
      </w:r>
    </w:p>
    <w:p w:rsidR="00C20619" w:rsidRP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detil</w:t>
      </w:r>
      <w:proofErr w:type="spellEnd"/>
      <w:r>
        <w:rPr>
          <w:lang w:val="en-US"/>
        </w:rPr>
        <w:t>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detil</w:t>
      </w:r>
      <w:proofErr w:type="spellEnd"/>
      <w:r>
        <w:rPr>
          <w:lang w:val="en-US"/>
        </w:rPr>
        <w:t>.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piutang</w:t>
      </w:r>
      <w:proofErr w:type="spellEnd"/>
      <w:r>
        <w:rPr>
          <w:lang w:val="en-US"/>
        </w:rPr>
        <w:t>.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Rugi</w:t>
      </w:r>
      <w:proofErr w:type="spellEnd"/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Kasir</w:t>
      </w:r>
      <w:bookmarkStart w:id="0" w:name="_GoBack"/>
      <w:bookmarkEnd w:id="0"/>
    </w:p>
    <w:p w:rsidR="00764D95" w:rsidRDefault="00764D95" w:rsidP="00764D95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</w:p>
    <w:p w:rsidR="00764D95" w:rsidRDefault="00764D95" w:rsidP="00764D95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Nota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:rsidR="00764D95" w:rsidRPr="00297FF7" w:rsidRDefault="00764D95" w:rsidP="00764D95">
      <w:pPr>
        <w:pStyle w:val="ListParagraph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sectPr w:rsidR="00764D95" w:rsidRPr="00297FF7" w:rsidSect="00EF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5E6"/>
    <w:multiLevelType w:val="hybridMultilevel"/>
    <w:tmpl w:val="70D630C2"/>
    <w:lvl w:ilvl="0" w:tplc="BF0819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C96EA2"/>
    <w:multiLevelType w:val="hybridMultilevel"/>
    <w:tmpl w:val="DCE02D2A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62A07"/>
    <w:multiLevelType w:val="hybridMultilevel"/>
    <w:tmpl w:val="31D03F26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6CC16B26"/>
    <w:multiLevelType w:val="hybridMultilevel"/>
    <w:tmpl w:val="B9E2A8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1"/>
    <w:rsid w:val="0002740D"/>
    <w:rsid w:val="0016502B"/>
    <w:rsid w:val="001D7565"/>
    <w:rsid w:val="0028098D"/>
    <w:rsid w:val="00297FF7"/>
    <w:rsid w:val="002C52A1"/>
    <w:rsid w:val="002E6E1A"/>
    <w:rsid w:val="00372FD4"/>
    <w:rsid w:val="00387674"/>
    <w:rsid w:val="00410FA5"/>
    <w:rsid w:val="00415B9E"/>
    <w:rsid w:val="00460DBD"/>
    <w:rsid w:val="004647D6"/>
    <w:rsid w:val="005540CB"/>
    <w:rsid w:val="005C30F9"/>
    <w:rsid w:val="0072191A"/>
    <w:rsid w:val="00764D95"/>
    <w:rsid w:val="007C4E89"/>
    <w:rsid w:val="00897AA2"/>
    <w:rsid w:val="00943885"/>
    <w:rsid w:val="00B13A6C"/>
    <w:rsid w:val="00BB6C1C"/>
    <w:rsid w:val="00C20619"/>
    <w:rsid w:val="00D307BB"/>
    <w:rsid w:val="00DA224F"/>
    <w:rsid w:val="00DD43C9"/>
    <w:rsid w:val="00DD579D"/>
    <w:rsid w:val="00EF5780"/>
    <w:rsid w:val="00F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Commando</dc:creator>
  <cp:lastModifiedBy>Alpha Commando</cp:lastModifiedBy>
  <cp:revision>10</cp:revision>
  <dcterms:created xsi:type="dcterms:W3CDTF">2016-01-25T07:35:00Z</dcterms:created>
  <dcterms:modified xsi:type="dcterms:W3CDTF">2016-01-30T08:40:00Z</dcterms:modified>
</cp:coreProperties>
</file>