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D1219" w14:textId="77777777" w:rsidR="00B93DA6" w:rsidRPr="0053417C" w:rsidRDefault="00B93DA6" w:rsidP="00B93DA6">
      <w:pPr>
        <w:pStyle w:val="paragraph"/>
        <w:spacing w:before="0" w:beforeAutospacing="0" w:after="0" w:afterAutospacing="0"/>
        <w:textAlignment w:val="baseline"/>
        <w:rPr>
          <w:rFonts w:ascii="Segoe UI" w:hAnsi="Segoe UI" w:cs="Segoe UI"/>
          <w:sz w:val="18"/>
          <w:szCs w:val="18"/>
        </w:rPr>
      </w:pPr>
      <w:r w:rsidRPr="0053417C">
        <w:rPr>
          <w:rStyle w:val="eop"/>
          <w:rFonts w:ascii="Oswald" w:eastAsiaTheme="majorEastAsia" w:hAnsi="Oswald" w:cs="Segoe UI"/>
          <w:sz w:val="56"/>
          <w:szCs w:val="56"/>
        </w:rPr>
        <w:t> </w:t>
      </w:r>
    </w:p>
    <w:p w14:paraId="6EEBF849" w14:textId="77777777" w:rsidR="00B93DA6" w:rsidRPr="0053417C" w:rsidRDefault="00B93DA6" w:rsidP="00B93DA6">
      <w:pPr>
        <w:pStyle w:val="paragraph"/>
        <w:spacing w:before="0" w:beforeAutospacing="0" w:after="0" w:afterAutospacing="0"/>
        <w:jc w:val="center"/>
        <w:textAlignment w:val="baseline"/>
        <w:rPr>
          <w:rFonts w:ascii="Segoe UI" w:hAnsi="Segoe UI" w:cs="Segoe UI"/>
          <w:sz w:val="18"/>
          <w:szCs w:val="18"/>
        </w:rPr>
      </w:pPr>
      <w:r w:rsidRPr="0053417C">
        <w:rPr>
          <w:rStyle w:val="wacimagecontainer"/>
          <w:rFonts w:ascii="Segoe UI" w:eastAsiaTheme="majorEastAsia" w:hAnsi="Segoe UI" w:cs="Segoe UI"/>
          <w:noProof/>
          <w:sz w:val="18"/>
          <w:szCs w:val="18"/>
        </w:rPr>
        <w:drawing>
          <wp:inline distT="0" distB="0" distL="0" distR="0" wp14:anchorId="5475199B" wp14:editId="2B644266">
            <wp:extent cx="3792855" cy="1089025"/>
            <wp:effectExtent l="0" t="0" r="0" b="0"/>
            <wp:docPr id="13" name="Picture 8" descr="A black and orange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black and orange triangl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855" cy="1089025"/>
                    </a:xfrm>
                    <a:prstGeom prst="rect">
                      <a:avLst/>
                    </a:prstGeom>
                    <a:noFill/>
                    <a:ln>
                      <a:noFill/>
                    </a:ln>
                  </pic:spPr>
                </pic:pic>
              </a:graphicData>
            </a:graphic>
          </wp:inline>
        </w:drawing>
      </w:r>
    </w:p>
    <w:p w14:paraId="6DA0F2FD" w14:textId="77777777" w:rsidR="00B93DA6" w:rsidRPr="0053417C" w:rsidRDefault="00B93DA6" w:rsidP="00B93DA6">
      <w:pPr>
        <w:pStyle w:val="paragraph"/>
        <w:spacing w:before="0" w:beforeAutospacing="0" w:after="0" w:afterAutospacing="0"/>
        <w:jc w:val="center"/>
        <w:textAlignment w:val="baseline"/>
        <w:rPr>
          <w:rFonts w:ascii="Segoe UI" w:hAnsi="Segoe UI" w:cs="Segoe UI"/>
          <w:sz w:val="18"/>
          <w:szCs w:val="18"/>
        </w:rPr>
      </w:pPr>
      <w:r w:rsidRPr="59314BD4">
        <w:rPr>
          <w:rStyle w:val="eop"/>
          <w:rFonts w:ascii="Oswald" w:eastAsiaTheme="majorEastAsia" w:hAnsi="Oswald" w:cs="Segoe UI"/>
          <w:sz w:val="68"/>
          <w:szCs w:val="68"/>
        </w:rPr>
        <w:t> </w:t>
      </w:r>
    </w:p>
    <w:p w14:paraId="57745E2C" w14:textId="62DD5D96" w:rsidR="00B93DA6" w:rsidRPr="0053417C" w:rsidRDefault="00B93DA6" w:rsidP="009B1427">
      <w:pPr>
        <w:pStyle w:val="paragraph"/>
        <w:spacing w:before="0" w:beforeAutospacing="0" w:after="0" w:afterAutospacing="0"/>
        <w:textAlignment w:val="baseline"/>
        <w:rPr>
          <w:rFonts w:ascii="Segoe UI" w:hAnsi="Segoe UI" w:cs="Segoe UI"/>
          <w:sz w:val="18"/>
          <w:szCs w:val="18"/>
        </w:rPr>
      </w:pPr>
    </w:p>
    <w:p w14:paraId="264D9DD2" w14:textId="4499420F" w:rsidR="00B93DA6" w:rsidRPr="0053417C" w:rsidRDefault="00253BF6" w:rsidP="00B93DA6">
      <w:pPr>
        <w:pStyle w:val="paragraph"/>
        <w:spacing w:before="0" w:beforeAutospacing="0" w:after="0" w:afterAutospacing="0"/>
        <w:jc w:val="center"/>
        <w:textAlignment w:val="baseline"/>
        <w:rPr>
          <w:rStyle w:val="normaltextrun"/>
          <w:rFonts w:ascii="Oswald" w:eastAsiaTheme="majorEastAsia" w:hAnsi="Oswald" w:cs="Segoe UI"/>
          <w:sz w:val="52"/>
          <w:szCs w:val="52"/>
        </w:rPr>
      </w:pPr>
      <w:r>
        <w:rPr>
          <w:rStyle w:val="normaltextrun"/>
          <w:rFonts w:ascii="Oswald" w:eastAsiaTheme="majorEastAsia" w:hAnsi="Oswald" w:cs="Segoe UI"/>
          <w:sz w:val="52"/>
          <w:szCs w:val="52"/>
        </w:rPr>
        <w:t xml:space="preserve">Physics-Informed Neural Networks </w:t>
      </w:r>
      <w:r w:rsidR="0051782A">
        <w:rPr>
          <w:rStyle w:val="normaltextrun"/>
          <w:rFonts w:ascii="Oswald" w:eastAsiaTheme="majorEastAsia" w:hAnsi="Oswald" w:cs="Segoe UI"/>
          <w:sz w:val="52"/>
          <w:szCs w:val="52"/>
        </w:rPr>
        <w:t>for Futures Pric</w:t>
      </w:r>
      <w:r w:rsidR="0057204B">
        <w:rPr>
          <w:rStyle w:val="normaltextrun"/>
          <w:rFonts w:ascii="Oswald" w:eastAsiaTheme="majorEastAsia" w:hAnsi="Oswald" w:cs="Segoe UI"/>
          <w:sz w:val="52"/>
          <w:szCs w:val="52"/>
        </w:rPr>
        <w:t xml:space="preserve">ing </w:t>
      </w:r>
      <w:r w:rsidR="0051782A">
        <w:rPr>
          <w:rStyle w:val="normaltextrun"/>
          <w:rFonts w:ascii="Oswald" w:eastAsiaTheme="majorEastAsia" w:hAnsi="Oswald" w:cs="Segoe UI"/>
          <w:sz w:val="52"/>
          <w:szCs w:val="52"/>
        </w:rPr>
        <w:t>and Signal-Generation Under Stochastic Volatility</w:t>
      </w:r>
    </w:p>
    <w:p w14:paraId="0AAC40FB" w14:textId="77777777" w:rsidR="00B93DA6" w:rsidRDefault="00B93DA6" w:rsidP="00B93DA6">
      <w:pPr>
        <w:pStyle w:val="paragraph"/>
        <w:spacing w:before="0" w:beforeAutospacing="0" w:after="0" w:afterAutospacing="0" w:line="276" w:lineRule="auto"/>
        <w:jc w:val="center"/>
        <w:rPr>
          <w:rStyle w:val="normaltextrun"/>
          <w:rFonts w:ascii="Oswald" w:eastAsiaTheme="majorEastAsia" w:hAnsi="Oswald" w:cs="Segoe UI"/>
          <w:sz w:val="52"/>
          <w:szCs w:val="52"/>
        </w:rPr>
      </w:pPr>
    </w:p>
    <w:p w14:paraId="0D459FCC" w14:textId="75282322" w:rsidR="00B93DA6" w:rsidRPr="0053417C" w:rsidRDefault="00DE6DF8" w:rsidP="00B93DA6">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Oswald" w:eastAsiaTheme="majorEastAsia" w:hAnsi="Oswald" w:cs="Segoe UI"/>
          <w:sz w:val="40"/>
          <w:szCs w:val="40"/>
        </w:rPr>
        <w:t>Andria Gonzalez Lopez</w:t>
      </w:r>
    </w:p>
    <w:p w14:paraId="43101AF1" w14:textId="2C22E6BB" w:rsidR="00B93DA6" w:rsidRPr="0053417C" w:rsidRDefault="00B93DA6" w:rsidP="00B93DA6">
      <w:pPr>
        <w:pStyle w:val="paragraph"/>
        <w:spacing w:before="0" w:beforeAutospacing="0" w:after="0" w:afterAutospacing="0" w:line="360" w:lineRule="auto"/>
        <w:jc w:val="center"/>
        <w:textAlignment w:val="baseline"/>
        <w:rPr>
          <w:rFonts w:ascii="Segoe UI" w:hAnsi="Segoe UI" w:cs="Segoe UI"/>
          <w:sz w:val="18"/>
          <w:szCs w:val="18"/>
        </w:rPr>
      </w:pPr>
      <w:r w:rsidRPr="59314BD4">
        <w:rPr>
          <w:rStyle w:val="normaltextrun"/>
          <w:rFonts w:ascii="Oswald" w:eastAsiaTheme="majorEastAsia" w:hAnsi="Oswald" w:cs="Segoe UI"/>
          <w:sz w:val="40"/>
          <w:szCs w:val="40"/>
        </w:rPr>
        <w:t>AlgoGators</w:t>
      </w:r>
      <w:r w:rsidR="009C227F">
        <w:rPr>
          <w:rStyle w:val="normaltextrun"/>
          <w:rFonts w:ascii="Oswald" w:eastAsiaTheme="majorEastAsia" w:hAnsi="Oswald" w:cs="Segoe UI"/>
          <w:sz w:val="40"/>
          <w:szCs w:val="40"/>
        </w:rPr>
        <w:t xml:space="preserve"> Capstone Project</w:t>
      </w:r>
      <w:r w:rsidRPr="59314BD4">
        <w:rPr>
          <w:rStyle w:val="eop"/>
          <w:rFonts w:ascii="Oswald" w:eastAsiaTheme="majorEastAsia" w:hAnsi="Oswald" w:cs="Segoe UI"/>
          <w:sz w:val="40"/>
          <w:szCs w:val="40"/>
        </w:rPr>
        <w:t> </w:t>
      </w:r>
    </w:p>
    <w:p w14:paraId="5BE6747A" w14:textId="33ED4BAB" w:rsidR="00B93DA6" w:rsidRPr="00D946EB" w:rsidRDefault="00DE6DF8" w:rsidP="00B93DA6">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Oswald" w:eastAsiaTheme="majorEastAsia" w:hAnsi="Oswald" w:cs="Segoe UI"/>
          <w:sz w:val="40"/>
          <w:szCs w:val="40"/>
        </w:rPr>
        <w:t xml:space="preserve">April </w:t>
      </w:r>
      <w:r w:rsidR="0051782A">
        <w:rPr>
          <w:rStyle w:val="normaltextrun"/>
          <w:rFonts w:ascii="Oswald" w:eastAsiaTheme="majorEastAsia" w:hAnsi="Oswald" w:cs="Segoe UI"/>
          <w:sz w:val="40"/>
          <w:szCs w:val="40"/>
        </w:rPr>
        <w:t>1</w:t>
      </w:r>
      <w:r>
        <w:rPr>
          <w:rStyle w:val="normaltextrun"/>
          <w:rFonts w:ascii="Oswald" w:eastAsiaTheme="majorEastAsia" w:hAnsi="Oswald" w:cs="Segoe UI"/>
          <w:sz w:val="40"/>
          <w:szCs w:val="40"/>
        </w:rPr>
        <w:t>9, 2025</w:t>
      </w:r>
    </w:p>
    <w:p w14:paraId="330F5FDC" w14:textId="77777777" w:rsidR="00B93DA6" w:rsidRPr="00D946EB" w:rsidRDefault="00B93DA6" w:rsidP="00B93DA6">
      <w:pPr>
        <w:textAlignment w:val="baseline"/>
      </w:pPr>
      <w:r>
        <w:br w:type="page"/>
      </w:r>
    </w:p>
    <w:p w14:paraId="65A99E74" w14:textId="6D55673C" w:rsidR="00973A28" w:rsidRPr="00652D56" w:rsidRDefault="002C7734" w:rsidP="00652D56">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ptos" w:eastAsiaTheme="majorEastAsia" w:hAnsi="Aptos" w:cs="Segoe UI"/>
          <w:sz w:val="32"/>
          <w:szCs w:val="32"/>
        </w:rPr>
        <w:lastRenderedPageBreak/>
        <w:t>1</w:t>
      </w:r>
      <w:r>
        <w:rPr>
          <w:rStyle w:val="normaltextrun"/>
          <w:rFonts w:ascii="Aptos" w:eastAsiaTheme="majorEastAsia" w:hAnsi="Aptos" w:cs="Segoe UI"/>
          <w:sz w:val="32"/>
          <w:szCs w:val="32"/>
        </w:rPr>
        <w:tab/>
      </w:r>
      <w:r w:rsidR="00864D87">
        <w:rPr>
          <w:rStyle w:val="normaltextrun"/>
          <w:rFonts w:ascii="Aptos" w:eastAsiaTheme="majorEastAsia" w:hAnsi="Aptos" w:cs="Segoe UI"/>
          <w:sz w:val="32"/>
          <w:szCs w:val="32"/>
        </w:rPr>
        <w:t>Abstract</w:t>
      </w:r>
    </w:p>
    <w:p w14:paraId="3B9A1132" w14:textId="2A2E6CB9" w:rsidR="00634071" w:rsidRDefault="00477A44" w:rsidP="00652D56">
      <w:pPr>
        <w:pStyle w:val="paragraph"/>
        <w:spacing w:before="0" w:beforeAutospacing="0" w:after="0" w:afterAutospacing="0"/>
        <w:jc w:val="both"/>
        <w:textAlignment w:val="baseline"/>
        <w:rPr>
          <w:rFonts w:ascii="Aptos" w:eastAsiaTheme="majorEastAsia" w:hAnsi="Aptos" w:cs="Segoe UI"/>
        </w:rPr>
      </w:pPr>
      <w:r>
        <w:rPr>
          <w:rFonts w:ascii="Aptos" w:eastAsiaTheme="majorEastAsia" w:hAnsi="Aptos" w:cs="Segoe UI"/>
        </w:rPr>
        <w:t>Traditional m</w:t>
      </w:r>
      <w:r w:rsidR="00746B47">
        <w:rPr>
          <w:rFonts w:ascii="Aptos" w:eastAsiaTheme="majorEastAsia" w:hAnsi="Aptos" w:cs="Segoe UI"/>
        </w:rPr>
        <w:t xml:space="preserve">athematical models provide a generalized approach for calculating futures prices that may not always capture </w:t>
      </w:r>
      <w:r w:rsidR="0008264E">
        <w:rPr>
          <w:rFonts w:ascii="Aptos" w:eastAsiaTheme="majorEastAsia" w:hAnsi="Aptos" w:cs="Segoe UI"/>
        </w:rPr>
        <w:t>hidden</w:t>
      </w:r>
      <w:r w:rsidR="00746B47">
        <w:rPr>
          <w:rFonts w:ascii="Aptos" w:eastAsiaTheme="majorEastAsia" w:hAnsi="Aptos" w:cs="Segoe UI"/>
        </w:rPr>
        <w:t xml:space="preserve"> relationships between </w:t>
      </w:r>
      <w:r w:rsidR="00B87B47">
        <w:rPr>
          <w:rFonts w:ascii="Aptos" w:eastAsiaTheme="majorEastAsia" w:hAnsi="Aptos" w:cs="Segoe UI"/>
        </w:rPr>
        <w:t>the</w:t>
      </w:r>
      <w:r w:rsidR="00746B47">
        <w:rPr>
          <w:rFonts w:ascii="Aptos" w:eastAsiaTheme="majorEastAsia" w:hAnsi="Aptos" w:cs="Segoe UI"/>
        </w:rPr>
        <w:t xml:space="preserve"> asset’s spot price and futures price. For instance, the Cost-of-Carry model </w:t>
      </w:r>
      <w:r w:rsidR="001127B4">
        <w:rPr>
          <w:rFonts w:ascii="Aptos" w:eastAsiaTheme="majorEastAsia" w:hAnsi="Aptos" w:cs="Segoe UI"/>
        </w:rPr>
        <w:t>neglects</w:t>
      </w:r>
      <w:r w:rsidR="00746B47">
        <w:rPr>
          <w:rFonts w:ascii="Aptos" w:eastAsiaTheme="majorEastAsia" w:hAnsi="Aptos" w:cs="Segoe UI"/>
        </w:rPr>
        <w:t xml:space="preserve"> any </w:t>
      </w:r>
      <w:r w:rsidR="003B0989">
        <w:rPr>
          <w:rFonts w:ascii="Aptos" w:eastAsiaTheme="majorEastAsia" w:hAnsi="Aptos" w:cs="Segoe UI"/>
        </w:rPr>
        <w:t xml:space="preserve">potential </w:t>
      </w:r>
      <w:r w:rsidR="00746B47">
        <w:rPr>
          <w:rFonts w:ascii="Aptos" w:eastAsiaTheme="majorEastAsia" w:hAnsi="Aptos" w:cs="Segoe UI"/>
        </w:rPr>
        <w:t xml:space="preserve">effects of volatility on the futures price, and the Black-Scholes model </w:t>
      </w:r>
      <w:r w:rsidR="00F42CF2">
        <w:rPr>
          <w:rFonts w:ascii="Aptos" w:eastAsiaTheme="majorEastAsia" w:hAnsi="Aptos" w:cs="Segoe UI"/>
        </w:rPr>
        <w:t>disregards</w:t>
      </w:r>
      <w:r w:rsidR="00746B47">
        <w:rPr>
          <w:rFonts w:ascii="Aptos" w:eastAsiaTheme="majorEastAsia" w:hAnsi="Aptos" w:cs="Segoe UI"/>
        </w:rPr>
        <w:t xml:space="preserve"> the randomness involved in</w:t>
      </w:r>
      <w:r w:rsidR="00F42CF2">
        <w:rPr>
          <w:rFonts w:ascii="Aptos" w:eastAsiaTheme="majorEastAsia" w:hAnsi="Aptos" w:cs="Segoe UI"/>
        </w:rPr>
        <w:t xml:space="preserve"> the</w:t>
      </w:r>
      <w:r w:rsidR="00746B47">
        <w:rPr>
          <w:rFonts w:ascii="Aptos" w:eastAsiaTheme="majorEastAsia" w:hAnsi="Aptos" w:cs="Segoe UI"/>
        </w:rPr>
        <w:t xml:space="preserve"> asset’s volatility.</w:t>
      </w:r>
      <w:r w:rsidR="00C7787A">
        <w:rPr>
          <w:rFonts w:ascii="Aptos" w:eastAsiaTheme="majorEastAsia" w:hAnsi="Aptos" w:cs="Segoe UI"/>
        </w:rPr>
        <w:t xml:space="preserve"> Other models, such as the Heston model, succeed in capturing the stochastic nature of volatility, but they tend to be computationally intensive</w:t>
      </w:r>
      <w:r w:rsidR="008844CE">
        <w:rPr>
          <w:rFonts w:ascii="Aptos" w:eastAsiaTheme="majorEastAsia" w:hAnsi="Aptos" w:cs="Segoe UI"/>
        </w:rPr>
        <w:t>.</w:t>
      </w:r>
      <w:r w:rsidR="00634071">
        <w:rPr>
          <w:rFonts w:ascii="Aptos" w:eastAsiaTheme="majorEastAsia" w:hAnsi="Aptos" w:cs="Segoe UI"/>
        </w:rPr>
        <w:t xml:space="preserve"> </w:t>
      </w:r>
      <w:r w:rsidR="00D74829">
        <w:rPr>
          <w:rFonts w:ascii="Aptos" w:eastAsiaTheme="majorEastAsia" w:hAnsi="Aptos" w:cs="Segoe UI"/>
        </w:rPr>
        <w:t xml:space="preserve">Although mathematical models are important for precisely calculating futures prices, it would be largely beneficial to explore alternative approaches that </w:t>
      </w:r>
      <w:r w:rsidR="003B0989">
        <w:rPr>
          <w:rFonts w:ascii="Aptos" w:eastAsiaTheme="majorEastAsia" w:hAnsi="Aptos" w:cs="Segoe UI"/>
        </w:rPr>
        <w:t xml:space="preserve">could </w:t>
      </w:r>
      <w:r w:rsidR="00F42CF2">
        <w:rPr>
          <w:rFonts w:ascii="Aptos" w:eastAsiaTheme="majorEastAsia" w:hAnsi="Aptos" w:cs="Segoe UI"/>
        </w:rPr>
        <w:t xml:space="preserve">provide increased efficiency. As such, this project aims to identify the benefits of using neural partial differential equations (PDEs) as alternatives to pure numerical methods. This approach leverages Physics-Informed Neural Networks (PINNs) to solve the Feynman-Kac PDE </w:t>
      </w:r>
      <w:r w:rsidR="001F090F">
        <w:rPr>
          <w:rFonts w:ascii="Aptos" w:eastAsiaTheme="majorEastAsia" w:hAnsi="Aptos" w:cs="Segoe UI"/>
        </w:rPr>
        <w:t>using</w:t>
      </w:r>
      <w:r w:rsidR="00F42CF2">
        <w:rPr>
          <w:rFonts w:ascii="Aptos" w:eastAsiaTheme="majorEastAsia" w:hAnsi="Aptos" w:cs="Segoe UI"/>
        </w:rPr>
        <w:t xml:space="preserve"> the Heston model.</w:t>
      </w:r>
      <w:r w:rsidR="003B0989">
        <w:rPr>
          <w:rFonts w:ascii="Aptos" w:eastAsiaTheme="majorEastAsia" w:hAnsi="Aptos" w:cs="Segoe UI"/>
        </w:rPr>
        <w:t xml:space="preserve"> The prices produced by the </w:t>
      </w:r>
      <w:r w:rsidR="00CF7FA4">
        <w:rPr>
          <w:rFonts w:ascii="Aptos" w:eastAsiaTheme="majorEastAsia" w:hAnsi="Aptos" w:cs="Segoe UI"/>
        </w:rPr>
        <w:t>PINN</w:t>
      </w:r>
      <w:r w:rsidR="003B0989">
        <w:rPr>
          <w:rFonts w:ascii="Aptos" w:eastAsiaTheme="majorEastAsia" w:hAnsi="Aptos" w:cs="Segoe UI"/>
        </w:rPr>
        <w:t xml:space="preserve"> will then be compared against</w:t>
      </w:r>
      <w:r w:rsidR="00CF7FA4">
        <w:rPr>
          <w:rFonts w:ascii="Aptos" w:eastAsiaTheme="majorEastAsia" w:hAnsi="Aptos" w:cs="Segoe UI"/>
        </w:rPr>
        <w:t xml:space="preserve"> prices obtained by brokers to analyze potential</w:t>
      </w:r>
      <w:r w:rsidR="00E07414">
        <w:rPr>
          <w:rFonts w:ascii="Aptos" w:eastAsiaTheme="majorEastAsia" w:hAnsi="Aptos" w:cs="Segoe UI"/>
        </w:rPr>
        <w:t xml:space="preserve"> pricing</w:t>
      </w:r>
      <w:r w:rsidR="00CF7FA4">
        <w:rPr>
          <w:rFonts w:ascii="Aptos" w:eastAsiaTheme="majorEastAsia" w:hAnsi="Aptos" w:cs="Segoe UI"/>
        </w:rPr>
        <w:t xml:space="preserve"> discrepancies</w:t>
      </w:r>
      <w:r w:rsidR="00DA624E">
        <w:rPr>
          <w:rFonts w:ascii="Aptos" w:eastAsiaTheme="majorEastAsia" w:hAnsi="Aptos" w:cs="Segoe UI"/>
        </w:rPr>
        <w:t xml:space="preserve"> and generate signals for future price movements.</w:t>
      </w:r>
    </w:p>
    <w:p w14:paraId="5A081FA0" w14:textId="77777777" w:rsidR="00D74829" w:rsidRDefault="00D74829" w:rsidP="00652D56">
      <w:pPr>
        <w:pStyle w:val="paragraph"/>
        <w:spacing w:before="0" w:beforeAutospacing="0" w:after="0" w:afterAutospacing="0"/>
        <w:jc w:val="both"/>
        <w:textAlignment w:val="baseline"/>
        <w:rPr>
          <w:rFonts w:ascii="Aptos" w:eastAsiaTheme="majorEastAsia" w:hAnsi="Aptos" w:cs="Segoe UI"/>
        </w:rPr>
      </w:pPr>
    </w:p>
    <w:p w14:paraId="197266F9" w14:textId="3EC560D1" w:rsidR="00B93DA6" w:rsidRDefault="002C7734" w:rsidP="00B93DA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32"/>
          <w:szCs w:val="32"/>
        </w:rPr>
        <w:t>2</w:t>
      </w:r>
      <w:r>
        <w:rPr>
          <w:rStyle w:val="normaltextrun"/>
          <w:rFonts w:ascii="Aptos" w:eastAsiaTheme="majorEastAsia" w:hAnsi="Aptos" w:cs="Segoe UI"/>
          <w:sz w:val="32"/>
          <w:szCs w:val="32"/>
        </w:rPr>
        <w:tab/>
      </w:r>
      <w:r w:rsidR="00864D87">
        <w:rPr>
          <w:rStyle w:val="normaltextrun"/>
          <w:rFonts w:ascii="Aptos" w:eastAsiaTheme="majorEastAsia" w:hAnsi="Aptos" w:cs="Segoe UI"/>
          <w:sz w:val="32"/>
          <w:szCs w:val="32"/>
        </w:rPr>
        <w:t>Introduction</w:t>
      </w:r>
    </w:p>
    <w:p w14:paraId="7A1CF2D4" w14:textId="77777777" w:rsidR="0040214E" w:rsidRDefault="0040214E" w:rsidP="00B93DA6">
      <w:pPr>
        <w:pStyle w:val="paragraph"/>
        <w:spacing w:before="0" w:beforeAutospacing="0" w:after="0" w:afterAutospacing="0"/>
        <w:jc w:val="both"/>
        <w:textAlignment w:val="baseline"/>
        <w:rPr>
          <w:rFonts w:ascii="Aptos" w:hAnsi="Aptos" w:cs="Segoe UI"/>
        </w:rPr>
      </w:pPr>
    </w:p>
    <w:p w14:paraId="65F517F8" w14:textId="3A1A0B48" w:rsidR="00AC3AA5" w:rsidRDefault="00A12828" w:rsidP="00B93DA6">
      <w:pPr>
        <w:pStyle w:val="paragraph"/>
        <w:spacing w:before="0" w:beforeAutospacing="0" w:after="0" w:afterAutospacing="0"/>
        <w:jc w:val="both"/>
        <w:textAlignment w:val="baseline"/>
        <w:rPr>
          <w:rFonts w:ascii="Aptos" w:hAnsi="Aptos" w:cs="Segoe UI"/>
        </w:rPr>
      </w:pPr>
      <w:r>
        <w:rPr>
          <w:rFonts w:ascii="Aptos" w:hAnsi="Aptos" w:cs="Segoe UI"/>
        </w:rPr>
        <w:t xml:space="preserve">This project aims to </w:t>
      </w:r>
      <w:r w:rsidR="006B0C47">
        <w:rPr>
          <w:rFonts w:ascii="Aptos" w:hAnsi="Aptos" w:cs="Segoe UI"/>
        </w:rPr>
        <w:t>evaluate the performance of</w:t>
      </w:r>
      <w:r>
        <w:rPr>
          <w:rFonts w:ascii="Aptos" w:hAnsi="Aptos" w:cs="Segoe UI"/>
        </w:rPr>
        <w:t xml:space="preserve"> Physics-Informed Neural Networks for calculating futures </w:t>
      </w:r>
      <w:r w:rsidR="006B0C47">
        <w:rPr>
          <w:rFonts w:ascii="Aptos" w:hAnsi="Aptos" w:cs="Segoe UI"/>
        </w:rPr>
        <w:t>prices</w:t>
      </w:r>
      <w:r>
        <w:rPr>
          <w:rFonts w:ascii="Aptos" w:hAnsi="Aptos" w:cs="Segoe UI"/>
        </w:rPr>
        <w:t xml:space="preserve"> </w:t>
      </w:r>
      <w:r w:rsidR="00873538">
        <w:rPr>
          <w:rFonts w:ascii="Aptos" w:hAnsi="Aptos" w:cs="Segoe UI"/>
        </w:rPr>
        <w:t>across asset classes</w:t>
      </w:r>
      <w:r>
        <w:rPr>
          <w:rFonts w:ascii="Aptos" w:hAnsi="Aptos" w:cs="Segoe UI"/>
        </w:rPr>
        <w:t xml:space="preserve">. </w:t>
      </w:r>
      <w:r w:rsidR="00466D7B">
        <w:rPr>
          <w:rFonts w:ascii="Aptos" w:hAnsi="Aptos" w:cs="Segoe UI"/>
        </w:rPr>
        <w:t xml:space="preserve">This research </w:t>
      </w:r>
      <w:r w:rsidR="00C71B66">
        <w:rPr>
          <w:rFonts w:ascii="Aptos" w:hAnsi="Aptos" w:cs="Segoe UI"/>
        </w:rPr>
        <w:t>aims to show</w:t>
      </w:r>
      <w:r w:rsidR="00AC3AA5">
        <w:rPr>
          <w:rFonts w:ascii="Aptos" w:hAnsi="Aptos" w:cs="Segoe UI"/>
        </w:rPr>
        <w:t xml:space="preserve"> that PINNs can be used as a reliable tool for efficiently calculating futures prices for fixed income, equity, and commodity markets. By leveraging this tool, </w:t>
      </w:r>
      <w:proofErr w:type="spellStart"/>
      <w:r w:rsidR="00AC3AA5">
        <w:rPr>
          <w:rFonts w:ascii="Aptos" w:hAnsi="Aptos" w:cs="Segoe UI"/>
        </w:rPr>
        <w:t>AlgoGators</w:t>
      </w:r>
      <w:proofErr w:type="spellEnd"/>
      <w:r w:rsidR="00AC3AA5">
        <w:rPr>
          <w:rFonts w:ascii="Aptos" w:hAnsi="Aptos" w:cs="Segoe UI"/>
        </w:rPr>
        <w:t xml:space="preserve"> can seamlessly develop an internal futures pricing model that can help them exploit investment opportunities from potential contract mispricing</w:t>
      </w:r>
      <w:r w:rsidR="00812C36">
        <w:rPr>
          <w:rFonts w:ascii="Aptos" w:hAnsi="Aptos" w:cs="Segoe UI"/>
        </w:rPr>
        <w:t>.</w:t>
      </w:r>
    </w:p>
    <w:p w14:paraId="670C6847" w14:textId="77777777" w:rsidR="00B93DA6" w:rsidRDefault="00B93DA6" w:rsidP="00B93DA6">
      <w:pPr>
        <w:pStyle w:val="paragraph"/>
        <w:spacing w:before="0" w:beforeAutospacing="0" w:after="0" w:afterAutospacing="0"/>
        <w:jc w:val="both"/>
        <w:rPr>
          <w:rStyle w:val="normaltextrun"/>
          <w:rFonts w:ascii="Aptos" w:eastAsiaTheme="majorEastAsia" w:hAnsi="Aptos" w:cs="Segoe UI"/>
        </w:rPr>
      </w:pPr>
    </w:p>
    <w:p w14:paraId="6209640D" w14:textId="2B0594A5" w:rsidR="00B93DA6" w:rsidRDefault="002C7734" w:rsidP="00B93DA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32"/>
          <w:szCs w:val="32"/>
        </w:rPr>
        <w:t>3</w:t>
      </w:r>
      <w:r>
        <w:rPr>
          <w:rStyle w:val="normaltextrun"/>
          <w:rFonts w:ascii="Aptos" w:eastAsiaTheme="majorEastAsia" w:hAnsi="Aptos" w:cs="Segoe UI"/>
          <w:sz w:val="32"/>
          <w:szCs w:val="32"/>
        </w:rPr>
        <w:tab/>
      </w:r>
      <w:r w:rsidR="00864D87">
        <w:rPr>
          <w:rStyle w:val="normaltextrun"/>
          <w:rFonts w:ascii="Aptos" w:eastAsiaTheme="majorEastAsia" w:hAnsi="Aptos" w:cs="Segoe UI"/>
          <w:sz w:val="32"/>
          <w:szCs w:val="32"/>
        </w:rPr>
        <w:t>Methodology</w:t>
      </w:r>
    </w:p>
    <w:p w14:paraId="5A51E4A5" w14:textId="77777777" w:rsidR="004E7BCF" w:rsidRDefault="004E7BCF" w:rsidP="00F212BC">
      <w:pPr>
        <w:pStyle w:val="paragraph"/>
        <w:spacing w:before="0" w:beforeAutospacing="0" w:after="0" w:afterAutospacing="0"/>
        <w:jc w:val="both"/>
        <w:textAlignment w:val="baseline"/>
        <w:rPr>
          <w:rFonts w:ascii="Aptos" w:hAnsi="Aptos" w:cs="Segoe UI"/>
        </w:rPr>
      </w:pPr>
    </w:p>
    <w:p w14:paraId="62F8C9CC" w14:textId="7D628D1E" w:rsidR="00B10D5D" w:rsidRDefault="00072BA6" w:rsidP="00F212BC">
      <w:pPr>
        <w:pStyle w:val="paragraph"/>
        <w:spacing w:before="0" w:beforeAutospacing="0" w:after="0" w:afterAutospacing="0"/>
        <w:jc w:val="both"/>
        <w:textAlignment w:val="baseline"/>
        <w:rPr>
          <w:rFonts w:ascii="Aptos" w:hAnsi="Aptos" w:cs="Segoe UI"/>
        </w:rPr>
      </w:pPr>
      <w:r>
        <w:rPr>
          <w:rFonts w:ascii="Aptos" w:hAnsi="Aptos" w:cs="Segoe UI"/>
        </w:rPr>
        <w:t>The project must begin by determining the ideal combinations of spot prices and futures prices for training the model.</w:t>
      </w:r>
      <w:r w:rsidR="0073484E">
        <w:rPr>
          <w:rFonts w:ascii="Aptos" w:hAnsi="Aptos" w:cs="Segoe UI"/>
        </w:rPr>
        <w:t xml:space="preserve"> This process involve</w:t>
      </w:r>
      <w:r w:rsidR="006A3B0A">
        <w:rPr>
          <w:rFonts w:ascii="Aptos" w:hAnsi="Aptos" w:cs="Segoe UI"/>
        </w:rPr>
        <w:t>d</w:t>
      </w:r>
      <w:r w:rsidR="0073484E">
        <w:rPr>
          <w:rFonts w:ascii="Aptos" w:hAnsi="Aptos" w:cs="Segoe UI"/>
        </w:rPr>
        <w:t xml:space="preserve"> examining the correlations between different tickers’ daily returns and using these as proxies for how well they will serve </w:t>
      </w:r>
      <w:r w:rsidR="00242619">
        <w:rPr>
          <w:rFonts w:ascii="Aptos" w:hAnsi="Aptos" w:cs="Segoe UI"/>
        </w:rPr>
        <w:t>for measuring</w:t>
      </w:r>
      <w:r w:rsidR="0073484E">
        <w:rPr>
          <w:rFonts w:ascii="Aptos" w:hAnsi="Aptos" w:cs="Segoe UI"/>
        </w:rPr>
        <w:t xml:space="preserve"> the contract’s spot price. </w:t>
      </w:r>
      <w:r w:rsidR="00EC5349">
        <w:rPr>
          <w:rFonts w:ascii="Aptos" w:hAnsi="Aptos" w:cs="Segoe UI"/>
        </w:rPr>
        <w:t>To do so, I extracted data from Yahoo Finance for each futures contract’s corresponding ETFs and indices.</w:t>
      </w:r>
      <w:r w:rsidR="00B10D5D">
        <w:rPr>
          <w:rFonts w:ascii="Aptos" w:hAnsi="Aptos" w:cs="Segoe UI"/>
        </w:rPr>
        <w:t xml:space="preserve"> After examining these relationships, I selected the following assets for further examination:</w:t>
      </w:r>
    </w:p>
    <w:p w14:paraId="713B29B4" w14:textId="77777777" w:rsidR="00B10D5D" w:rsidRDefault="00B10D5D" w:rsidP="00F212BC">
      <w:pPr>
        <w:pStyle w:val="paragraph"/>
        <w:spacing w:before="0" w:beforeAutospacing="0" w:after="0" w:afterAutospacing="0"/>
        <w:jc w:val="both"/>
        <w:textAlignment w:val="baseline"/>
        <w:rPr>
          <w:rFonts w:ascii="Aptos" w:hAnsi="Aptos" w:cs="Segoe UI"/>
        </w:rPr>
      </w:pPr>
    </w:p>
    <w:p w14:paraId="4C2E32D8" w14:textId="437E1A96" w:rsidR="00B10D5D" w:rsidRDefault="00B10D5D" w:rsidP="0091370F">
      <w:pPr>
        <w:pStyle w:val="paragraph"/>
        <w:spacing w:before="0" w:beforeAutospacing="0" w:after="0" w:afterAutospacing="0"/>
        <w:jc w:val="center"/>
        <w:textAlignment w:val="baseline"/>
        <w:rPr>
          <w:rFonts w:ascii="Aptos" w:hAnsi="Aptos" w:cs="Segoe UI"/>
        </w:rPr>
      </w:pPr>
      <w:r w:rsidRPr="00B10D5D">
        <w:rPr>
          <w:rFonts w:ascii="Aptos" w:hAnsi="Aptos" w:cs="Segoe UI"/>
          <w:noProof/>
        </w:rPr>
        <w:lastRenderedPageBreak/>
        <w:drawing>
          <wp:inline distT="0" distB="0" distL="0" distR="0" wp14:anchorId="57CEC3DC" wp14:editId="58C0C7CB">
            <wp:extent cx="4485939" cy="1395146"/>
            <wp:effectExtent l="0" t="0" r="0" b="1905"/>
            <wp:docPr id="498366986" name="Picture 1" descr="A screenshot of a stock ex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66986" name="Picture 1" descr="A screenshot of a stock exchange&#10;&#10;Description automatically generated"/>
                    <pic:cNvPicPr/>
                  </pic:nvPicPr>
                  <pic:blipFill>
                    <a:blip r:embed="rId9"/>
                    <a:stretch>
                      <a:fillRect/>
                    </a:stretch>
                  </pic:blipFill>
                  <pic:spPr>
                    <a:xfrm>
                      <a:off x="0" y="0"/>
                      <a:ext cx="4496171" cy="1398328"/>
                    </a:xfrm>
                    <a:prstGeom prst="rect">
                      <a:avLst/>
                    </a:prstGeom>
                  </pic:spPr>
                </pic:pic>
              </a:graphicData>
            </a:graphic>
          </wp:inline>
        </w:drawing>
      </w:r>
    </w:p>
    <w:p w14:paraId="11CD70C3" w14:textId="77777777" w:rsidR="00B10D5D" w:rsidRDefault="00B10D5D" w:rsidP="00F212BC">
      <w:pPr>
        <w:pStyle w:val="paragraph"/>
        <w:spacing w:before="0" w:beforeAutospacing="0" w:after="0" w:afterAutospacing="0"/>
        <w:jc w:val="both"/>
        <w:textAlignment w:val="baseline"/>
        <w:rPr>
          <w:rFonts w:ascii="Aptos" w:hAnsi="Aptos" w:cs="Segoe UI"/>
        </w:rPr>
      </w:pPr>
    </w:p>
    <w:p w14:paraId="4BBB15E5" w14:textId="63F4059F" w:rsidR="00502BF9" w:rsidRDefault="00181373" w:rsidP="00F212BC">
      <w:pPr>
        <w:pStyle w:val="paragraph"/>
        <w:spacing w:before="0" w:beforeAutospacing="0" w:after="0" w:afterAutospacing="0"/>
        <w:jc w:val="both"/>
        <w:textAlignment w:val="baseline"/>
        <w:rPr>
          <w:rFonts w:ascii="Aptos" w:hAnsi="Aptos" w:cs="Segoe UI"/>
        </w:rPr>
      </w:pPr>
      <w:r>
        <w:rPr>
          <w:rFonts w:ascii="Aptos" w:hAnsi="Aptos" w:cs="Segoe UI"/>
        </w:rPr>
        <w:t>Before moving forward with the neural network, it is important to understand the mathematical foundations that underly the physics-informed loss function.</w:t>
      </w:r>
      <w:r w:rsidR="00A85B86">
        <w:rPr>
          <w:rFonts w:ascii="Aptos" w:hAnsi="Aptos" w:cs="Segoe UI"/>
        </w:rPr>
        <w:t xml:space="preserve"> My research </w:t>
      </w:r>
      <w:r w:rsidR="009A14DA">
        <w:rPr>
          <w:rFonts w:ascii="Aptos" w:hAnsi="Aptos" w:cs="Segoe UI"/>
        </w:rPr>
        <w:t xml:space="preserve">focuses on using the Feynman-Kac PDE based on the stochastic differential equation (SDE) </w:t>
      </w:r>
      <w:r w:rsidR="00470534">
        <w:rPr>
          <w:rFonts w:ascii="Aptos" w:hAnsi="Aptos" w:cs="Segoe UI"/>
        </w:rPr>
        <w:t>from</w:t>
      </w:r>
      <w:r w:rsidR="009A14DA">
        <w:rPr>
          <w:rFonts w:ascii="Aptos" w:hAnsi="Aptos" w:cs="Segoe UI"/>
        </w:rPr>
        <w:t xml:space="preserve"> the Heston model. The Heston model SDE </w:t>
      </w:r>
      <w:r w:rsidR="00502BF9">
        <w:rPr>
          <w:rFonts w:ascii="Aptos" w:hAnsi="Aptos" w:cs="Segoe UI"/>
        </w:rPr>
        <w:t xml:space="preserve">in a risk neutral environment is </w:t>
      </w:r>
      <w:r w:rsidR="009A14DA">
        <w:rPr>
          <w:rFonts w:ascii="Aptos" w:hAnsi="Aptos" w:cs="Segoe UI"/>
        </w:rPr>
        <w:t>defined as follows:</w:t>
      </w:r>
    </w:p>
    <w:p w14:paraId="7CA6AAC7" w14:textId="77777777" w:rsidR="00E83A4E" w:rsidRPr="009A14DA" w:rsidRDefault="00E83A4E" w:rsidP="00E83A4E">
      <w:pPr>
        <w:pStyle w:val="paragraph"/>
        <w:spacing w:before="0" w:beforeAutospacing="0" w:after="0" w:afterAutospacing="0"/>
        <w:jc w:val="both"/>
        <w:textAlignment w:val="baseline"/>
        <w:rPr>
          <w:rFonts w:ascii="Aptos" w:hAnsi="Aptos" w:cs="Segoe UI"/>
        </w:rPr>
      </w:pPr>
      <m:oMathPara>
        <m:oMath>
          <m:r>
            <w:rPr>
              <w:rFonts w:ascii="Cambria Math" w:hAnsi="Cambria Math" w:cs="Segoe UI"/>
            </w:rPr>
            <m:t>d</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r>
            <w:rPr>
              <w:rFonts w:ascii="Cambria Math" w:hAnsi="Cambria Math" w:cs="Segoe UI"/>
            </w:rPr>
            <m:t>=r</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r>
            <w:rPr>
              <w:rFonts w:ascii="Cambria Math" w:hAnsi="Cambria Math" w:cs="Segoe UI"/>
            </w:rPr>
            <m:t>dt+</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rad>
            <m:radPr>
              <m:degHide m:val="1"/>
              <m:ctrlPr>
                <w:rPr>
                  <w:rFonts w:ascii="Cambria Math" w:hAnsi="Cambria Math" w:cs="Segoe UI"/>
                  <w:i/>
                </w:rPr>
              </m:ctrlPr>
            </m:radPr>
            <m:deg/>
            <m:e>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rad>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S</m:t>
              </m:r>
            </m:sub>
            <m:sup>
              <m:r>
                <m:rPr>
                  <m:sty m:val="p"/>
                </m:rPr>
                <w:rPr>
                  <w:rFonts w:ascii="Cambria Math" w:hAnsi="Cambria Math" w:cs="Segoe UI"/>
                </w:rPr>
                <m:t>Τ</m:t>
              </m:r>
            </m:sup>
          </m:sSubSup>
          <m:r>
            <w:rPr>
              <w:rFonts w:ascii="Cambria Math" w:hAnsi="Cambria Math" w:cs="Segoe UI"/>
            </w:rPr>
            <m:t>d</m:t>
          </m:r>
          <m:sSub>
            <m:sSubPr>
              <m:ctrlPr>
                <w:rPr>
                  <w:rFonts w:ascii="Cambria Math" w:hAnsi="Cambria Math" w:cs="Segoe UI"/>
                  <w:i/>
                </w:rPr>
              </m:ctrlPr>
            </m:sSubPr>
            <m:e>
              <m:r>
                <w:rPr>
                  <w:rFonts w:ascii="Cambria Math" w:hAnsi="Cambria Math" w:cs="Segoe UI"/>
                </w:rPr>
                <m:t>W</m:t>
              </m:r>
            </m:e>
            <m:sub>
              <m:r>
                <w:rPr>
                  <w:rFonts w:ascii="Cambria Math" w:hAnsi="Cambria Math" w:cs="Segoe UI"/>
                </w:rPr>
                <m:t>t</m:t>
              </m:r>
            </m:sub>
          </m:sSub>
        </m:oMath>
      </m:oMathPara>
    </w:p>
    <w:p w14:paraId="20F28523" w14:textId="12EA5879" w:rsidR="00E83A4E" w:rsidRDefault="00E83A4E" w:rsidP="00E83A4E">
      <w:pPr>
        <w:pStyle w:val="paragraph"/>
        <w:spacing w:before="0" w:beforeAutospacing="0" w:after="0" w:afterAutospacing="0"/>
        <w:jc w:val="center"/>
        <w:textAlignment w:val="baseline"/>
        <w:rPr>
          <w:rFonts w:ascii="Aptos" w:hAnsi="Aptos" w:cs="Segoe UI"/>
        </w:rPr>
      </w:pPr>
      <m:oMath>
        <m:r>
          <w:rPr>
            <w:rFonts w:ascii="Cambria Math" w:hAnsi="Cambria Math" w:cs="Segoe UI"/>
          </w:rPr>
          <m:t>d</m:t>
        </m:r>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r>
          <w:rPr>
            <w:rFonts w:ascii="Cambria Math" w:hAnsi="Cambria Math" w:cs="Segoe UI"/>
          </w:rPr>
          <m:t>=κ</m:t>
        </m:r>
        <m:d>
          <m:dPr>
            <m:ctrlPr>
              <w:rPr>
                <w:rFonts w:ascii="Cambria Math" w:hAnsi="Cambria Math" w:cs="Segoe UI"/>
                <w:i/>
              </w:rPr>
            </m:ctrlPr>
          </m:dPr>
          <m:e>
            <m:r>
              <w:rPr>
                <w:rFonts w:ascii="Cambria Math" w:hAnsi="Cambria Math" w:cs="Segoe UI"/>
              </w:rPr>
              <m:t>γ-</m:t>
            </m:r>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d>
        <m:r>
          <w:rPr>
            <w:rFonts w:ascii="Cambria Math" w:hAnsi="Cambria Math" w:cs="Segoe UI"/>
          </w:rPr>
          <m:t>dt+</m:t>
        </m:r>
        <m:r>
          <m:rPr>
            <m:sty m:val="p"/>
          </m:rPr>
          <w:rPr>
            <w:rFonts w:ascii="Cambria Math" w:hAnsi="Cambria Math" w:cs="Segoe UI"/>
          </w:rPr>
          <w:sym w:font="Symbol" w:char="F073"/>
        </m:r>
        <m:rad>
          <m:radPr>
            <m:degHide m:val="1"/>
            <m:ctrlPr>
              <w:rPr>
                <w:rFonts w:ascii="Cambria Math" w:hAnsi="Cambria Math" w:cs="Segoe UI"/>
                <w:i/>
              </w:rPr>
            </m:ctrlPr>
          </m:radPr>
          <m:deg/>
          <m:e>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rad>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v</m:t>
            </m:r>
          </m:sub>
          <m:sup>
            <m:r>
              <m:rPr>
                <m:sty m:val="p"/>
              </m:rPr>
              <w:rPr>
                <w:rFonts w:ascii="Cambria Math" w:hAnsi="Cambria Math" w:cs="Segoe UI"/>
              </w:rPr>
              <m:t>Τ</m:t>
            </m:r>
          </m:sup>
        </m:sSubSup>
        <m:r>
          <w:rPr>
            <w:rFonts w:ascii="Cambria Math" w:hAnsi="Cambria Math" w:cs="Segoe UI"/>
          </w:rPr>
          <m:t>d</m:t>
        </m:r>
        <m:sSub>
          <m:sSubPr>
            <m:ctrlPr>
              <w:rPr>
                <w:rFonts w:ascii="Cambria Math" w:hAnsi="Cambria Math" w:cs="Segoe UI"/>
                <w:i/>
              </w:rPr>
            </m:ctrlPr>
          </m:sSubPr>
          <m:e>
            <m:r>
              <w:rPr>
                <w:rFonts w:ascii="Cambria Math" w:hAnsi="Cambria Math" w:cs="Segoe UI"/>
              </w:rPr>
              <m:t>W</m:t>
            </m:r>
          </m:e>
          <m:sub>
            <m:r>
              <w:rPr>
                <w:rFonts w:ascii="Cambria Math" w:hAnsi="Cambria Math" w:cs="Segoe UI"/>
              </w:rPr>
              <m:t>t</m:t>
            </m:r>
          </m:sub>
        </m:sSub>
      </m:oMath>
      <w:r>
        <w:rPr>
          <w:rFonts w:ascii="Aptos" w:hAnsi="Aptos" w:cs="Segoe UI"/>
        </w:rPr>
        <w:t>,</w:t>
      </w:r>
    </w:p>
    <w:p w14:paraId="5DA92696" w14:textId="77777777" w:rsidR="0057327E" w:rsidRDefault="0057327E" w:rsidP="00F212BC">
      <w:pPr>
        <w:pStyle w:val="paragraph"/>
        <w:spacing w:before="0" w:beforeAutospacing="0" w:after="0" w:afterAutospacing="0"/>
        <w:jc w:val="both"/>
        <w:textAlignment w:val="baseline"/>
        <w:rPr>
          <w:rFonts w:ascii="Aptos" w:hAnsi="Aptos" w:cs="Segoe UI"/>
        </w:rPr>
      </w:pPr>
    </w:p>
    <w:p w14:paraId="47A58FC6" w14:textId="322BD817" w:rsidR="00A85B86" w:rsidRDefault="00502BF9" w:rsidP="00F212BC">
      <w:pPr>
        <w:pStyle w:val="paragraph"/>
        <w:spacing w:before="0" w:beforeAutospacing="0" w:after="0" w:afterAutospacing="0"/>
        <w:jc w:val="both"/>
        <w:textAlignment w:val="baseline"/>
        <w:rPr>
          <w:rFonts w:ascii="Aptos" w:hAnsi="Aptos" w:cs="Segoe UI"/>
        </w:rPr>
      </w:pPr>
      <w:r>
        <w:rPr>
          <w:rFonts w:ascii="Aptos" w:hAnsi="Aptos" w:cs="Segoe UI"/>
        </w:rPr>
        <w:t>where</w:t>
      </w:r>
      <w:r w:rsidR="0057327E">
        <w:rPr>
          <w:rFonts w:ascii="Aptos" w:hAnsi="Aptos" w:cs="Segoe UI"/>
        </w:rPr>
        <w:t xml:space="preserve"> S</w:t>
      </w:r>
      <w:r w:rsidR="0057327E">
        <w:rPr>
          <w:rFonts w:ascii="Aptos" w:hAnsi="Aptos" w:cs="Segoe UI"/>
          <w:vertAlign w:val="subscript"/>
        </w:rPr>
        <w:t>t</w:t>
      </w:r>
      <w:r w:rsidR="0057327E">
        <w:rPr>
          <w:rFonts w:ascii="Aptos" w:hAnsi="Aptos" w:cs="Segoe UI"/>
        </w:rPr>
        <w:t xml:space="preserve"> is the spot price of the asset</w:t>
      </w:r>
      <w:r w:rsidR="00B352EC">
        <w:rPr>
          <w:rFonts w:ascii="Aptos" w:hAnsi="Aptos" w:cs="Segoe UI"/>
        </w:rPr>
        <w:t xml:space="preserve"> at time t</w:t>
      </w:r>
      <w:r w:rsidR="0057327E">
        <w:rPr>
          <w:rFonts w:ascii="Aptos" w:hAnsi="Aptos" w:cs="Segoe UI"/>
        </w:rPr>
        <w:t xml:space="preserve">, </w:t>
      </w:r>
      <w:proofErr w:type="spellStart"/>
      <w:r w:rsidR="0057327E">
        <w:rPr>
          <w:rFonts w:ascii="Aptos" w:hAnsi="Aptos" w:cs="Segoe UI"/>
        </w:rPr>
        <w:t>v</w:t>
      </w:r>
      <w:r w:rsidR="0057327E">
        <w:rPr>
          <w:rFonts w:ascii="Aptos" w:hAnsi="Aptos" w:cs="Segoe UI"/>
          <w:vertAlign w:val="subscript"/>
        </w:rPr>
        <w:t>t</w:t>
      </w:r>
      <w:proofErr w:type="spellEnd"/>
      <w:r w:rsidR="0057327E">
        <w:rPr>
          <w:rFonts w:ascii="Aptos" w:hAnsi="Aptos" w:cs="Segoe UI"/>
        </w:rPr>
        <w:t xml:space="preserve"> is the variance of the asset, r is the risk-free rate, </w:t>
      </w:r>
      <w:r w:rsidR="0057327E">
        <w:rPr>
          <w:rFonts w:ascii="Aptos" w:hAnsi="Aptos" w:cs="Segoe UI"/>
        </w:rPr>
        <w:sym w:font="Symbol" w:char="F06B"/>
      </w:r>
      <w:r w:rsidR="0057327E">
        <w:rPr>
          <w:rFonts w:ascii="Aptos" w:hAnsi="Aptos" w:cs="Segoe UI"/>
        </w:rPr>
        <w:t xml:space="preserve"> is the rate of mean-reversion, </w:t>
      </w:r>
      <w:r w:rsidR="0057327E">
        <w:rPr>
          <w:rFonts w:ascii="Aptos" w:hAnsi="Aptos" w:cs="Segoe UI"/>
        </w:rPr>
        <w:sym w:font="Symbol" w:char="F067"/>
      </w:r>
      <w:r w:rsidR="0057327E">
        <w:rPr>
          <w:rFonts w:ascii="Aptos" w:hAnsi="Aptos" w:cs="Segoe UI"/>
        </w:rPr>
        <w:t xml:space="preserve"> is the long-run variance, </w:t>
      </w:r>
      <w:r w:rsidR="0057327E">
        <w:rPr>
          <w:rFonts w:ascii="Aptos" w:hAnsi="Aptos" w:cs="Segoe UI"/>
        </w:rPr>
        <w:sym w:font="Symbol" w:char="F073"/>
      </w:r>
      <w:r w:rsidR="0057327E">
        <w:rPr>
          <w:rFonts w:ascii="Aptos" w:hAnsi="Aptos" w:cs="Segoe UI"/>
        </w:rPr>
        <w:t xml:space="preserve"> is the volatility, </w:t>
      </w:r>
      <w:r w:rsidR="0057327E">
        <w:rPr>
          <w:rFonts w:ascii="Aptos" w:hAnsi="Aptos" w:cs="Segoe UI"/>
        </w:rPr>
        <w:sym w:font="Symbol" w:char="F053"/>
      </w:r>
      <w:r w:rsidR="0057327E">
        <w:rPr>
          <w:rFonts w:ascii="Aptos" w:hAnsi="Aptos" w:cs="Segoe UI"/>
        </w:rPr>
        <w:t xml:space="preserve"> is the diffusion, and </w:t>
      </w:r>
      <w:proofErr w:type="spellStart"/>
      <w:r>
        <w:rPr>
          <w:rFonts w:ascii="Aptos" w:hAnsi="Aptos" w:cs="Segoe UI"/>
        </w:rPr>
        <w:t>W</w:t>
      </w:r>
      <w:r>
        <w:rPr>
          <w:rFonts w:ascii="Aptos" w:hAnsi="Aptos" w:cs="Segoe UI"/>
          <w:vertAlign w:val="subscript"/>
        </w:rPr>
        <w:t>t</w:t>
      </w:r>
      <w:proofErr w:type="spellEnd"/>
      <w:r>
        <w:rPr>
          <w:rFonts w:ascii="Aptos" w:hAnsi="Aptos" w:cs="Segoe UI"/>
        </w:rPr>
        <w:t xml:space="preserve"> is a vector of two independent Brownian motions. Based on this SDE, we can obtain the following Feynman-Kac formula:</w:t>
      </w:r>
    </w:p>
    <w:p w14:paraId="1B8FE3BD" w14:textId="77777777" w:rsidR="00502BF9" w:rsidRPr="009A14DA" w:rsidRDefault="00502BF9" w:rsidP="00F212BC">
      <w:pPr>
        <w:pStyle w:val="paragraph"/>
        <w:spacing w:before="0" w:beforeAutospacing="0" w:after="0" w:afterAutospacing="0"/>
        <w:jc w:val="both"/>
        <w:textAlignment w:val="baseline"/>
        <w:rPr>
          <w:rFonts w:ascii="Aptos" w:hAnsi="Aptos" w:cs="Segoe UI"/>
        </w:rPr>
      </w:pPr>
    </w:p>
    <w:p w14:paraId="706D53F6" w14:textId="3B7B5AA1" w:rsidR="00E75C09" w:rsidRDefault="00E75C09" w:rsidP="00502BF9">
      <w:pPr>
        <w:pStyle w:val="paragraph"/>
        <w:spacing w:before="0" w:beforeAutospacing="0" w:after="0" w:afterAutospacing="0"/>
        <w:jc w:val="center"/>
        <w:textAlignment w:val="baseline"/>
        <w:rPr>
          <w:rFonts w:ascii="Aptos" w:hAnsi="Aptos" w:cs="Segoe UI"/>
        </w:rPr>
      </w:pPr>
      <m:oMath>
        <m:r>
          <w:rPr>
            <w:rFonts w:ascii="Cambria Math" w:hAnsi="Cambria Math" w:cs="Segoe UI"/>
          </w:rPr>
          <m:t xml:space="preserve">0= </m:t>
        </m:r>
        <m:sSub>
          <m:sSubPr>
            <m:ctrlPr>
              <w:rPr>
                <w:rFonts w:ascii="Cambria Math" w:hAnsi="Cambria Math" w:cs="Segoe UI"/>
                <w:i/>
              </w:rPr>
            </m:ctrlPr>
          </m:sSubPr>
          <m:e>
            <m:r>
              <w:rPr>
                <w:rFonts w:ascii="Cambria Math" w:hAnsi="Cambria Math" w:cs="Segoe UI"/>
              </w:rPr>
              <m:t>∂</m:t>
            </m:r>
          </m:e>
          <m:sub>
            <m:r>
              <w:rPr>
                <w:rFonts w:ascii="Cambria Math" w:hAnsi="Cambria Math" w:cs="Segoe UI"/>
              </w:rPr>
              <m:t>t</m:t>
            </m:r>
          </m:sub>
        </m:sSub>
        <m:r>
          <w:rPr>
            <w:rFonts w:ascii="Cambria Math" w:hAnsi="Cambria Math" w:cs="Segoe UI"/>
          </w:rPr>
          <m:t>V-rV+</m:t>
        </m:r>
        <m:sSubSup>
          <m:sSubSupPr>
            <m:ctrlPr>
              <w:rPr>
                <w:rFonts w:ascii="Cambria Math" w:hAnsi="Cambria Math" w:cs="Segoe UI"/>
                <w:i/>
              </w:rPr>
            </m:ctrlPr>
          </m:sSubSupPr>
          <m:e>
            <m:r>
              <w:rPr>
                <w:rFonts w:ascii="Cambria Math" w:hAnsi="Cambria Math" w:cs="Segoe UI"/>
              </w:rPr>
              <m:t>μ</m:t>
            </m:r>
          </m:e>
          <m:sub>
            <m:r>
              <w:rPr>
                <w:rFonts w:ascii="Cambria Math" w:hAnsi="Cambria Math" w:cs="Segoe UI"/>
              </w:rPr>
              <m:t>y</m:t>
            </m:r>
          </m:sub>
          <m:sup>
            <m:r>
              <m:rPr>
                <m:sty m:val="p"/>
              </m:rPr>
              <w:rPr>
                <w:rFonts w:ascii="Cambria Math" w:hAnsi="Cambria Math" w:cs="Segoe UI"/>
              </w:rPr>
              <m:t>Τ</m:t>
            </m:r>
          </m:sup>
        </m:sSubSup>
        <m:sSub>
          <m:sSubPr>
            <m:ctrlPr>
              <w:rPr>
                <w:rFonts w:ascii="Cambria Math" w:hAnsi="Cambria Math" w:cs="Segoe UI"/>
              </w:rPr>
            </m:ctrlPr>
          </m:sSubPr>
          <m:e>
            <m:r>
              <m:rPr>
                <m:sty m:val="p"/>
              </m:rPr>
              <w:rPr>
                <w:rFonts w:ascii="Cambria Math" w:hAnsi="Cambria Math" w:cs="Segoe UI"/>
              </w:rPr>
              <m:t>∇</m:t>
            </m:r>
          </m:e>
          <m:sub>
            <m:r>
              <w:rPr>
                <w:rFonts w:ascii="Cambria Math" w:hAnsi="Cambria Math" w:cs="Segoe UI"/>
              </w:rPr>
              <m:t>y</m:t>
            </m:r>
          </m:sub>
        </m:sSub>
        <m:r>
          <w:rPr>
            <w:rFonts w:ascii="Cambria Math" w:hAnsi="Cambria Math" w:cs="Segoe UI"/>
          </w:rPr>
          <m:t>V+</m:t>
        </m:r>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r>
          <w:rPr>
            <w:rFonts w:ascii="Cambria Math" w:hAnsi="Cambria Math" w:cs="Segoe UI"/>
          </w:rPr>
          <m:t>trace</m:t>
        </m:r>
        <m:d>
          <m:dPr>
            <m:ctrlPr>
              <w:rPr>
                <w:rFonts w:ascii="Cambria Math" w:hAnsi="Cambria Math" w:cs="Segoe UI"/>
                <w:i/>
              </w:rPr>
            </m:ctrlPr>
          </m:dPr>
          <m:e>
            <m:sSub>
              <m:sSubPr>
                <m:ctrlPr>
                  <w:rPr>
                    <w:rFonts w:ascii="Cambria Math" w:hAnsi="Cambria Math" w:cs="Segoe UI"/>
                    <w:i/>
                  </w:rPr>
                </m:ctrlPr>
              </m:sSubPr>
              <m:e>
                <m:r>
                  <m:rPr>
                    <m:sty m:val="p"/>
                  </m:rPr>
                  <w:rPr>
                    <w:rFonts w:ascii="Cambria Math" w:hAnsi="Cambria Math" w:cs="Segoe UI"/>
                  </w:rPr>
                  <m:t>Σ</m:t>
                </m:r>
              </m:e>
              <m:sub>
                <m:r>
                  <w:rPr>
                    <w:rFonts w:ascii="Cambria Math" w:hAnsi="Cambria Math" w:cs="Segoe UI"/>
                  </w:rPr>
                  <m:t>y</m:t>
                </m:r>
              </m:sub>
            </m:sSub>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y</m:t>
                </m:r>
              </m:sub>
              <m:sup>
                <m:r>
                  <m:rPr>
                    <m:sty m:val="p"/>
                  </m:rPr>
                  <w:rPr>
                    <w:rFonts w:ascii="Cambria Math" w:hAnsi="Cambria Math" w:cs="Segoe UI"/>
                  </w:rPr>
                  <m:t>Τ</m:t>
                </m:r>
              </m:sup>
            </m:sSubSup>
            <m:sSub>
              <m:sSubPr>
                <m:ctrlPr>
                  <w:rPr>
                    <w:rFonts w:ascii="Cambria Math" w:hAnsi="Cambria Math" w:cs="Segoe UI"/>
                    <w:i/>
                  </w:rPr>
                </m:ctrlPr>
              </m:sSubPr>
              <m:e>
                <m:r>
                  <w:rPr>
                    <w:rFonts w:ascii="Cambria Math" w:hAnsi="Cambria Math" w:cs="Segoe UI"/>
                  </w:rPr>
                  <m:t>H</m:t>
                </m:r>
              </m:e>
              <m:sub>
                <m:r>
                  <w:rPr>
                    <w:rFonts w:ascii="Cambria Math" w:hAnsi="Cambria Math" w:cs="Segoe UI"/>
                  </w:rPr>
                  <m:t>y</m:t>
                </m:r>
              </m:sub>
            </m:sSub>
            <m:d>
              <m:dPr>
                <m:ctrlPr>
                  <w:rPr>
                    <w:rFonts w:ascii="Cambria Math" w:hAnsi="Cambria Math" w:cs="Segoe UI"/>
                    <w:i/>
                  </w:rPr>
                </m:ctrlPr>
              </m:dPr>
              <m:e>
                <m:r>
                  <w:rPr>
                    <w:rFonts w:ascii="Cambria Math" w:hAnsi="Cambria Math" w:cs="Segoe UI"/>
                  </w:rPr>
                  <m:t>V</m:t>
                </m:r>
              </m:e>
            </m:d>
          </m:e>
        </m:d>
      </m:oMath>
      <w:r w:rsidR="00502BF9">
        <w:rPr>
          <w:rFonts w:ascii="Aptos" w:hAnsi="Aptos" w:cs="Segoe UI"/>
        </w:rPr>
        <w:t>,</w:t>
      </w:r>
    </w:p>
    <w:p w14:paraId="5A7920EC" w14:textId="77777777" w:rsidR="00502BF9" w:rsidRDefault="00502BF9" w:rsidP="00F212BC">
      <w:pPr>
        <w:pStyle w:val="paragraph"/>
        <w:spacing w:before="0" w:beforeAutospacing="0" w:after="0" w:afterAutospacing="0"/>
        <w:jc w:val="both"/>
        <w:textAlignment w:val="baseline"/>
        <w:rPr>
          <w:rFonts w:ascii="Aptos" w:hAnsi="Aptos" w:cs="Segoe UI"/>
        </w:rPr>
      </w:pPr>
    </w:p>
    <w:p w14:paraId="6034E115" w14:textId="5381BF6A" w:rsidR="00502BF9" w:rsidRDefault="00502BF9" w:rsidP="00F212BC">
      <w:pPr>
        <w:pStyle w:val="paragraph"/>
        <w:spacing w:before="0" w:beforeAutospacing="0" w:after="0" w:afterAutospacing="0"/>
        <w:jc w:val="both"/>
        <w:textAlignment w:val="baseline"/>
        <w:rPr>
          <w:rFonts w:ascii="Aptos" w:hAnsi="Aptos" w:cs="Segoe UI"/>
        </w:rPr>
      </w:pPr>
      <w:r>
        <w:rPr>
          <w:rFonts w:ascii="Aptos" w:hAnsi="Aptos" w:cs="Segoe UI"/>
        </w:rPr>
        <w:t>which can be rewritten as:</w:t>
      </w:r>
    </w:p>
    <w:p w14:paraId="7DF7811E" w14:textId="77777777" w:rsidR="00502BF9" w:rsidRPr="00E75C09" w:rsidRDefault="00502BF9" w:rsidP="00F212BC">
      <w:pPr>
        <w:pStyle w:val="paragraph"/>
        <w:spacing w:before="0" w:beforeAutospacing="0" w:after="0" w:afterAutospacing="0"/>
        <w:jc w:val="both"/>
        <w:textAlignment w:val="baseline"/>
        <w:rPr>
          <w:rFonts w:ascii="Aptos" w:hAnsi="Aptos" w:cs="Segoe UI"/>
        </w:rPr>
      </w:pPr>
    </w:p>
    <w:p w14:paraId="782F951C" w14:textId="4CDA5C2D" w:rsidR="00A85B86" w:rsidRPr="00A5286D" w:rsidRDefault="00A5286D" w:rsidP="00F212BC">
      <w:pPr>
        <w:pStyle w:val="paragraph"/>
        <w:spacing w:before="0" w:beforeAutospacing="0" w:after="0" w:afterAutospacing="0"/>
        <w:jc w:val="both"/>
        <w:textAlignment w:val="baseline"/>
        <w:rPr>
          <w:rFonts w:ascii="Aptos" w:hAnsi="Aptos" w:cs="Segoe UI"/>
        </w:rPr>
      </w:pPr>
      <m:oMathPara>
        <m:oMath>
          <m:r>
            <w:rPr>
              <w:rFonts w:ascii="Cambria Math" w:hAnsi="Cambria Math" w:cs="Segoe UI"/>
            </w:rPr>
            <m:t>0=</m:t>
          </m:r>
          <m:f>
            <m:fPr>
              <m:ctrlPr>
                <w:rPr>
                  <w:rFonts w:ascii="Cambria Math" w:hAnsi="Cambria Math" w:cs="Segoe UI"/>
                  <w:i/>
                </w:rPr>
              </m:ctrlPr>
            </m:fPr>
            <m:num>
              <m:r>
                <w:rPr>
                  <w:rFonts w:ascii="Cambria Math" w:hAnsi="Cambria Math" w:cs="Segoe UI"/>
                </w:rPr>
                <m:t>∂V</m:t>
              </m:r>
            </m:num>
            <m:den>
              <m:r>
                <w:rPr>
                  <w:rFonts w:ascii="Cambria Math" w:hAnsi="Cambria Math" w:cs="Segoe UI"/>
                </w:rPr>
                <m:t>∂t</m:t>
              </m:r>
            </m:den>
          </m:f>
          <m:r>
            <w:rPr>
              <w:rFonts w:ascii="Cambria Math" w:hAnsi="Cambria Math" w:cs="Segoe UI"/>
            </w:rPr>
            <m:t>-rV+</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μ</m:t>
                  </m:r>
                </m:e>
                <m:sub>
                  <m:r>
                    <w:rPr>
                      <w:rFonts w:ascii="Cambria Math" w:hAnsi="Cambria Math" w:cs="Segoe UI"/>
                    </w:rPr>
                    <m:t>S</m:t>
                  </m:r>
                </m:sub>
              </m:sSub>
              <m:f>
                <m:fPr>
                  <m:ctrlPr>
                    <w:rPr>
                      <w:rFonts w:ascii="Cambria Math" w:hAnsi="Cambria Math" w:cs="Segoe UI"/>
                    </w:rPr>
                  </m:ctrlPr>
                </m:fPr>
                <m:num>
                  <m:r>
                    <w:rPr>
                      <w:rFonts w:ascii="Cambria Math" w:hAnsi="Cambria Math" w:cs="Segoe UI"/>
                    </w:rPr>
                    <m:t>∂V</m:t>
                  </m:r>
                </m:num>
                <m:den>
                  <m:r>
                    <w:rPr>
                      <w:rFonts w:ascii="Cambria Math" w:hAnsi="Cambria Math" w:cs="Segoe UI"/>
                    </w:rPr>
                    <m:t>∂</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den>
              </m:f>
              <m:r>
                <w:rPr>
                  <w:rFonts w:ascii="Cambria Math" w:hAnsi="Cambria Math" w:cs="Segoe UI"/>
                </w:rPr>
                <m:t>+</m:t>
              </m:r>
              <m:sSub>
                <m:sSubPr>
                  <m:ctrlPr>
                    <w:rPr>
                      <w:rFonts w:ascii="Cambria Math" w:hAnsi="Cambria Math" w:cs="Segoe UI"/>
                      <w:i/>
                    </w:rPr>
                  </m:ctrlPr>
                </m:sSubPr>
                <m:e>
                  <m:r>
                    <w:rPr>
                      <w:rFonts w:ascii="Cambria Math" w:hAnsi="Cambria Math" w:cs="Segoe UI"/>
                    </w:rPr>
                    <m:t>μ</m:t>
                  </m:r>
                </m:e>
                <m:sub>
                  <m:r>
                    <w:rPr>
                      <w:rFonts w:ascii="Cambria Math" w:hAnsi="Cambria Math" w:cs="Segoe UI"/>
                    </w:rPr>
                    <m:t>v</m:t>
                  </m:r>
                </m:sub>
              </m:sSub>
              <m:f>
                <m:fPr>
                  <m:ctrlPr>
                    <w:rPr>
                      <w:rFonts w:ascii="Cambria Math" w:hAnsi="Cambria Math" w:cs="Segoe UI"/>
                    </w:rPr>
                  </m:ctrlPr>
                </m:fPr>
                <m:num>
                  <m:r>
                    <w:rPr>
                      <w:rFonts w:ascii="Cambria Math" w:hAnsi="Cambria Math" w:cs="Segoe UI"/>
                    </w:rPr>
                    <m:t>∂V</m:t>
                  </m:r>
                </m:num>
                <m:den>
                  <m:r>
                    <w:rPr>
                      <w:rFonts w:ascii="Cambria Math" w:hAnsi="Cambria Math" w:cs="Segoe UI"/>
                    </w:rPr>
                    <m:t>∂</m:t>
                  </m:r>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den>
              </m:f>
            </m:e>
          </m:d>
          <m:r>
            <w:rPr>
              <w:rFonts w:ascii="Cambria Math" w:hAnsi="Cambria Math" w:cs="Segoe UI"/>
            </w:rPr>
            <m:t>+</m:t>
          </m:r>
          <m:f>
            <m:fPr>
              <m:ctrlPr>
                <w:rPr>
                  <w:rFonts w:ascii="Cambria Math" w:hAnsi="Cambria Math" w:cs="Segoe UI"/>
                  <w:i/>
                </w:rPr>
              </m:ctrlPr>
            </m:fPr>
            <m:num>
              <m:r>
                <w:rPr>
                  <w:rFonts w:ascii="Cambria Math" w:hAnsi="Cambria Math" w:cs="Segoe UI"/>
                </w:rPr>
                <m:t>v</m:t>
              </m:r>
            </m:num>
            <m:den>
              <m:r>
                <w:rPr>
                  <w:rFonts w:ascii="Cambria Math" w:hAnsi="Cambria Math" w:cs="Segoe UI"/>
                </w:rPr>
                <m:t>2</m:t>
              </m:r>
            </m:den>
          </m:f>
          <m:d>
            <m:dPr>
              <m:ctrlPr>
                <w:rPr>
                  <w:rFonts w:ascii="Cambria Math" w:hAnsi="Cambria Math" w:cs="Segoe UI"/>
                  <w:i/>
                </w:rPr>
              </m:ctrlPr>
            </m:dPr>
            <m:e>
              <m:sSup>
                <m:sSupPr>
                  <m:ctrlPr>
                    <w:rPr>
                      <w:rFonts w:ascii="Cambria Math" w:hAnsi="Cambria Math" w:cs="Segoe UI"/>
                      <w:i/>
                    </w:rPr>
                  </m:ctrlPr>
                </m:sSupPr>
                <m:e>
                  <m:r>
                    <w:rPr>
                      <w:rFonts w:ascii="Cambria Math" w:hAnsi="Cambria Math" w:cs="Segoe UI"/>
                    </w:rPr>
                    <m:t>S</m:t>
                  </m:r>
                </m:e>
                <m:sup>
                  <m:r>
                    <w:rPr>
                      <w:rFonts w:ascii="Cambria Math" w:hAnsi="Cambria Math" w:cs="Segoe UI"/>
                    </w:rPr>
                    <m:t>2</m:t>
                  </m:r>
                </m:sup>
              </m:sSup>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e>
                    <m:sup>
                      <m:r>
                        <w:rPr>
                          <w:rFonts w:ascii="Cambria Math" w:hAnsi="Cambria Math" w:cs="Segoe UI"/>
                        </w:rPr>
                        <m:t>2</m:t>
                      </m:r>
                    </m:sup>
                  </m:sSup>
                </m:den>
              </m:f>
              <m:r>
                <w:rPr>
                  <w:rFonts w:ascii="Cambria Math" w:hAnsi="Cambria Math" w:cs="Segoe UI"/>
                </w:rPr>
                <m:t>+2</m:t>
              </m:r>
              <m:r>
                <m:rPr>
                  <m:sty m:val="p"/>
                </m:rPr>
                <w:rPr>
                  <w:rFonts w:ascii="Cambria Math" w:hAnsi="Cambria Math" w:cs="Segoe UI"/>
                </w:rPr>
                <w:sym w:font="Symbol" w:char="F072"/>
              </m:r>
              <m:r>
                <m:rPr>
                  <m:sty m:val="p"/>
                </m:rPr>
                <w:rPr>
                  <w:rFonts w:ascii="Cambria Math" w:hAnsi="Cambria Math" w:cs="Segoe UI"/>
                </w:rPr>
                <w:sym w:font="Symbol" w:char="F073"/>
              </m:r>
              <m:r>
                <m:rPr>
                  <m:sty m:val="p"/>
                </m:rPr>
                <w:rPr>
                  <w:rFonts w:ascii="Cambria Math" w:hAnsi="Aptos" w:cs="Segoe UI"/>
                </w:rPr>
                <m:t>S</m:t>
              </m:r>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∂v∂</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den>
              </m:f>
              <m:r>
                <w:rPr>
                  <w:rFonts w:ascii="Cambria Math" w:hAnsi="Cambria Math" w:cs="Segoe UI"/>
                </w:rPr>
                <m:t>+</m:t>
              </m:r>
              <m:sSup>
                <m:sSupPr>
                  <m:ctrlPr>
                    <w:rPr>
                      <w:rFonts w:ascii="Cambria Math" w:hAnsi="Cambria Math" w:cs="Segoe UI"/>
                      <w:i/>
                    </w:rPr>
                  </m:ctrlPr>
                </m:sSupPr>
                <m:e>
                  <m:r>
                    <m:rPr>
                      <m:sty m:val="p"/>
                    </m:rPr>
                    <w:rPr>
                      <w:rFonts w:ascii="Cambria Math" w:hAnsi="Cambria Math" w:cs="Segoe UI"/>
                    </w:rPr>
                    <w:sym w:font="Symbol" w:char="F073"/>
                  </m:r>
                </m:e>
                <m:sup>
                  <m:r>
                    <w:rPr>
                      <w:rFonts w:ascii="Cambria Math" w:hAnsi="Cambria Math" w:cs="Segoe UI"/>
                    </w:rPr>
                    <m:t>2</m:t>
                  </m:r>
                </m:sup>
              </m:sSup>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sup>
                      <m:r>
                        <w:rPr>
                          <w:rFonts w:ascii="Cambria Math" w:hAnsi="Cambria Math" w:cs="Segoe UI"/>
                        </w:rPr>
                        <m:t>2</m:t>
                      </m:r>
                    </m:sup>
                  </m:sSup>
                </m:den>
              </m:f>
            </m:e>
          </m:d>
          <m:r>
            <w:rPr>
              <w:rFonts w:ascii="Cambria Math" w:hAnsi="Cambria Math" w:cs="Segoe UI"/>
            </w:rPr>
            <m:t>,</m:t>
          </m:r>
        </m:oMath>
      </m:oMathPara>
    </w:p>
    <w:p w14:paraId="1079348A" w14:textId="5A306239" w:rsidR="00502BF9" w:rsidRDefault="00502BF9" w:rsidP="00F212BC">
      <w:pPr>
        <w:pStyle w:val="paragraph"/>
        <w:spacing w:before="0" w:beforeAutospacing="0" w:after="0" w:afterAutospacing="0"/>
        <w:jc w:val="both"/>
        <w:textAlignment w:val="baseline"/>
        <w:rPr>
          <w:rFonts w:ascii="Aptos" w:hAnsi="Aptos" w:cs="Segoe UI"/>
        </w:rPr>
      </w:pPr>
    </w:p>
    <w:p w14:paraId="08B3D4FE" w14:textId="66A96753" w:rsidR="00B352EC" w:rsidRDefault="00B352EC" w:rsidP="002E7324">
      <w:pPr>
        <w:pStyle w:val="paragraph"/>
        <w:spacing w:before="0" w:beforeAutospacing="0" w:after="0" w:afterAutospacing="0"/>
        <w:jc w:val="both"/>
        <w:textAlignment w:val="baseline"/>
        <w:rPr>
          <w:rFonts w:ascii="Aptos" w:hAnsi="Aptos" w:cs="Segoe UI"/>
        </w:rPr>
      </w:pPr>
      <w:r>
        <w:rPr>
          <w:rFonts w:ascii="Aptos" w:hAnsi="Aptos" w:cs="Segoe UI"/>
        </w:rPr>
        <w:t>where V is the value function</w:t>
      </w:r>
      <w:r w:rsidR="00827D8F">
        <w:rPr>
          <w:rFonts w:ascii="Aptos" w:hAnsi="Aptos" w:cs="Segoe UI"/>
        </w:rPr>
        <w:t xml:space="preserve"> for futures price, </w:t>
      </w:r>
      <w:r w:rsidR="00827D8F">
        <w:rPr>
          <w:rFonts w:ascii="Aptos" w:hAnsi="Aptos" w:cs="Segoe UI"/>
        </w:rPr>
        <w:sym w:font="Symbol" w:char="F06D"/>
      </w:r>
      <w:r w:rsidR="00827D8F">
        <w:rPr>
          <w:rFonts w:ascii="Aptos" w:hAnsi="Aptos" w:cs="Segoe UI"/>
          <w:vertAlign w:val="subscript"/>
        </w:rPr>
        <w:t xml:space="preserve">S </w:t>
      </w:r>
      <w:r w:rsidR="00827D8F">
        <w:rPr>
          <w:rFonts w:ascii="Aptos" w:hAnsi="Aptos" w:cs="Segoe UI"/>
        </w:rPr>
        <w:t xml:space="preserve">is the drift of the spot price, </w:t>
      </w:r>
      <w:r w:rsidR="00827D8F">
        <w:rPr>
          <w:rFonts w:ascii="Aptos" w:hAnsi="Aptos" w:cs="Segoe UI"/>
        </w:rPr>
        <w:sym w:font="Symbol" w:char="F06D"/>
      </w:r>
      <w:r w:rsidR="00827D8F">
        <w:rPr>
          <w:rFonts w:ascii="Aptos" w:hAnsi="Aptos" w:cs="Segoe UI"/>
          <w:vertAlign w:val="subscript"/>
        </w:rPr>
        <w:t>v</w:t>
      </w:r>
      <w:r w:rsidR="00827D8F">
        <w:rPr>
          <w:rFonts w:ascii="Aptos" w:hAnsi="Aptos" w:cs="Segoe UI"/>
        </w:rPr>
        <w:t xml:space="preserve"> is the drift of variance, and </w:t>
      </w:r>
      <w:r w:rsidR="00827D8F">
        <w:rPr>
          <w:rFonts w:ascii="Aptos" w:hAnsi="Aptos" w:cs="Segoe UI"/>
        </w:rPr>
        <w:sym w:font="Symbol" w:char="F072"/>
      </w:r>
      <w:r w:rsidR="00827D8F">
        <w:rPr>
          <w:rFonts w:ascii="Aptos" w:hAnsi="Aptos" w:cs="Segoe UI"/>
        </w:rPr>
        <w:t xml:space="preserve"> is the correlation between stock price and variance.</w:t>
      </w:r>
      <w:r w:rsidR="00E5174C">
        <w:rPr>
          <w:rFonts w:ascii="Aptos" w:hAnsi="Aptos" w:cs="Segoe UI"/>
        </w:rPr>
        <w:t xml:space="preserve"> </w:t>
      </w:r>
      <w:r w:rsidR="002E7324">
        <w:rPr>
          <w:rFonts w:ascii="Aptos" w:hAnsi="Aptos" w:cs="Segoe UI"/>
        </w:rPr>
        <w:t>The formula consists of four main terms: the derivative of the value function with respect to time, the product of the risk-free rate and value, the drift term, and the trace term. In the case of our PINN, the value will be defined as the model’s output for the futures price calculation. The value function must follow the</w:t>
      </w:r>
      <w:r w:rsidR="00E5174C">
        <w:rPr>
          <w:rFonts w:ascii="Aptos" w:hAnsi="Aptos" w:cs="Segoe UI"/>
        </w:rPr>
        <w:t xml:space="preserve"> terminal condition</w:t>
      </w:r>
      <w:r w:rsidR="0091266E">
        <w:rPr>
          <w:rFonts w:ascii="Aptos" w:hAnsi="Aptos" w:cs="Segoe UI"/>
        </w:rPr>
        <w:t xml:space="preserve"> </w:t>
      </w:r>
    </w:p>
    <w:p w14:paraId="1330FE7B" w14:textId="77777777" w:rsidR="0091266E" w:rsidRDefault="0091266E" w:rsidP="00F212BC">
      <w:pPr>
        <w:pStyle w:val="paragraph"/>
        <w:spacing w:before="0" w:beforeAutospacing="0" w:after="0" w:afterAutospacing="0"/>
        <w:jc w:val="both"/>
        <w:textAlignment w:val="baseline"/>
        <w:rPr>
          <w:rFonts w:ascii="Aptos" w:hAnsi="Aptos" w:cs="Segoe UI"/>
        </w:rPr>
      </w:pPr>
    </w:p>
    <w:p w14:paraId="37C449B7" w14:textId="1CB29E7F" w:rsidR="0091266E" w:rsidRPr="00E83A4E" w:rsidRDefault="0091266E" w:rsidP="0091266E">
      <w:pPr>
        <w:pStyle w:val="paragraph"/>
        <w:spacing w:before="0" w:beforeAutospacing="0" w:after="0" w:afterAutospacing="0"/>
        <w:jc w:val="both"/>
        <w:textAlignment w:val="baseline"/>
        <w:rPr>
          <w:rFonts w:ascii="Aptos" w:eastAsiaTheme="majorEastAsia" w:hAnsi="Aptos" w:cs="Segoe UI"/>
        </w:rPr>
      </w:pPr>
      <m:oMathPara>
        <m:oMath>
          <m:r>
            <w:rPr>
              <w:rStyle w:val="normaltextrun"/>
              <w:rFonts w:ascii="Cambria Math" w:eastAsiaTheme="majorEastAsia" w:hAnsi="Cambria Math" w:cs="Segoe UI"/>
            </w:rPr>
            <m:t>V</m:t>
          </m:r>
          <m:d>
            <m:dPr>
              <m:ctrlPr>
                <w:rPr>
                  <w:rStyle w:val="normaltextrun"/>
                  <w:rFonts w:ascii="Cambria Math" w:eastAsiaTheme="majorEastAsia" w:hAnsi="Cambria Math" w:cs="Segoe UI"/>
                  <w:i/>
                </w:rPr>
              </m:ctrlPr>
            </m:dPr>
            <m:e>
              <m:r>
                <w:rPr>
                  <w:rStyle w:val="normaltextrun"/>
                  <w:rFonts w:ascii="Cambria Math" w:eastAsiaTheme="majorEastAsia" w:hAnsi="Cambria Math" w:cs="Segoe UI"/>
                </w:rPr>
                <m:t>T,</m:t>
              </m:r>
              <m:sSub>
                <m:sSubPr>
                  <m:ctrlPr>
                    <w:rPr>
                      <w:rStyle w:val="normaltextrun"/>
                      <w:rFonts w:ascii="Cambria Math" w:eastAsiaTheme="majorEastAsia" w:hAnsi="Cambria Math" w:cs="Segoe UI"/>
                      <w:i/>
                    </w:rPr>
                  </m:ctrlPr>
                </m:sSubPr>
                <m:e>
                  <m:r>
                    <w:rPr>
                      <w:rStyle w:val="normaltextrun"/>
                      <w:rFonts w:ascii="Cambria Math" w:eastAsiaTheme="majorEastAsia" w:hAnsi="Cambria Math" w:cs="Segoe UI"/>
                    </w:rPr>
                    <m:t>y</m:t>
                  </m:r>
                </m:e>
                <m:sub>
                  <m:r>
                    <w:rPr>
                      <w:rStyle w:val="normaltextrun"/>
                      <w:rFonts w:ascii="Cambria Math" w:eastAsiaTheme="majorEastAsia" w:hAnsi="Cambria Math" w:cs="Segoe UI"/>
                    </w:rPr>
                    <m:t>t</m:t>
                  </m:r>
                </m:sub>
              </m:sSub>
            </m:e>
          </m:d>
          <m:r>
            <w:rPr>
              <w:rStyle w:val="normaltextrun"/>
              <w:rFonts w:ascii="Cambria Math" w:eastAsiaTheme="majorEastAsia" w:hAnsi="Cambria Math" w:cs="Segoe UI"/>
            </w:rPr>
            <m:t>=</m:t>
          </m:r>
          <m:sSub>
            <m:sSubPr>
              <m:ctrlPr>
                <w:rPr>
                  <w:rStyle w:val="normaltextrun"/>
                  <w:rFonts w:ascii="Cambria Math" w:eastAsiaTheme="majorEastAsia" w:hAnsi="Cambria Math" w:cs="Segoe UI"/>
                  <w:i/>
                </w:rPr>
              </m:ctrlPr>
            </m:sSubPr>
            <m:e>
              <m:r>
                <w:rPr>
                  <w:rStyle w:val="normaltextrun"/>
                  <w:rFonts w:ascii="Cambria Math" w:eastAsiaTheme="majorEastAsia" w:hAnsi="Cambria Math" w:cs="Segoe UI"/>
                </w:rPr>
                <m:t>S</m:t>
              </m:r>
            </m:e>
            <m:sub>
              <m:r>
                <w:rPr>
                  <w:rStyle w:val="normaltextrun"/>
                  <w:rFonts w:ascii="Cambria Math" w:eastAsiaTheme="majorEastAsia" w:hAnsi="Cambria Math" w:cs="Segoe UI"/>
                </w:rPr>
                <m:t>t</m:t>
              </m:r>
            </m:sub>
          </m:sSub>
          <m:r>
            <w:rPr>
              <w:rStyle w:val="normaltextrun"/>
              <w:rFonts w:ascii="Cambria Math" w:eastAsiaTheme="majorEastAsia" w:hAnsi="Cambria Math" w:cs="Segoe UI"/>
            </w:rPr>
            <m:t>,</m:t>
          </m:r>
        </m:oMath>
      </m:oMathPara>
    </w:p>
    <w:p w14:paraId="0E8BDB26" w14:textId="77777777" w:rsidR="0091266E" w:rsidRDefault="0091266E" w:rsidP="00F212BC">
      <w:pPr>
        <w:pStyle w:val="paragraph"/>
        <w:spacing w:before="0" w:beforeAutospacing="0" w:after="0" w:afterAutospacing="0"/>
        <w:jc w:val="both"/>
        <w:textAlignment w:val="baseline"/>
        <w:rPr>
          <w:rFonts w:ascii="Aptos" w:hAnsi="Aptos" w:cs="Segoe UI"/>
        </w:rPr>
      </w:pPr>
    </w:p>
    <w:p w14:paraId="56207F66" w14:textId="61032589" w:rsidR="0091266E" w:rsidRPr="00827D8F" w:rsidRDefault="0091266E" w:rsidP="00F212BC">
      <w:pPr>
        <w:pStyle w:val="paragraph"/>
        <w:spacing w:before="0" w:beforeAutospacing="0" w:after="0" w:afterAutospacing="0"/>
        <w:jc w:val="both"/>
        <w:textAlignment w:val="baseline"/>
        <w:rPr>
          <w:rFonts w:ascii="Aptos" w:hAnsi="Aptos" w:cs="Segoe UI"/>
        </w:rPr>
      </w:pPr>
      <w:r>
        <w:rPr>
          <w:rFonts w:ascii="Aptos" w:hAnsi="Aptos" w:cs="Segoe UI"/>
        </w:rPr>
        <w:t>meaning that the futures price should converge to the spot price at maturity.</w:t>
      </w:r>
    </w:p>
    <w:p w14:paraId="491CAF9D" w14:textId="77777777" w:rsidR="00B352EC" w:rsidRDefault="00B352EC" w:rsidP="00F212BC">
      <w:pPr>
        <w:pStyle w:val="paragraph"/>
        <w:spacing w:before="0" w:beforeAutospacing="0" w:after="0" w:afterAutospacing="0"/>
        <w:jc w:val="both"/>
        <w:textAlignment w:val="baseline"/>
        <w:rPr>
          <w:rFonts w:ascii="Aptos" w:hAnsi="Aptos" w:cs="Segoe UI"/>
        </w:rPr>
      </w:pPr>
    </w:p>
    <w:p w14:paraId="68A34D30" w14:textId="77777777" w:rsidR="00EB1CA3" w:rsidRDefault="00EB1CA3" w:rsidP="00F212BC">
      <w:pPr>
        <w:pStyle w:val="paragraph"/>
        <w:spacing w:before="0" w:beforeAutospacing="0" w:after="0" w:afterAutospacing="0"/>
        <w:jc w:val="both"/>
        <w:textAlignment w:val="baseline"/>
        <w:rPr>
          <w:rFonts w:ascii="Aptos" w:hAnsi="Aptos" w:cs="Segoe UI"/>
        </w:rPr>
      </w:pPr>
    </w:p>
    <w:p w14:paraId="1895CC80" w14:textId="485FCA1D" w:rsidR="00EB1CA3" w:rsidRDefault="00EB1CA3" w:rsidP="00F212BC">
      <w:pPr>
        <w:pStyle w:val="paragraph"/>
        <w:spacing w:before="0" w:beforeAutospacing="0" w:after="0" w:afterAutospacing="0"/>
        <w:jc w:val="both"/>
        <w:textAlignment w:val="baseline"/>
        <w:rPr>
          <w:rFonts w:ascii="Aptos" w:hAnsi="Aptos" w:cs="Segoe UI"/>
        </w:rPr>
      </w:pPr>
      <w:r>
        <w:rPr>
          <w:rFonts w:ascii="Aptos" w:hAnsi="Aptos" w:cs="Segoe UI"/>
        </w:rPr>
        <w:lastRenderedPageBreak/>
        <w:t>To train the model, I collected data for each of the parameters involved in the PDE.</w:t>
      </w:r>
      <w:r w:rsidR="00E329EE">
        <w:rPr>
          <w:rFonts w:ascii="Aptos" w:hAnsi="Aptos" w:cs="Segoe UI"/>
        </w:rPr>
        <w:t xml:space="preserve"> I used Yahoo Finance to get historic open, high, low, close, and volume data for the futures contract and </w:t>
      </w:r>
      <w:r w:rsidR="00E2706F">
        <w:rPr>
          <w:rFonts w:ascii="Aptos" w:hAnsi="Aptos" w:cs="Segoe UI"/>
        </w:rPr>
        <w:t>underlying asset.</w:t>
      </w:r>
      <w:r w:rsidR="00B71E99">
        <w:rPr>
          <w:rFonts w:ascii="Aptos" w:hAnsi="Aptos" w:cs="Segoe UI"/>
        </w:rPr>
        <w:t xml:space="preserve"> </w:t>
      </w:r>
      <w:r w:rsidR="00EC6C7E">
        <w:rPr>
          <w:rFonts w:ascii="Aptos" w:hAnsi="Aptos" w:cs="Segoe UI"/>
        </w:rPr>
        <w:t xml:space="preserve">I used the FRED </w:t>
      </w:r>
      <w:proofErr w:type="spellStart"/>
      <w:r w:rsidR="00EC6C7E">
        <w:rPr>
          <w:rFonts w:ascii="Aptos" w:hAnsi="Aptos" w:cs="Segoe UI"/>
        </w:rPr>
        <w:t>api</w:t>
      </w:r>
      <w:proofErr w:type="spellEnd"/>
      <w:r w:rsidR="00EC6C7E">
        <w:rPr>
          <w:rFonts w:ascii="Aptos" w:hAnsi="Aptos" w:cs="Segoe UI"/>
        </w:rPr>
        <w:t xml:space="preserve"> to obtain the three-month treasury rate, which would then be used as the risk-free rate.</w:t>
      </w:r>
      <w:r w:rsidR="00C45D30">
        <w:rPr>
          <w:rFonts w:ascii="Aptos" w:hAnsi="Aptos" w:cs="Segoe UI"/>
        </w:rPr>
        <w:t xml:space="preserve"> Then, I </w:t>
      </w:r>
      <w:r w:rsidR="0091370F">
        <w:rPr>
          <w:rFonts w:ascii="Aptos" w:hAnsi="Aptos" w:cs="Segoe UI"/>
        </w:rPr>
        <w:t xml:space="preserve">used NumPy and Pandas to </w:t>
      </w:r>
      <w:r w:rsidR="00C45D30">
        <w:rPr>
          <w:rFonts w:ascii="Aptos" w:hAnsi="Aptos" w:cs="Segoe UI"/>
        </w:rPr>
        <w:t xml:space="preserve">calculate the drift of the spot price </w:t>
      </w:r>
      <w:r w:rsidR="00C45D30">
        <w:rPr>
          <w:rFonts w:ascii="Aptos" w:hAnsi="Aptos" w:cs="Segoe UI"/>
        </w:rPr>
        <w:sym w:font="Symbol" w:char="F06D"/>
      </w:r>
      <w:r w:rsidR="00DE4ED3">
        <w:rPr>
          <w:rFonts w:ascii="Aptos" w:hAnsi="Aptos" w:cs="Segoe UI"/>
          <w:vertAlign w:val="subscript"/>
        </w:rPr>
        <w:t>S</w:t>
      </w:r>
      <w:r w:rsidR="00C45D30">
        <w:rPr>
          <w:rFonts w:ascii="Aptos" w:hAnsi="Aptos" w:cs="Segoe UI"/>
        </w:rPr>
        <w:t>,</w:t>
      </w:r>
      <w:r w:rsidR="00DE4ED3">
        <w:rPr>
          <w:rFonts w:ascii="Aptos" w:hAnsi="Aptos" w:cs="Segoe UI"/>
        </w:rPr>
        <w:t xml:space="preserve"> drift of variance </w:t>
      </w:r>
      <w:r w:rsidR="00DE4ED3">
        <w:rPr>
          <w:rFonts w:ascii="Aptos" w:hAnsi="Aptos" w:cs="Segoe UI"/>
        </w:rPr>
        <w:sym w:font="Symbol" w:char="F06D"/>
      </w:r>
      <w:r w:rsidR="00DE4ED3">
        <w:rPr>
          <w:rFonts w:ascii="Aptos" w:hAnsi="Aptos" w:cs="Segoe UI"/>
          <w:vertAlign w:val="subscript"/>
        </w:rPr>
        <w:t>v</w:t>
      </w:r>
      <w:r w:rsidR="00DE4ED3">
        <w:rPr>
          <w:rFonts w:ascii="Aptos" w:hAnsi="Aptos" w:cs="Segoe UI"/>
        </w:rPr>
        <w:t>,</w:t>
      </w:r>
      <w:r w:rsidR="00C45D30">
        <w:rPr>
          <w:rFonts w:ascii="Aptos" w:hAnsi="Aptos" w:cs="Segoe UI"/>
        </w:rPr>
        <w:t xml:space="preserve"> volatility </w:t>
      </w:r>
      <w:r w:rsidR="00C45D30">
        <w:rPr>
          <w:rFonts w:ascii="Aptos" w:hAnsi="Aptos" w:cs="Segoe UI"/>
        </w:rPr>
        <w:sym w:font="Symbol" w:char="F073"/>
      </w:r>
      <w:r w:rsidR="00C45D30">
        <w:rPr>
          <w:rFonts w:ascii="Aptos" w:hAnsi="Aptos" w:cs="Segoe UI"/>
        </w:rPr>
        <w:t xml:space="preserve">, </w:t>
      </w:r>
      <w:r w:rsidR="00DE4ED3">
        <w:rPr>
          <w:rFonts w:ascii="Aptos" w:hAnsi="Aptos" w:cs="Segoe UI"/>
        </w:rPr>
        <w:t xml:space="preserve">long-run variance </w:t>
      </w:r>
      <w:r w:rsidR="00DE4ED3">
        <w:rPr>
          <w:rFonts w:ascii="Aptos" w:hAnsi="Aptos" w:cs="Segoe UI"/>
        </w:rPr>
        <w:sym w:font="Symbol" w:char="F067"/>
      </w:r>
      <w:r w:rsidR="00DE4ED3">
        <w:rPr>
          <w:rFonts w:ascii="Aptos" w:hAnsi="Aptos" w:cs="Segoe UI"/>
        </w:rPr>
        <w:t xml:space="preserve">, rate of mean-reversion </w:t>
      </w:r>
      <w:r w:rsidR="00DE4ED3">
        <w:rPr>
          <w:rFonts w:ascii="Aptos" w:hAnsi="Aptos" w:cs="Segoe UI"/>
        </w:rPr>
        <w:sym w:font="Symbol" w:char="F06B"/>
      </w:r>
      <w:r w:rsidR="00DE4ED3">
        <w:rPr>
          <w:rFonts w:ascii="Aptos" w:hAnsi="Aptos" w:cs="Segoe UI"/>
        </w:rPr>
        <w:t xml:space="preserve">, correlation between stock price and variance </w:t>
      </w:r>
      <w:r w:rsidR="00DE4ED3">
        <w:rPr>
          <w:rFonts w:ascii="Aptos" w:hAnsi="Aptos" w:cs="Segoe UI"/>
        </w:rPr>
        <w:sym w:font="Symbol" w:char="F072"/>
      </w:r>
      <w:r w:rsidR="00DE4ED3">
        <w:rPr>
          <w:rFonts w:ascii="Aptos" w:hAnsi="Aptos" w:cs="Segoe UI"/>
        </w:rPr>
        <w:t>, and the time t.</w:t>
      </w:r>
      <w:r w:rsidR="00B71E99">
        <w:rPr>
          <w:rFonts w:ascii="Aptos" w:hAnsi="Aptos" w:cs="Segoe UI"/>
        </w:rPr>
        <w:t xml:space="preserve"> </w:t>
      </w:r>
      <w:proofErr w:type="gramStart"/>
      <w:r w:rsidR="00B71E99">
        <w:rPr>
          <w:rFonts w:ascii="Aptos" w:hAnsi="Aptos" w:cs="Segoe UI"/>
        </w:rPr>
        <w:t>All of</w:t>
      </w:r>
      <w:proofErr w:type="gramEnd"/>
      <w:r w:rsidR="00B71E99">
        <w:rPr>
          <w:rFonts w:ascii="Aptos" w:hAnsi="Aptos" w:cs="Segoe UI"/>
        </w:rPr>
        <w:t xml:space="preserve"> the above data is </w:t>
      </w:r>
      <w:r w:rsidR="008F3D31">
        <w:rPr>
          <w:rFonts w:ascii="Aptos" w:hAnsi="Aptos" w:cs="Segoe UI"/>
        </w:rPr>
        <w:t>from 2010 to 2025.</w:t>
      </w:r>
    </w:p>
    <w:p w14:paraId="168E48D5" w14:textId="77777777" w:rsidR="00FD420D" w:rsidRDefault="00FD420D" w:rsidP="00F212BC">
      <w:pPr>
        <w:pStyle w:val="paragraph"/>
        <w:spacing w:before="0" w:beforeAutospacing="0" w:after="0" w:afterAutospacing="0"/>
        <w:jc w:val="both"/>
        <w:textAlignment w:val="baseline"/>
        <w:rPr>
          <w:rFonts w:ascii="Aptos" w:hAnsi="Aptos" w:cs="Segoe UI"/>
        </w:rPr>
      </w:pPr>
    </w:p>
    <w:p w14:paraId="1C939AEA" w14:textId="2755B122" w:rsidR="00904C8E" w:rsidRDefault="008108F4" w:rsidP="008108F4">
      <w:pPr>
        <w:pStyle w:val="paragraph"/>
        <w:spacing w:before="0" w:beforeAutospacing="0" w:after="0" w:afterAutospacing="0"/>
        <w:jc w:val="both"/>
        <w:textAlignment w:val="baseline"/>
        <w:rPr>
          <w:rFonts w:ascii="Aptos" w:hAnsi="Aptos" w:cs="Segoe UI"/>
        </w:rPr>
      </w:pPr>
      <w:r>
        <w:rPr>
          <w:rFonts w:ascii="Aptos" w:hAnsi="Aptos" w:cs="Segoe UI"/>
        </w:rPr>
        <w:t xml:space="preserve">The architecture of the model is implemented using </w:t>
      </w:r>
      <w:proofErr w:type="spellStart"/>
      <w:r>
        <w:rPr>
          <w:rFonts w:ascii="Aptos" w:hAnsi="Aptos" w:cs="Segoe UI"/>
        </w:rPr>
        <w:t>PyTorch</w:t>
      </w:r>
      <w:proofErr w:type="spellEnd"/>
      <w:r>
        <w:rPr>
          <w:rFonts w:ascii="Aptos" w:hAnsi="Aptos" w:cs="Segoe UI"/>
        </w:rPr>
        <w:t xml:space="preserve">. The underlying structure of the PINN is a residual neural network, which is a feedforward network with skip connections between intermediate layers. It is implemented as a multi-layer perceptron with hyperbolic tangent as the nonlinear activation function. The physics component of the neural network comes from the physics-informed loss function. This function </w:t>
      </w:r>
      <w:r w:rsidR="00715B77">
        <w:rPr>
          <w:rFonts w:ascii="Aptos" w:hAnsi="Aptos" w:cs="Segoe UI"/>
        </w:rPr>
        <w:t>uses the model’s output</w:t>
      </w:r>
      <w:r w:rsidR="001D4617">
        <w:rPr>
          <w:rFonts w:ascii="Aptos" w:hAnsi="Aptos" w:cs="Segoe UI"/>
        </w:rPr>
        <w:t>s</w:t>
      </w:r>
      <w:r w:rsidR="00715B77">
        <w:rPr>
          <w:rFonts w:ascii="Aptos" w:hAnsi="Aptos" w:cs="Segoe UI"/>
        </w:rPr>
        <w:t xml:space="preserve"> for value to calculate the FK equation as the residual</w:t>
      </w:r>
      <w:r w:rsidR="001D4617">
        <w:rPr>
          <w:rFonts w:ascii="Aptos" w:hAnsi="Aptos" w:cs="Segoe UI"/>
        </w:rPr>
        <w:t>s</w:t>
      </w:r>
      <w:r w:rsidR="00715B77">
        <w:rPr>
          <w:rFonts w:ascii="Aptos" w:hAnsi="Aptos" w:cs="Segoe UI"/>
        </w:rPr>
        <w:t>. The sum of the square of</w:t>
      </w:r>
      <w:r w:rsidR="001D4617">
        <w:rPr>
          <w:rFonts w:ascii="Aptos" w:hAnsi="Aptos" w:cs="Segoe UI"/>
        </w:rPr>
        <w:t xml:space="preserve"> </w:t>
      </w:r>
      <w:r w:rsidR="00715B77">
        <w:rPr>
          <w:rFonts w:ascii="Aptos" w:hAnsi="Aptos" w:cs="Segoe UI"/>
        </w:rPr>
        <w:t xml:space="preserve">residuals is then used as a weighted component of the </w:t>
      </w:r>
      <w:r w:rsidR="001D4617">
        <w:rPr>
          <w:rFonts w:ascii="Aptos" w:hAnsi="Aptos" w:cs="Segoe UI"/>
        </w:rPr>
        <w:t xml:space="preserve">total loss function. The </w:t>
      </w:r>
      <w:r w:rsidR="000A16BF">
        <w:rPr>
          <w:rFonts w:ascii="Aptos" w:hAnsi="Aptos" w:cs="Segoe UI"/>
        </w:rPr>
        <w:t xml:space="preserve">other component of the loss function is the mean squared error (MSE) from </w:t>
      </w:r>
      <w:r w:rsidR="00904C8E">
        <w:rPr>
          <w:rFonts w:ascii="Aptos" w:hAnsi="Aptos" w:cs="Segoe UI"/>
        </w:rPr>
        <w:t>comparing the</w:t>
      </w:r>
      <w:r w:rsidR="000A16BF">
        <w:rPr>
          <w:rFonts w:ascii="Aptos" w:hAnsi="Aptos" w:cs="Segoe UI"/>
        </w:rPr>
        <w:t xml:space="preserve"> model’s</w:t>
      </w:r>
      <w:r w:rsidR="00904C8E">
        <w:rPr>
          <w:rFonts w:ascii="Aptos" w:hAnsi="Aptos" w:cs="Segoe UI"/>
        </w:rPr>
        <w:t xml:space="preserve"> </w:t>
      </w:r>
      <w:r w:rsidR="00184882">
        <w:rPr>
          <w:rFonts w:ascii="Aptos" w:hAnsi="Aptos" w:cs="Segoe UI"/>
        </w:rPr>
        <w:t xml:space="preserve">outputs for futures prices to the actual futures prices. As with most neural networks, the model will train by iterating through epochs that aim to minimize the loss function. </w:t>
      </w:r>
    </w:p>
    <w:p w14:paraId="1D3FE5C5" w14:textId="77777777" w:rsidR="00B93DA6" w:rsidRPr="0053417C" w:rsidRDefault="00B93DA6" w:rsidP="00B93DA6">
      <w:pPr>
        <w:pStyle w:val="paragraph"/>
        <w:spacing w:before="0" w:beforeAutospacing="0" w:after="0" w:afterAutospacing="0"/>
        <w:jc w:val="both"/>
        <w:textAlignment w:val="baseline"/>
        <w:rPr>
          <w:rStyle w:val="normaltextrun"/>
          <w:rFonts w:ascii="Aptos" w:eastAsiaTheme="majorEastAsia" w:hAnsi="Aptos" w:cs="Segoe UI"/>
          <w:sz w:val="32"/>
          <w:szCs w:val="32"/>
        </w:rPr>
      </w:pPr>
    </w:p>
    <w:p w14:paraId="375E7FFF" w14:textId="5B03BF73" w:rsidR="00B93DA6" w:rsidRPr="0053417C" w:rsidRDefault="002C7734" w:rsidP="00B93DA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32"/>
          <w:szCs w:val="32"/>
        </w:rPr>
        <w:t>4</w:t>
      </w:r>
      <w:r>
        <w:rPr>
          <w:rStyle w:val="normaltextrun"/>
          <w:rFonts w:ascii="Aptos" w:eastAsiaTheme="majorEastAsia" w:hAnsi="Aptos" w:cs="Segoe UI"/>
          <w:sz w:val="32"/>
          <w:szCs w:val="32"/>
        </w:rPr>
        <w:tab/>
      </w:r>
      <w:r w:rsidR="00864D87">
        <w:rPr>
          <w:rStyle w:val="normaltextrun"/>
          <w:rFonts w:ascii="Aptos" w:eastAsiaTheme="majorEastAsia" w:hAnsi="Aptos" w:cs="Segoe UI"/>
          <w:sz w:val="32"/>
          <w:szCs w:val="32"/>
        </w:rPr>
        <w:t>Results</w:t>
      </w:r>
    </w:p>
    <w:p w14:paraId="1FD21F36" w14:textId="77777777" w:rsidR="00973A28" w:rsidRDefault="00973A28" w:rsidP="00B93DA6">
      <w:pPr>
        <w:pStyle w:val="paragraph"/>
        <w:spacing w:before="0" w:beforeAutospacing="0" w:after="0" w:afterAutospacing="0"/>
        <w:jc w:val="both"/>
        <w:textAlignment w:val="baseline"/>
        <w:rPr>
          <w:rFonts w:ascii="Aptos" w:hAnsi="Aptos"/>
        </w:rPr>
      </w:pPr>
    </w:p>
    <w:p w14:paraId="0CD1A5B2" w14:textId="51D9B2C8" w:rsidR="00272A12" w:rsidRDefault="00973A28" w:rsidP="00F0601A">
      <w:pPr>
        <w:pStyle w:val="paragraph"/>
        <w:spacing w:before="0" w:beforeAutospacing="0" w:after="0" w:afterAutospacing="0"/>
        <w:jc w:val="both"/>
        <w:textAlignment w:val="baseline"/>
        <w:rPr>
          <w:rFonts w:ascii="Aptos" w:hAnsi="Aptos"/>
        </w:rPr>
      </w:pPr>
      <w:r>
        <w:rPr>
          <w:rFonts w:ascii="Aptos" w:hAnsi="Aptos"/>
        </w:rPr>
        <w:t xml:space="preserve">After training the PINN </w:t>
      </w:r>
      <w:r w:rsidR="00770603">
        <w:rPr>
          <w:rFonts w:ascii="Aptos" w:hAnsi="Aptos"/>
        </w:rPr>
        <w:t xml:space="preserve">across </w:t>
      </w:r>
      <w:r>
        <w:rPr>
          <w:rFonts w:ascii="Aptos" w:hAnsi="Aptos"/>
        </w:rPr>
        <w:t>asset classes, I have found that it is effective at quickly calculating futures prices with</w:t>
      </w:r>
      <w:r w:rsidR="00D36D89">
        <w:rPr>
          <w:rFonts w:ascii="Aptos" w:hAnsi="Aptos"/>
        </w:rPr>
        <w:t xml:space="preserve"> minimal error</w:t>
      </w:r>
      <w:r>
        <w:rPr>
          <w:rFonts w:ascii="Aptos" w:hAnsi="Aptos"/>
        </w:rPr>
        <w:t>.</w:t>
      </w:r>
      <w:r w:rsidR="00D04CD8">
        <w:rPr>
          <w:rFonts w:ascii="Aptos" w:hAnsi="Aptos"/>
        </w:rPr>
        <w:t xml:space="preserve"> </w:t>
      </w:r>
      <w:r w:rsidR="00592250">
        <w:rPr>
          <w:rStyle w:val="scxw4808514"/>
          <w:rFonts w:ascii="Aptos" w:hAnsi="Aptos"/>
        </w:rPr>
        <w:t>For each asset, t</w:t>
      </w:r>
      <w:r w:rsidR="009E2867">
        <w:rPr>
          <w:rStyle w:val="scxw4808514"/>
          <w:rFonts w:ascii="Aptos" w:hAnsi="Aptos"/>
        </w:rPr>
        <w:t>he model was trained on 15 years of daily data using 10 parameters and 2</w:t>
      </w:r>
      <w:r w:rsidR="00802C67">
        <w:rPr>
          <w:rStyle w:val="scxw4808514"/>
          <w:rFonts w:ascii="Aptos" w:hAnsi="Aptos"/>
        </w:rPr>
        <w:t>5</w:t>
      </w:r>
      <w:r w:rsidR="009E2867">
        <w:rPr>
          <w:rStyle w:val="scxw4808514"/>
          <w:rFonts w:ascii="Aptos" w:hAnsi="Aptos"/>
        </w:rPr>
        <w:t xml:space="preserve">0 epochs, yet it took less than 1 minute to learn the pricing model. After </w:t>
      </w:r>
      <w:r w:rsidR="00575ADE">
        <w:rPr>
          <w:rStyle w:val="scxw4808514"/>
          <w:rFonts w:ascii="Aptos" w:hAnsi="Aptos"/>
        </w:rPr>
        <w:t>training</w:t>
      </w:r>
      <w:r w:rsidR="009E2867">
        <w:rPr>
          <w:rStyle w:val="scxw4808514"/>
          <w:rFonts w:ascii="Aptos" w:hAnsi="Aptos"/>
        </w:rPr>
        <w:t xml:space="preserve">, </w:t>
      </w:r>
      <w:r w:rsidR="00575ADE">
        <w:rPr>
          <w:rStyle w:val="scxw4808514"/>
          <w:rFonts w:ascii="Aptos" w:hAnsi="Aptos"/>
        </w:rPr>
        <w:t>the model</w:t>
      </w:r>
      <w:r w:rsidR="009E2867">
        <w:rPr>
          <w:rStyle w:val="scxw4808514"/>
          <w:rFonts w:ascii="Aptos" w:hAnsi="Aptos"/>
        </w:rPr>
        <w:t xml:space="preserve"> </w:t>
      </w:r>
      <w:proofErr w:type="gramStart"/>
      <w:r w:rsidR="00575ADE">
        <w:rPr>
          <w:rStyle w:val="scxw4808514"/>
          <w:rFonts w:ascii="Aptos" w:hAnsi="Aptos"/>
        </w:rPr>
        <w:t>is able to</w:t>
      </w:r>
      <w:proofErr w:type="gramEnd"/>
      <w:r w:rsidR="009E2867">
        <w:rPr>
          <w:rStyle w:val="scxw4808514"/>
          <w:rFonts w:ascii="Aptos" w:hAnsi="Aptos"/>
        </w:rPr>
        <w:t xml:space="preserve"> calculate prices for any range of input data almost instantaneously</w:t>
      </w:r>
      <w:r w:rsidR="00592250">
        <w:rPr>
          <w:rStyle w:val="scxw4808514"/>
          <w:rFonts w:ascii="Aptos" w:hAnsi="Aptos"/>
        </w:rPr>
        <w:t xml:space="preserve">. </w:t>
      </w:r>
      <w:r w:rsidR="00272A12">
        <w:rPr>
          <w:rFonts w:ascii="Aptos" w:hAnsi="Aptos"/>
        </w:rPr>
        <w:t xml:space="preserve">Below is an example of the model training for 10-Year T-Note </w:t>
      </w:r>
      <w:r w:rsidR="0055671A">
        <w:rPr>
          <w:rFonts w:ascii="Aptos" w:hAnsi="Aptos"/>
        </w:rPr>
        <w:t>f</w:t>
      </w:r>
      <w:r w:rsidR="00272A12">
        <w:rPr>
          <w:rFonts w:ascii="Aptos" w:hAnsi="Aptos"/>
        </w:rPr>
        <w:t>utures:</w:t>
      </w:r>
    </w:p>
    <w:p w14:paraId="2573B26D" w14:textId="00431E3C" w:rsidR="00F0601A" w:rsidRDefault="00F0601A" w:rsidP="00272A12">
      <w:pPr>
        <w:pStyle w:val="paragraph"/>
        <w:spacing w:before="0" w:beforeAutospacing="0" w:after="0" w:afterAutospacing="0"/>
        <w:jc w:val="center"/>
        <w:textAlignment w:val="baseline"/>
        <w:rPr>
          <w:rFonts w:ascii="Aptos" w:hAnsi="Aptos"/>
        </w:rPr>
      </w:pPr>
      <w:r>
        <w:rPr>
          <w:rFonts w:ascii="Aptos" w:hAnsi="Aptos"/>
          <w:noProof/>
        </w:rPr>
        <w:lastRenderedPageBreak/>
        <w:drawing>
          <wp:inline distT="0" distB="0" distL="0" distR="0" wp14:anchorId="29EBA00A" wp14:editId="02E62302">
            <wp:extent cx="3785978" cy="3269974"/>
            <wp:effectExtent l="0" t="0" r="0" b="0"/>
            <wp:docPr id="64243010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30100" name="Picture 5"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t="31454"/>
                    <a:stretch/>
                  </pic:blipFill>
                  <pic:spPr bwMode="auto">
                    <a:xfrm>
                      <a:off x="0" y="0"/>
                      <a:ext cx="3810561" cy="3291206"/>
                    </a:xfrm>
                    <a:prstGeom prst="rect">
                      <a:avLst/>
                    </a:prstGeom>
                    <a:ln>
                      <a:noFill/>
                    </a:ln>
                    <a:extLst>
                      <a:ext uri="{53640926-AAD7-44D8-BBD7-CCE9431645EC}">
                        <a14:shadowObscured xmlns:a14="http://schemas.microsoft.com/office/drawing/2010/main"/>
                      </a:ext>
                    </a:extLst>
                  </pic:spPr>
                </pic:pic>
              </a:graphicData>
            </a:graphic>
          </wp:inline>
        </w:drawing>
      </w:r>
    </w:p>
    <w:p w14:paraId="7D9A3C9B" w14:textId="77777777" w:rsidR="000A6507" w:rsidRDefault="000A6507" w:rsidP="00B93DA6">
      <w:pPr>
        <w:pStyle w:val="paragraph"/>
        <w:spacing w:before="0" w:beforeAutospacing="0" w:after="0" w:afterAutospacing="0"/>
        <w:jc w:val="both"/>
        <w:textAlignment w:val="baseline"/>
        <w:rPr>
          <w:rFonts w:ascii="Aptos" w:hAnsi="Aptos"/>
        </w:rPr>
      </w:pPr>
    </w:p>
    <w:p w14:paraId="673650EF" w14:textId="0B523034" w:rsidR="000A6507" w:rsidRDefault="00D04CD8" w:rsidP="00B93DA6">
      <w:pPr>
        <w:pStyle w:val="paragraph"/>
        <w:spacing w:before="0" w:beforeAutospacing="0" w:after="0" w:afterAutospacing="0"/>
        <w:jc w:val="both"/>
        <w:textAlignment w:val="baseline"/>
        <w:rPr>
          <w:rFonts w:ascii="Aptos" w:hAnsi="Aptos"/>
        </w:rPr>
      </w:pPr>
      <w:r>
        <w:rPr>
          <w:rFonts w:ascii="Aptos" w:hAnsi="Aptos"/>
        </w:rPr>
        <w:t>During training, the model effectively minimize</w:t>
      </w:r>
      <w:r w:rsidR="000A6507">
        <w:rPr>
          <w:rFonts w:ascii="Aptos" w:hAnsi="Aptos"/>
        </w:rPr>
        <w:t>d</w:t>
      </w:r>
      <w:r>
        <w:rPr>
          <w:rFonts w:ascii="Aptos" w:hAnsi="Aptos"/>
        </w:rPr>
        <w:t xml:space="preserve"> loss by minimizing the model’s MSE and physics loss</w:t>
      </w:r>
      <w:r w:rsidR="00D36D89">
        <w:rPr>
          <w:rFonts w:ascii="Aptos" w:hAnsi="Aptos"/>
        </w:rPr>
        <w:t>, simultaneously</w:t>
      </w:r>
      <w:r>
        <w:rPr>
          <w:rFonts w:ascii="Aptos" w:hAnsi="Aptos"/>
        </w:rPr>
        <w:t>.</w:t>
      </w:r>
      <w:r w:rsidR="00D36D89">
        <w:rPr>
          <w:rFonts w:ascii="Aptos" w:hAnsi="Aptos"/>
        </w:rPr>
        <w:t xml:space="preserve"> </w:t>
      </w:r>
      <w:r w:rsidR="00C361A9">
        <w:rPr>
          <w:rFonts w:ascii="Aptos" w:hAnsi="Aptos"/>
        </w:rPr>
        <w:t xml:space="preserve">However, </w:t>
      </w:r>
      <w:r w:rsidR="000A6507">
        <w:rPr>
          <w:rFonts w:ascii="Aptos" w:hAnsi="Aptos"/>
        </w:rPr>
        <w:t xml:space="preserve">I noticed that it was quite common for </w:t>
      </w:r>
      <w:r w:rsidR="00C361A9">
        <w:rPr>
          <w:rFonts w:ascii="Aptos" w:hAnsi="Aptos"/>
        </w:rPr>
        <w:t>MSE to plateau as the model continues minimizing the physics loss.</w:t>
      </w:r>
      <w:r w:rsidR="007B1C7C">
        <w:rPr>
          <w:rFonts w:ascii="Aptos" w:hAnsi="Aptos"/>
        </w:rPr>
        <w:t xml:space="preserve"> Across all assets tested, the lowest total loss on the testing data was 0.000</w:t>
      </w:r>
      <w:r w:rsidR="00F0601A">
        <w:rPr>
          <w:rFonts w:ascii="Aptos" w:hAnsi="Aptos"/>
        </w:rPr>
        <w:t>5</w:t>
      </w:r>
      <w:r w:rsidR="007B1C7C">
        <w:rPr>
          <w:rFonts w:ascii="Aptos" w:hAnsi="Aptos"/>
        </w:rPr>
        <w:t xml:space="preserve"> from Dow Jones futures, and the highest total loss was 0.00</w:t>
      </w:r>
      <w:r w:rsidR="00F0601A">
        <w:rPr>
          <w:rFonts w:ascii="Aptos" w:hAnsi="Aptos"/>
        </w:rPr>
        <w:t>37</w:t>
      </w:r>
      <w:r w:rsidR="007B1C7C">
        <w:rPr>
          <w:rFonts w:ascii="Aptos" w:hAnsi="Aptos"/>
        </w:rPr>
        <w:t xml:space="preserve"> from 30-Year T-Bond futures.</w:t>
      </w:r>
      <w:r w:rsidR="00FA7796">
        <w:rPr>
          <w:rFonts w:ascii="Aptos" w:hAnsi="Aptos"/>
        </w:rPr>
        <w:t xml:space="preserve"> Overall, the losses were very small, meaning our model was able to successfully create a pricing model for the futures contracts.</w:t>
      </w:r>
    </w:p>
    <w:p w14:paraId="0B861B4B" w14:textId="77777777" w:rsidR="0008264E" w:rsidRDefault="0008264E" w:rsidP="00B93DA6">
      <w:pPr>
        <w:pStyle w:val="paragraph"/>
        <w:spacing w:before="0" w:beforeAutospacing="0" w:after="0" w:afterAutospacing="0"/>
        <w:jc w:val="both"/>
        <w:textAlignment w:val="baseline"/>
        <w:rPr>
          <w:rFonts w:ascii="Aptos" w:hAnsi="Aptos"/>
        </w:rPr>
      </w:pPr>
    </w:p>
    <w:p w14:paraId="0C458993" w14:textId="60A496F5" w:rsidR="000A6507" w:rsidRDefault="00724B3D" w:rsidP="00B93DA6">
      <w:pPr>
        <w:pStyle w:val="paragraph"/>
        <w:spacing w:before="0" w:beforeAutospacing="0" w:after="0" w:afterAutospacing="0"/>
        <w:jc w:val="both"/>
        <w:textAlignment w:val="baseline"/>
        <w:rPr>
          <w:rFonts w:ascii="Aptos" w:hAnsi="Aptos"/>
        </w:rPr>
      </w:pPr>
      <w:r>
        <w:rPr>
          <w:rFonts w:ascii="Aptos" w:hAnsi="Aptos"/>
        </w:rPr>
        <w:t>To continue</w:t>
      </w:r>
      <w:r w:rsidR="00E64AD1">
        <w:rPr>
          <w:rFonts w:ascii="Aptos" w:hAnsi="Aptos"/>
        </w:rPr>
        <w:t xml:space="preserve">, we can </w:t>
      </w:r>
      <w:r w:rsidR="008D6780">
        <w:rPr>
          <w:rFonts w:ascii="Aptos" w:hAnsi="Aptos"/>
        </w:rPr>
        <w:t>examine</w:t>
      </w:r>
      <w:r w:rsidR="00E64AD1">
        <w:rPr>
          <w:rFonts w:ascii="Aptos" w:hAnsi="Aptos"/>
        </w:rPr>
        <w:t xml:space="preserve"> the discrepancies between the accepted futures prices and the prices</w:t>
      </w:r>
      <w:r w:rsidR="00893943">
        <w:rPr>
          <w:rFonts w:ascii="Aptos" w:hAnsi="Aptos"/>
        </w:rPr>
        <w:t xml:space="preserve"> produced by the model</w:t>
      </w:r>
      <w:r w:rsidR="00E64AD1">
        <w:rPr>
          <w:rFonts w:ascii="Aptos" w:hAnsi="Aptos"/>
        </w:rPr>
        <w:t>.</w:t>
      </w:r>
      <w:r w:rsidR="008D6780">
        <w:rPr>
          <w:rFonts w:ascii="Aptos" w:hAnsi="Aptos"/>
        </w:rPr>
        <w:t xml:space="preserve"> When I graphed the PINN prices against </w:t>
      </w:r>
      <w:r w:rsidR="00B61C6F">
        <w:rPr>
          <w:rFonts w:ascii="Aptos" w:hAnsi="Aptos"/>
        </w:rPr>
        <w:t>broker futures prices, I noticed a pattern where futures prices tended to drop dramatically after periods with a high spread between PINN and broker prices</w:t>
      </w:r>
      <w:r w:rsidR="002A0CBB">
        <w:rPr>
          <w:rFonts w:ascii="Aptos" w:hAnsi="Aptos"/>
        </w:rPr>
        <w:t xml:space="preserve">, particularly in the fixed income </w:t>
      </w:r>
      <w:r w:rsidR="00004A85">
        <w:rPr>
          <w:rFonts w:ascii="Aptos" w:hAnsi="Aptos"/>
        </w:rPr>
        <w:t>market</w:t>
      </w:r>
      <w:r w:rsidR="00F56076">
        <w:rPr>
          <w:rFonts w:ascii="Aptos" w:hAnsi="Aptos"/>
        </w:rPr>
        <w:t xml:space="preserve"> segment</w:t>
      </w:r>
      <w:r w:rsidR="00B61C6F">
        <w:rPr>
          <w:rFonts w:ascii="Aptos" w:hAnsi="Aptos"/>
        </w:rPr>
        <w:t>.</w:t>
      </w:r>
      <w:r w:rsidR="00077AC9">
        <w:rPr>
          <w:rFonts w:ascii="Aptos" w:hAnsi="Aptos"/>
        </w:rPr>
        <w:t xml:space="preserve"> As a result, I generated </w:t>
      </w:r>
      <w:r w:rsidR="006A6E09">
        <w:rPr>
          <w:rFonts w:ascii="Aptos" w:hAnsi="Aptos"/>
        </w:rPr>
        <w:t>signals</w:t>
      </w:r>
      <w:r w:rsidR="00077AC9">
        <w:rPr>
          <w:rFonts w:ascii="Aptos" w:hAnsi="Aptos"/>
        </w:rPr>
        <w:t xml:space="preserve"> for when the</w:t>
      </w:r>
      <w:r w:rsidR="006A6E09">
        <w:rPr>
          <w:rFonts w:ascii="Aptos" w:hAnsi="Aptos"/>
        </w:rPr>
        <w:t xml:space="preserve"> spread between the PINN price and broker price was </w:t>
      </w:r>
      <w:r w:rsidR="00E40FA3">
        <w:rPr>
          <w:rFonts w:ascii="Aptos" w:hAnsi="Aptos"/>
        </w:rPr>
        <w:t>a given number of standard deviations away from the mean spread.</w:t>
      </w:r>
      <w:r w:rsidR="00E55362">
        <w:rPr>
          <w:rFonts w:ascii="Aptos" w:hAnsi="Aptos"/>
        </w:rPr>
        <w:t xml:space="preserve"> Then, I conducted a T-test to evaluate if there was a statistically significant relationship between </w:t>
      </w:r>
      <w:r w:rsidR="00B64788">
        <w:rPr>
          <w:rFonts w:ascii="Aptos" w:hAnsi="Aptos"/>
        </w:rPr>
        <w:t>the</w:t>
      </w:r>
      <w:r w:rsidR="00E55362">
        <w:rPr>
          <w:rFonts w:ascii="Aptos" w:hAnsi="Aptos"/>
        </w:rPr>
        <w:t xml:space="preserve"> signals and a price drop in the futures contract.</w:t>
      </w:r>
      <w:r w:rsidR="004D3F2F">
        <w:rPr>
          <w:rFonts w:ascii="Aptos" w:hAnsi="Aptos"/>
        </w:rPr>
        <w:t xml:space="preserve"> Below are my results for 30-Year T-Bond Futures using a standard deviation of 1 and a look-ahead period of 5 days:</w:t>
      </w:r>
    </w:p>
    <w:p w14:paraId="0BF0E9A2" w14:textId="77777777" w:rsidR="004D3F2F" w:rsidRDefault="004D3F2F" w:rsidP="00B93DA6">
      <w:pPr>
        <w:pStyle w:val="paragraph"/>
        <w:spacing w:before="0" w:beforeAutospacing="0" w:after="0" w:afterAutospacing="0"/>
        <w:jc w:val="both"/>
        <w:textAlignment w:val="baseline"/>
        <w:rPr>
          <w:rFonts w:ascii="Aptos" w:hAnsi="Aptos"/>
        </w:rPr>
      </w:pPr>
    </w:p>
    <w:p w14:paraId="05BC631E" w14:textId="11899F95" w:rsidR="004D3F2F" w:rsidRDefault="004D3F2F" w:rsidP="004D3F2F">
      <w:pPr>
        <w:pStyle w:val="paragraph"/>
        <w:spacing w:before="0" w:beforeAutospacing="0" w:after="0" w:afterAutospacing="0"/>
        <w:jc w:val="center"/>
        <w:textAlignment w:val="baseline"/>
        <w:rPr>
          <w:rFonts w:ascii="Aptos" w:hAnsi="Aptos"/>
        </w:rPr>
      </w:pPr>
      <w:r w:rsidRPr="004D3F2F">
        <w:rPr>
          <w:rFonts w:ascii="Aptos" w:hAnsi="Aptos"/>
          <w:noProof/>
        </w:rPr>
        <w:lastRenderedPageBreak/>
        <w:drawing>
          <wp:inline distT="0" distB="0" distL="0" distR="0" wp14:anchorId="67BBDF0F" wp14:editId="1156520D">
            <wp:extent cx="4147794" cy="3682940"/>
            <wp:effectExtent l="0" t="0" r="5715" b="635"/>
            <wp:docPr id="83124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49065" name=""/>
                    <pic:cNvPicPr/>
                  </pic:nvPicPr>
                  <pic:blipFill>
                    <a:blip r:embed="rId11"/>
                    <a:stretch>
                      <a:fillRect/>
                    </a:stretch>
                  </pic:blipFill>
                  <pic:spPr>
                    <a:xfrm>
                      <a:off x="0" y="0"/>
                      <a:ext cx="4177408" cy="3709235"/>
                    </a:xfrm>
                    <a:prstGeom prst="rect">
                      <a:avLst/>
                    </a:prstGeom>
                  </pic:spPr>
                </pic:pic>
              </a:graphicData>
            </a:graphic>
          </wp:inline>
        </w:drawing>
      </w:r>
    </w:p>
    <w:p w14:paraId="5BF89113" w14:textId="77777777" w:rsidR="004D3F2F" w:rsidRDefault="004D3F2F" w:rsidP="004D3F2F">
      <w:pPr>
        <w:pStyle w:val="paragraph"/>
        <w:spacing w:before="0" w:beforeAutospacing="0" w:after="0" w:afterAutospacing="0"/>
        <w:jc w:val="center"/>
        <w:textAlignment w:val="baseline"/>
        <w:rPr>
          <w:rFonts w:ascii="Aptos" w:hAnsi="Aptos"/>
        </w:rPr>
      </w:pPr>
    </w:p>
    <w:p w14:paraId="194BCBC9" w14:textId="43DA43E1" w:rsidR="00344DD3" w:rsidRDefault="004D3F2F" w:rsidP="004D3F2F">
      <w:pPr>
        <w:pStyle w:val="paragraph"/>
        <w:spacing w:before="0" w:beforeAutospacing="0" w:after="0" w:afterAutospacing="0"/>
        <w:textAlignment w:val="baseline"/>
        <w:rPr>
          <w:rFonts w:ascii="Aptos" w:hAnsi="Aptos"/>
        </w:rPr>
      </w:pPr>
      <w:r>
        <w:rPr>
          <w:rFonts w:ascii="Aptos" w:hAnsi="Aptos"/>
        </w:rPr>
        <w:t xml:space="preserve">Evidently, the signals produced statistically significant results, given </w:t>
      </w:r>
      <w:r w:rsidR="00D173B1">
        <w:rPr>
          <w:rFonts w:ascii="Aptos" w:hAnsi="Aptos"/>
        </w:rPr>
        <w:t xml:space="preserve">that </w:t>
      </w:r>
      <w:r>
        <w:rPr>
          <w:rFonts w:ascii="Aptos" w:hAnsi="Aptos"/>
        </w:rPr>
        <w:t xml:space="preserve">the p-value is </w:t>
      </w:r>
      <w:r w:rsidRPr="004D3F2F">
        <w:rPr>
          <w:rFonts w:ascii="Aptos" w:hAnsi="Aptos"/>
        </w:rPr>
        <w:t>0.00000010</w:t>
      </w:r>
      <w:r>
        <w:rPr>
          <w:rFonts w:ascii="Aptos" w:hAnsi="Aptos"/>
        </w:rPr>
        <w:t xml:space="preserve">. </w:t>
      </w:r>
      <w:r w:rsidR="00344DD3">
        <w:rPr>
          <w:rFonts w:ascii="Aptos" w:hAnsi="Aptos"/>
        </w:rPr>
        <w:t xml:space="preserve">This </w:t>
      </w:r>
      <w:r w:rsidR="001F3324">
        <w:rPr>
          <w:rFonts w:ascii="Aptos" w:hAnsi="Aptos"/>
        </w:rPr>
        <w:t>indicates that bond futures may be overvalued at times, meaning a future price drop is probable.</w:t>
      </w:r>
    </w:p>
    <w:p w14:paraId="7C37F387" w14:textId="77777777" w:rsidR="00DF1CE6" w:rsidRDefault="00DF1CE6" w:rsidP="004D3F2F">
      <w:pPr>
        <w:pStyle w:val="paragraph"/>
        <w:spacing w:before="0" w:beforeAutospacing="0" w:after="0" w:afterAutospacing="0"/>
        <w:textAlignment w:val="baseline"/>
        <w:rPr>
          <w:rFonts w:ascii="Aptos" w:hAnsi="Aptos"/>
        </w:rPr>
      </w:pPr>
    </w:p>
    <w:p w14:paraId="3609CDCC" w14:textId="77777777" w:rsidR="00B93DA6" w:rsidRPr="0053417C" w:rsidRDefault="00B93DA6" w:rsidP="00B93DA6">
      <w:pPr>
        <w:pStyle w:val="paragraph"/>
        <w:spacing w:before="0" w:beforeAutospacing="0" w:after="0" w:afterAutospacing="0"/>
        <w:jc w:val="both"/>
        <w:textAlignment w:val="baseline"/>
        <w:rPr>
          <w:rStyle w:val="eop"/>
          <w:rFonts w:ascii="Aptos" w:eastAsiaTheme="majorEastAsia" w:hAnsi="Aptos" w:cs="Segoe UI"/>
        </w:rPr>
      </w:pPr>
    </w:p>
    <w:p w14:paraId="3128C8C7" w14:textId="2B17E98D" w:rsidR="00B93DA6" w:rsidRPr="0053417C" w:rsidRDefault="002C7734" w:rsidP="00B93DA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32"/>
          <w:szCs w:val="32"/>
        </w:rPr>
        <w:t>5</w:t>
      </w:r>
      <w:r>
        <w:rPr>
          <w:rStyle w:val="normaltextrun"/>
          <w:rFonts w:ascii="Aptos" w:eastAsiaTheme="majorEastAsia" w:hAnsi="Aptos" w:cs="Segoe UI"/>
          <w:sz w:val="32"/>
          <w:szCs w:val="32"/>
        </w:rPr>
        <w:tab/>
      </w:r>
      <w:r w:rsidR="00864D87">
        <w:rPr>
          <w:rStyle w:val="normaltextrun"/>
          <w:rFonts w:ascii="Aptos" w:eastAsiaTheme="majorEastAsia" w:hAnsi="Aptos" w:cs="Segoe UI"/>
          <w:sz w:val="32"/>
          <w:szCs w:val="32"/>
        </w:rPr>
        <w:t>Discussion</w:t>
      </w:r>
    </w:p>
    <w:p w14:paraId="62521939" w14:textId="77777777" w:rsidR="00B93DA6" w:rsidRDefault="00B93DA6" w:rsidP="00B93DA6">
      <w:pPr>
        <w:pStyle w:val="paragraph"/>
        <w:spacing w:before="0" w:beforeAutospacing="0" w:after="0" w:afterAutospacing="0"/>
        <w:jc w:val="both"/>
        <w:textAlignment w:val="baseline"/>
        <w:rPr>
          <w:rStyle w:val="scxw4808514"/>
          <w:rFonts w:ascii="Aptos" w:hAnsi="Aptos"/>
        </w:rPr>
      </w:pPr>
    </w:p>
    <w:p w14:paraId="5A83F208" w14:textId="339B1AC5" w:rsidR="009B0216" w:rsidRDefault="009B0216" w:rsidP="00B93DA6">
      <w:pPr>
        <w:pStyle w:val="paragraph"/>
        <w:spacing w:before="0" w:beforeAutospacing="0" w:after="0" w:afterAutospacing="0"/>
        <w:jc w:val="both"/>
        <w:textAlignment w:val="baseline"/>
        <w:rPr>
          <w:rStyle w:val="scxw4808514"/>
          <w:rFonts w:ascii="Aptos" w:hAnsi="Aptos"/>
        </w:rPr>
      </w:pPr>
      <w:r>
        <w:rPr>
          <w:rStyle w:val="scxw4808514"/>
          <w:rFonts w:ascii="Aptos" w:hAnsi="Aptos"/>
        </w:rPr>
        <w:t xml:space="preserve">The PINN was able to successfully minimize the </w:t>
      </w:r>
      <w:r w:rsidR="003712A4">
        <w:rPr>
          <w:rStyle w:val="scxw4808514"/>
          <w:rFonts w:ascii="Aptos" w:hAnsi="Aptos"/>
        </w:rPr>
        <w:t>physics-informed loss function</w:t>
      </w:r>
      <w:r w:rsidR="00DD7422">
        <w:rPr>
          <w:rStyle w:val="scxw4808514"/>
          <w:rFonts w:ascii="Aptos" w:hAnsi="Aptos"/>
        </w:rPr>
        <w:t xml:space="preserve"> to calculate futures prices </w:t>
      </w:r>
      <w:proofErr w:type="gramStart"/>
      <w:r w:rsidR="00DD7422">
        <w:rPr>
          <w:rStyle w:val="scxw4808514"/>
          <w:rFonts w:ascii="Aptos" w:hAnsi="Aptos"/>
        </w:rPr>
        <w:t>similar to</w:t>
      </w:r>
      <w:proofErr w:type="gramEnd"/>
      <w:r w:rsidR="00DD7422">
        <w:rPr>
          <w:rStyle w:val="scxw4808514"/>
          <w:rFonts w:ascii="Aptos" w:hAnsi="Aptos"/>
        </w:rPr>
        <w:t xml:space="preserve"> those from </w:t>
      </w:r>
      <w:r w:rsidR="00C409F9">
        <w:rPr>
          <w:rStyle w:val="scxw4808514"/>
          <w:rFonts w:ascii="Aptos" w:hAnsi="Aptos"/>
        </w:rPr>
        <w:t>the broker</w:t>
      </w:r>
      <w:r w:rsidR="00DD7422">
        <w:rPr>
          <w:rStyle w:val="scxw4808514"/>
          <w:rFonts w:ascii="Aptos" w:hAnsi="Aptos"/>
        </w:rPr>
        <w:t xml:space="preserve">, while </w:t>
      </w:r>
      <w:r w:rsidR="00183333">
        <w:rPr>
          <w:rStyle w:val="scxw4808514"/>
          <w:rFonts w:ascii="Aptos" w:hAnsi="Aptos"/>
        </w:rPr>
        <w:t>capturing</w:t>
      </w:r>
      <w:r w:rsidR="00DD7422">
        <w:rPr>
          <w:rStyle w:val="scxw4808514"/>
          <w:rFonts w:ascii="Aptos" w:hAnsi="Aptos"/>
        </w:rPr>
        <w:t xml:space="preserve"> supplemental information </w:t>
      </w:r>
      <w:r w:rsidR="00C409F9">
        <w:rPr>
          <w:rStyle w:val="scxw4808514"/>
          <w:rFonts w:ascii="Aptos" w:hAnsi="Aptos"/>
        </w:rPr>
        <w:t>about</w:t>
      </w:r>
      <w:r w:rsidR="00DD7422">
        <w:rPr>
          <w:rStyle w:val="scxw4808514"/>
          <w:rFonts w:ascii="Aptos" w:hAnsi="Aptos"/>
        </w:rPr>
        <w:t xml:space="preserve"> the asset’s volatility.</w:t>
      </w:r>
      <w:r w:rsidR="00C409F9">
        <w:rPr>
          <w:rStyle w:val="scxw4808514"/>
          <w:rFonts w:ascii="Aptos" w:hAnsi="Aptos"/>
        </w:rPr>
        <w:t xml:space="preserve"> Th</w:t>
      </w:r>
      <w:r w:rsidR="00B615D2">
        <w:rPr>
          <w:rStyle w:val="scxw4808514"/>
          <w:rFonts w:ascii="Aptos" w:hAnsi="Aptos"/>
        </w:rPr>
        <w:t xml:space="preserve">e spread between the prices produced from the PINN and the actual futures prices can be used to generate signals </w:t>
      </w:r>
      <w:r w:rsidR="00F423EA">
        <w:rPr>
          <w:rStyle w:val="scxw4808514"/>
          <w:rFonts w:ascii="Aptos" w:hAnsi="Aptos"/>
        </w:rPr>
        <w:t>that identify</w:t>
      </w:r>
      <w:r w:rsidR="00B615D2">
        <w:rPr>
          <w:rStyle w:val="scxw4808514"/>
          <w:rFonts w:ascii="Aptos" w:hAnsi="Aptos"/>
        </w:rPr>
        <w:t xml:space="preserve"> situations </w:t>
      </w:r>
      <w:r w:rsidR="0068772F">
        <w:rPr>
          <w:rStyle w:val="scxw4808514"/>
          <w:rFonts w:ascii="Aptos" w:hAnsi="Aptos"/>
        </w:rPr>
        <w:t>in which the futures price is likely to fall.</w:t>
      </w:r>
    </w:p>
    <w:p w14:paraId="75D7B2A8" w14:textId="77777777" w:rsidR="00B63D82" w:rsidRDefault="00B63D82" w:rsidP="00B93DA6">
      <w:pPr>
        <w:pStyle w:val="paragraph"/>
        <w:spacing w:before="0" w:beforeAutospacing="0" w:after="0" w:afterAutospacing="0"/>
        <w:jc w:val="both"/>
        <w:textAlignment w:val="baseline"/>
        <w:rPr>
          <w:rStyle w:val="scxw4808514"/>
          <w:rFonts w:ascii="Aptos" w:hAnsi="Aptos"/>
        </w:rPr>
      </w:pPr>
    </w:p>
    <w:p w14:paraId="5725566E" w14:textId="64E201A8" w:rsidR="00B25C77" w:rsidRDefault="00B63D82" w:rsidP="00B93DA6">
      <w:pPr>
        <w:pStyle w:val="paragraph"/>
        <w:spacing w:before="0" w:beforeAutospacing="0" w:after="0" w:afterAutospacing="0"/>
        <w:jc w:val="both"/>
        <w:textAlignment w:val="baseline"/>
        <w:rPr>
          <w:rStyle w:val="scxw4808514"/>
          <w:rFonts w:ascii="Aptos" w:hAnsi="Aptos"/>
        </w:rPr>
      </w:pPr>
      <w:r>
        <w:rPr>
          <w:rStyle w:val="scxw4808514"/>
          <w:rFonts w:ascii="Aptos" w:hAnsi="Aptos"/>
        </w:rPr>
        <w:t xml:space="preserve">The PINN performed exceptionally well across asset classes, </w:t>
      </w:r>
      <w:r w:rsidR="00E22462">
        <w:rPr>
          <w:rStyle w:val="scxw4808514"/>
          <w:rFonts w:ascii="Aptos" w:hAnsi="Aptos"/>
        </w:rPr>
        <w:t>providing</w:t>
      </w:r>
      <w:r>
        <w:rPr>
          <w:rStyle w:val="scxw4808514"/>
          <w:rFonts w:ascii="Aptos" w:hAnsi="Aptos"/>
        </w:rPr>
        <w:t xml:space="preserve"> insightful price discrepancies </w:t>
      </w:r>
      <w:r w:rsidR="00E22462">
        <w:rPr>
          <w:rStyle w:val="scxw4808514"/>
          <w:rFonts w:ascii="Aptos" w:hAnsi="Aptos"/>
        </w:rPr>
        <w:t>that significantly predicted price drops</w:t>
      </w:r>
      <w:r w:rsidR="00925AD2">
        <w:rPr>
          <w:rStyle w:val="scxw4808514"/>
          <w:rFonts w:ascii="Aptos" w:hAnsi="Aptos"/>
        </w:rPr>
        <w:t>.</w:t>
      </w:r>
      <w:r w:rsidR="004B1F4D">
        <w:rPr>
          <w:rStyle w:val="scxw4808514"/>
          <w:rFonts w:ascii="Aptos" w:hAnsi="Aptos"/>
        </w:rPr>
        <w:t xml:space="preserve"> </w:t>
      </w:r>
      <w:r w:rsidR="00E22462">
        <w:rPr>
          <w:rStyle w:val="scxw4808514"/>
          <w:rFonts w:ascii="Aptos" w:hAnsi="Aptos"/>
        </w:rPr>
        <w:t>However</w:t>
      </w:r>
      <w:r w:rsidR="004B1F4D">
        <w:rPr>
          <w:rStyle w:val="scxw4808514"/>
          <w:rFonts w:ascii="Aptos" w:hAnsi="Aptos"/>
        </w:rPr>
        <w:t xml:space="preserve">, future </w:t>
      </w:r>
      <w:r w:rsidR="00364F56">
        <w:rPr>
          <w:rStyle w:val="scxw4808514"/>
          <w:rFonts w:ascii="Aptos" w:hAnsi="Aptos"/>
        </w:rPr>
        <w:t>research</w:t>
      </w:r>
      <w:r w:rsidR="004B1F4D">
        <w:rPr>
          <w:rStyle w:val="scxw4808514"/>
          <w:rFonts w:ascii="Aptos" w:hAnsi="Aptos"/>
        </w:rPr>
        <w:t xml:space="preserve"> can </w:t>
      </w:r>
      <w:r w:rsidR="00364F56">
        <w:rPr>
          <w:rStyle w:val="scxw4808514"/>
          <w:rFonts w:ascii="Aptos" w:hAnsi="Aptos"/>
        </w:rPr>
        <w:t xml:space="preserve">involve </w:t>
      </w:r>
      <w:r w:rsidR="004B1F4D">
        <w:rPr>
          <w:rStyle w:val="scxw4808514"/>
          <w:rFonts w:ascii="Aptos" w:hAnsi="Aptos"/>
        </w:rPr>
        <w:t>set</w:t>
      </w:r>
      <w:r w:rsidR="00364F56">
        <w:rPr>
          <w:rStyle w:val="scxw4808514"/>
          <w:rFonts w:ascii="Aptos" w:hAnsi="Aptos"/>
        </w:rPr>
        <w:t>ting</w:t>
      </w:r>
      <w:r w:rsidR="004B1F4D">
        <w:rPr>
          <w:rStyle w:val="scxw4808514"/>
          <w:rFonts w:ascii="Aptos" w:hAnsi="Aptos"/>
        </w:rPr>
        <w:t xml:space="preserve"> a threshold </w:t>
      </w:r>
      <w:r w:rsidR="00E429A9">
        <w:rPr>
          <w:rStyle w:val="scxw4808514"/>
          <w:rFonts w:ascii="Aptos" w:hAnsi="Aptos"/>
        </w:rPr>
        <w:t>to ensure that the model trains until it reaches a target loss rather than based on a stagnant number of epochs.</w:t>
      </w:r>
      <w:r w:rsidR="00653AE7">
        <w:rPr>
          <w:rStyle w:val="scxw4808514"/>
          <w:rFonts w:ascii="Aptos" w:hAnsi="Aptos"/>
        </w:rPr>
        <w:t xml:space="preserve"> Finally, the signals produced by the model should be </w:t>
      </w:r>
      <w:proofErr w:type="spellStart"/>
      <w:r w:rsidR="00653AE7">
        <w:rPr>
          <w:rStyle w:val="scxw4808514"/>
          <w:rFonts w:ascii="Aptos" w:hAnsi="Aptos"/>
        </w:rPr>
        <w:t>backtested</w:t>
      </w:r>
      <w:proofErr w:type="spellEnd"/>
      <w:r w:rsidR="00653AE7">
        <w:rPr>
          <w:rStyle w:val="scxw4808514"/>
          <w:rFonts w:ascii="Aptos" w:hAnsi="Aptos"/>
        </w:rPr>
        <w:t xml:space="preserve"> on historical data to quantify </w:t>
      </w:r>
      <w:r w:rsidR="00EA4271">
        <w:rPr>
          <w:rStyle w:val="scxw4808514"/>
          <w:rFonts w:ascii="Aptos" w:hAnsi="Aptos"/>
        </w:rPr>
        <w:t>their</w:t>
      </w:r>
      <w:r w:rsidR="00653AE7">
        <w:rPr>
          <w:rStyle w:val="scxw4808514"/>
          <w:rFonts w:ascii="Aptos" w:hAnsi="Aptos"/>
        </w:rPr>
        <w:t xml:space="preserve"> performance </w:t>
      </w:r>
      <w:r w:rsidR="00E9180C">
        <w:rPr>
          <w:rStyle w:val="scxw4808514"/>
          <w:rFonts w:ascii="Aptos" w:hAnsi="Aptos"/>
        </w:rPr>
        <w:t>for</w:t>
      </w:r>
      <w:r w:rsidR="00653AE7">
        <w:rPr>
          <w:rStyle w:val="scxw4808514"/>
          <w:rFonts w:ascii="Aptos" w:hAnsi="Aptos"/>
        </w:rPr>
        <w:t xml:space="preserve"> generating returns.</w:t>
      </w:r>
    </w:p>
    <w:p w14:paraId="6B7A9CA2" w14:textId="77777777" w:rsidR="00653AE7" w:rsidRDefault="00653AE7" w:rsidP="00B93DA6">
      <w:pPr>
        <w:pStyle w:val="paragraph"/>
        <w:spacing w:before="0" w:beforeAutospacing="0" w:after="0" w:afterAutospacing="0"/>
        <w:jc w:val="both"/>
        <w:textAlignment w:val="baseline"/>
        <w:rPr>
          <w:rStyle w:val="scxw4808514"/>
          <w:rFonts w:ascii="Aptos" w:hAnsi="Aptos"/>
        </w:rPr>
      </w:pPr>
    </w:p>
    <w:p w14:paraId="4B8E9D87" w14:textId="77777777" w:rsidR="00653AE7" w:rsidRDefault="00653AE7" w:rsidP="00B93DA6">
      <w:pPr>
        <w:pStyle w:val="paragraph"/>
        <w:spacing w:before="0" w:beforeAutospacing="0" w:after="0" w:afterAutospacing="0"/>
        <w:jc w:val="both"/>
        <w:textAlignment w:val="baseline"/>
        <w:rPr>
          <w:rStyle w:val="normaltextrun"/>
          <w:rFonts w:ascii="Aptos" w:hAnsi="Aptos"/>
        </w:rPr>
      </w:pPr>
    </w:p>
    <w:p w14:paraId="6D03A8D1" w14:textId="77777777" w:rsidR="00E22462" w:rsidRPr="00653AE7" w:rsidRDefault="00E22462" w:rsidP="00B93DA6">
      <w:pPr>
        <w:pStyle w:val="paragraph"/>
        <w:spacing w:before="0" w:beforeAutospacing="0" w:after="0" w:afterAutospacing="0"/>
        <w:jc w:val="both"/>
        <w:textAlignment w:val="baseline"/>
        <w:rPr>
          <w:rStyle w:val="normaltextrun"/>
          <w:rFonts w:ascii="Aptos" w:hAnsi="Aptos"/>
        </w:rPr>
      </w:pPr>
    </w:p>
    <w:p w14:paraId="029E79C6" w14:textId="32D95883" w:rsidR="00B93DA6" w:rsidRDefault="002C7734" w:rsidP="00B93DA6">
      <w:pPr>
        <w:pStyle w:val="paragraph"/>
        <w:spacing w:before="0" w:beforeAutospacing="0" w:after="0" w:afterAutospacing="0"/>
        <w:jc w:val="both"/>
        <w:textAlignment w:val="baseline"/>
        <w:rPr>
          <w:rStyle w:val="normaltextrun"/>
          <w:rFonts w:ascii="Aptos" w:eastAsiaTheme="majorEastAsia" w:hAnsi="Aptos" w:cs="Segoe UI"/>
          <w:sz w:val="32"/>
          <w:szCs w:val="32"/>
        </w:rPr>
      </w:pPr>
      <w:r>
        <w:rPr>
          <w:rStyle w:val="normaltextrun"/>
          <w:rFonts w:ascii="Aptos" w:eastAsiaTheme="majorEastAsia" w:hAnsi="Aptos" w:cs="Segoe UI"/>
          <w:sz w:val="32"/>
          <w:szCs w:val="32"/>
        </w:rPr>
        <w:lastRenderedPageBreak/>
        <w:t>6</w:t>
      </w:r>
      <w:r>
        <w:rPr>
          <w:rStyle w:val="normaltextrun"/>
          <w:rFonts w:ascii="Aptos" w:eastAsiaTheme="majorEastAsia" w:hAnsi="Aptos" w:cs="Segoe UI"/>
          <w:sz w:val="32"/>
          <w:szCs w:val="32"/>
        </w:rPr>
        <w:tab/>
      </w:r>
      <w:r w:rsidR="00864D87">
        <w:rPr>
          <w:rStyle w:val="normaltextrun"/>
          <w:rFonts w:ascii="Aptos" w:eastAsiaTheme="majorEastAsia" w:hAnsi="Aptos" w:cs="Segoe UI"/>
          <w:sz w:val="32"/>
          <w:szCs w:val="32"/>
        </w:rPr>
        <w:t>Conclusion</w:t>
      </w:r>
    </w:p>
    <w:p w14:paraId="4881543E" w14:textId="77777777" w:rsidR="00186C9D" w:rsidRDefault="00186C9D" w:rsidP="00B93DA6">
      <w:pPr>
        <w:pStyle w:val="paragraph"/>
        <w:spacing w:before="0" w:beforeAutospacing="0" w:after="0" w:afterAutospacing="0"/>
        <w:jc w:val="both"/>
        <w:textAlignment w:val="baseline"/>
        <w:rPr>
          <w:rStyle w:val="normaltextrun"/>
          <w:rFonts w:ascii="Aptos" w:eastAsiaTheme="majorEastAsia" w:hAnsi="Aptos" w:cs="Segoe UI"/>
        </w:rPr>
      </w:pPr>
    </w:p>
    <w:p w14:paraId="196AEAEB" w14:textId="52DB8B7E" w:rsidR="00CA610C" w:rsidRPr="00705F51" w:rsidRDefault="002E6B80" w:rsidP="00B93DA6">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 xml:space="preserve">After conducting this research project, I have found that </w:t>
      </w:r>
      <w:r w:rsidR="000D49F1">
        <w:rPr>
          <w:rStyle w:val="normaltextrun"/>
          <w:rFonts w:ascii="Aptos" w:eastAsiaTheme="majorEastAsia" w:hAnsi="Aptos" w:cs="Segoe UI"/>
        </w:rPr>
        <w:t xml:space="preserve">physics-informed neural networks are capable of successfully solving neural PDEs for calculating futures prices across asset classes. PINNs provide an efficient alternative to pure numerical methods, </w:t>
      </w:r>
      <w:r w:rsidR="00C84B88">
        <w:rPr>
          <w:rStyle w:val="normaltextrun"/>
          <w:rFonts w:ascii="Aptos" w:eastAsiaTheme="majorEastAsia" w:hAnsi="Aptos" w:cs="Segoe UI"/>
        </w:rPr>
        <w:t xml:space="preserve">with a more wholistic perspective of the contract’s </w:t>
      </w:r>
      <w:r w:rsidR="00B02380">
        <w:rPr>
          <w:rStyle w:val="normaltextrun"/>
          <w:rFonts w:ascii="Aptos" w:eastAsiaTheme="majorEastAsia" w:hAnsi="Aptos" w:cs="Segoe UI"/>
        </w:rPr>
        <w:t>value.</w:t>
      </w:r>
      <w:r w:rsidR="005D72B1">
        <w:rPr>
          <w:rStyle w:val="normaltextrun"/>
          <w:rFonts w:ascii="Aptos" w:eastAsiaTheme="majorEastAsia" w:hAnsi="Aptos" w:cs="Segoe UI"/>
        </w:rPr>
        <w:t xml:space="preserve"> Pricings from PINNs </w:t>
      </w:r>
      <w:r w:rsidR="004B6DD8">
        <w:rPr>
          <w:rStyle w:val="normaltextrun"/>
          <w:rFonts w:ascii="Aptos" w:eastAsiaTheme="majorEastAsia" w:hAnsi="Aptos" w:cs="Segoe UI"/>
        </w:rPr>
        <w:t xml:space="preserve">can be used as a point of comparison to understand if the market is overvalued, </w:t>
      </w:r>
      <w:r w:rsidR="00E33B90">
        <w:rPr>
          <w:rStyle w:val="normaltextrun"/>
          <w:rFonts w:ascii="Aptos" w:eastAsiaTheme="majorEastAsia" w:hAnsi="Aptos" w:cs="Segoe UI"/>
        </w:rPr>
        <w:t>and subsequently if the price will fall. The statistically significant relationship between the pricings spread and price drops has strong potential for alpha-generation.</w:t>
      </w:r>
    </w:p>
    <w:p w14:paraId="1D466923" w14:textId="77777777" w:rsidR="00BD72EF" w:rsidRDefault="00BD72EF">
      <w:pPr>
        <w:rPr>
          <w:rStyle w:val="normaltextrun"/>
          <w:rFonts w:ascii="Aptos" w:eastAsiaTheme="majorEastAsia" w:hAnsi="Aptos" w:cs="Segoe UI"/>
          <w:sz w:val="32"/>
          <w:szCs w:val="32"/>
        </w:rPr>
      </w:pPr>
      <w:r>
        <w:rPr>
          <w:rStyle w:val="normaltextrun"/>
          <w:rFonts w:ascii="Aptos" w:eastAsiaTheme="majorEastAsia" w:hAnsi="Aptos" w:cs="Segoe UI"/>
          <w:sz w:val="32"/>
          <w:szCs w:val="32"/>
        </w:rPr>
        <w:br w:type="page"/>
      </w:r>
    </w:p>
    <w:p w14:paraId="50503719" w14:textId="313C30D1" w:rsidR="00CA610C" w:rsidRPr="00BD72EF" w:rsidRDefault="002C7734" w:rsidP="00B93DA6">
      <w:pPr>
        <w:pStyle w:val="paragraph"/>
        <w:spacing w:before="0" w:beforeAutospacing="0" w:after="0" w:afterAutospacing="0"/>
        <w:jc w:val="both"/>
        <w:textAlignment w:val="baseline"/>
        <w:rPr>
          <w:rStyle w:val="normaltextrun"/>
          <w:rFonts w:ascii="Aptos" w:eastAsiaTheme="majorEastAsia" w:hAnsi="Aptos" w:cs="Segoe UI"/>
          <w:sz w:val="32"/>
          <w:szCs w:val="32"/>
        </w:rPr>
      </w:pPr>
      <w:r>
        <w:rPr>
          <w:rStyle w:val="normaltextrun"/>
          <w:rFonts w:ascii="Aptos" w:eastAsiaTheme="majorEastAsia" w:hAnsi="Aptos" w:cs="Segoe UI"/>
          <w:sz w:val="32"/>
          <w:szCs w:val="32"/>
        </w:rPr>
        <w:lastRenderedPageBreak/>
        <w:t>7</w:t>
      </w:r>
      <w:r>
        <w:rPr>
          <w:rStyle w:val="normaltextrun"/>
          <w:rFonts w:ascii="Aptos" w:eastAsiaTheme="majorEastAsia" w:hAnsi="Aptos" w:cs="Segoe UI"/>
          <w:sz w:val="32"/>
          <w:szCs w:val="32"/>
        </w:rPr>
        <w:tab/>
      </w:r>
      <w:r w:rsidR="00CA610C">
        <w:rPr>
          <w:rStyle w:val="normaltextrun"/>
          <w:rFonts w:ascii="Aptos" w:eastAsiaTheme="majorEastAsia" w:hAnsi="Aptos" w:cs="Segoe UI"/>
          <w:sz w:val="32"/>
          <w:szCs w:val="32"/>
        </w:rPr>
        <w:t>References</w:t>
      </w:r>
    </w:p>
    <w:p w14:paraId="1361B87B" w14:textId="77777777" w:rsidR="00BD72EF" w:rsidRDefault="00BD72EF" w:rsidP="00BD72EF">
      <w:pPr>
        <w:pStyle w:val="NormalWeb"/>
        <w:shd w:val="clear" w:color="auto" w:fill="FFFFFF"/>
        <w:ind w:left="720" w:hanging="720"/>
        <w:rPr>
          <w:rFonts w:ascii="Aptos" w:hAnsi="Aptos"/>
        </w:rPr>
      </w:pPr>
      <w:r>
        <w:rPr>
          <w:rFonts w:ascii="Aptos" w:hAnsi="Aptos"/>
        </w:rPr>
        <w:t xml:space="preserve">Hainaut, D., &amp; Casas, A. (2024) Option Pricing in the Heston Model with Physics Inspired Neural Networks. </w:t>
      </w:r>
      <w:r>
        <w:rPr>
          <w:rFonts w:ascii="Aptos" w:hAnsi="Aptos"/>
          <w:i/>
          <w:iCs/>
        </w:rPr>
        <w:t>Detra Note</w:t>
      </w:r>
      <w:r>
        <w:rPr>
          <w:rFonts w:ascii="Aptos" w:hAnsi="Aptos"/>
        </w:rPr>
        <w:t xml:space="preserve">. </w:t>
      </w:r>
    </w:p>
    <w:p w14:paraId="0F2D75F7" w14:textId="77777777" w:rsidR="00B1093B" w:rsidRDefault="00BD72EF" w:rsidP="00B1093B">
      <w:pPr>
        <w:pStyle w:val="paragraph"/>
        <w:spacing w:before="0" w:beforeAutospacing="0" w:after="0" w:afterAutospacing="0"/>
        <w:ind w:left="720" w:hanging="720"/>
        <w:jc w:val="both"/>
        <w:textAlignment w:val="baseline"/>
        <w:rPr>
          <w:rFonts w:ascii="Aptos" w:eastAsiaTheme="majorEastAsia" w:hAnsi="Aptos" w:cs="Segoe UI"/>
          <w:i/>
          <w:iCs/>
        </w:rPr>
      </w:pPr>
      <w:proofErr w:type="spellStart"/>
      <w:r>
        <w:rPr>
          <w:rStyle w:val="normaltextrun"/>
          <w:rFonts w:ascii="Aptos" w:eastAsiaTheme="majorEastAsia" w:hAnsi="Aptos" w:cs="Segoe UI"/>
        </w:rPr>
        <w:t>Thibeau</w:t>
      </w:r>
      <w:proofErr w:type="spellEnd"/>
      <w:r>
        <w:rPr>
          <w:rStyle w:val="normaltextrun"/>
          <w:rFonts w:ascii="Aptos" w:eastAsiaTheme="majorEastAsia" w:hAnsi="Aptos" w:cs="Segoe UI"/>
        </w:rPr>
        <w:t>, M. (2024) Options Pricing with Physics-Informed Neural Networks.</w:t>
      </w:r>
      <w:r w:rsidR="008A23E4">
        <w:rPr>
          <w:rStyle w:val="normaltextrun"/>
          <w:rFonts w:ascii="Aptos" w:eastAsiaTheme="majorEastAsia" w:hAnsi="Aptos" w:cs="Segoe UI"/>
        </w:rPr>
        <w:t xml:space="preserve"> </w:t>
      </w:r>
      <w:proofErr w:type="spellStart"/>
      <w:r w:rsidRPr="008A23E4">
        <w:rPr>
          <w:rFonts w:ascii="Aptos" w:eastAsiaTheme="majorEastAsia" w:hAnsi="Aptos" w:cs="Segoe UI" w:hint="eastAsia"/>
          <w:i/>
          <w:iCs/>
        </w:rPr>
        <w:t>Faculte</w:t>
      </w:r>
      <w:proofErr w:type="spellEnd"/>
      <w:r w:rsidRPr="008A23E4">
        <w:rPr>
          <w:rFonts w:ascii="Aptos" w:eastAsiaTheme="majorEastAsia" w:hAnsi="Aptos" w:cs="Segoe UI" w:hint="eastAsia"/>
          <w:i/>
          <w:iCs/>
        </w:rPr>
        <w:t>́ des sciences</w:t>
      </w:r>
      <w:r w:rsidR="008A23E4">
        <w:rPr>
          <w:rFonts w:ascii="Aptos" w:eastAsiaTheme="majorEastAsia" w:hAnsi="Aptos" w:cs="Segoe UI"/>
          <w:i/>
          <w:iCs/>
        </w:rPr>
        <w:t>.</w:t>
      </w:r>
    </w:p>
    <w:p w14:paraId="206BF16E" w14:textId="77777777" w:rsidR="00B1093B" w:rsidRDefault="00B1093B" w:rsidP="00B1093B">
      <w:pPr>
        <w:pStyle w:val="paragraph"/>
        <w:spacing w:before="0" w:beforeAutospacing="0" w:after="0" w:afterAutospacing="0"/>
        <w:ind w:left="720" w:hanging="720"/>
        <w:jc w:val="both"/>
        <w:textAlignment w:val="baseline"/>
        <w:rPr>
          <w:rFonts w:ascii="Aptos" w:eastAsiaTheme="majorEastAsia" w:hAnsi="Aptos" w:cs="Segoe UI"/>
          <w:i/>
          <w:iCs/>
        </w:rPr>
      </w:pPr>
    </w:p>
    <w:p w14:paraId="5CF4F8AD" w14:textId="77777777" w:rsidR="00B1093B" w:rsidRDefault="00BD72EF" w:rsidP="00B1093B">
      <w:pPr>
        <w:pStyle w:val="paragraph"/>
        <w:spacing w:before="0" w:beforeAutospacing="0" w:after="0" w:afterAutospacing="0"/>
        <w:ind w:left="720" w:hanging="720"/>
        <w:jc w:val="both"/>
        <w:textAlignment w:val="baseline"/>
        <w:rPr>
          <w:rFonts w:ascii="Aptos" w:eastAsiaTheme="majorEastAsia" w:hAnsi="Aptos" w:cs="Segoe UI"/>
          <w:i/>
          <w:iCs/>
        </w:rPr>
      </w:pPr>
      <w:r w:rsidRPr="00BD72EF">
        <w:rPr>
          <w:rFonts w:ascii="Aptos" w:eastAsiaTheme="majorEastAsia" w:hAnsi="Aptos" w:cs="Segoe UI"/>
        </w:rPr>
        <w:t xml:space="preserve">Hull, J.C. (2012). </w:t>
      </w:r>
      <w:r w:rsidRPr="00BD72EF">
        <w:rPr>
          <w:rFonts w:ascii="Aptos" w:eastAsiaTheme="majorEastAsia" w:hAnsi="Aptos" w:cs="Segoe UI"/>
          <w:i/>
          <w:iCs/>
        </w:rPr>
        <w:t>Options, Futures, and Other Derivatives</w:t>
      </w:r>
      <w:r w:rsidRPr="00BD72EF">
        <w:rPr>
          <w:rFonts w:ascii="Aptos" w:eastAsiaTheme="majorEastAsia" w:hAnsi="Aptos" w:cs="Segoe UI"/>
        </w:rPr>
        <w:t xml:space="preserve">. Pearson Education Limited. </w:t>
      </w:r>
    </w:p>
    <w:p w14:paraId="1C099557" w14:textId="77777777" w:rsidR="00B1093B" w:rsidRDefault="00B1093B" w:rsidP="00B1093B">
      <w:pPr>
        <w:pStyle w:val="paragraph"/>
        <w:spacing w:before="0" w:beforeAutospacing="0" w:after="0" w:afterAutospacing="0"/>
        <w:ind w:left="720" w:hanging="720"/>
        <w:jc w:val="both"/>
        <w:textAlignment w:val="baseline"/>
        <w:rPr>
          <w:rFonts w:ascii="Aptos" w:eastAsiaTheme="majorEastAsia" w:hAnsi="Aptos" w:cs="Segoe UI"/>
          <w:i/>
          <w:iCs/>
        </w:rPr>
      </w:pPr>
    </w:p>
    <w:p w14:paraId="25F9B860" w14:textId="3CF4F28B" w:rsidR="00705F51" w:rsidRPr="00B1093B" w:rsidRDefault="00B1093B" w:rsidP="00B1093B">
      <w:pPr>
        <w:pStyle w:val="paragraph"/>
        <w:spacing w:before="0" w:beforeAutospacing="0" w:after="0" w:afterAutospacing="0"/>
        <w:ind w:left="720" w:hanging="720"/>
        <w:jc w:val="both"/>
        <w:textAlignment w:val="baseline"/>
        <w:rPr>
          <w:rStyle w:val="normaltextrun"/>
          <w:rFonts w:ascii="Aptos" w:eastAsiaTheme="majorEastAsia" w:hAnsi="Aptos" w:cs="Segoe UI"/>
          <w:i/>
          <w:iCs/>
        </w:rPr>
      </w:pPr>
      <w:r w:rsidRPr="00B1093B">
        <w:rPr>
          <w:rFonts w:ascii="Aptos" w:eastAsiaTheme="majorEastAsia" w:hAnsi="Aptos" w:cs="Segoe UI"/>
        </w:rPr>
        <w:t>Shreve, S.E. (2004) Stochastic Calculus for Finance II Continuous-Time Models. Springer, Berlin.</w:t>
      </w:r>
      <w:r>
        <w:rPr>
          <w:rFonts w:ascii="Aptos" w:eastAsiaTheme="majorEastAsia" w:hAnsi="Aptos" w:cs="Segoe UI"/>
        </w:rPr>
        <w:t xml:space="preserve"> </w:t>
      </w:r>
      <w:r w:rsidRPr="00B1093B">
        <w:rPr>
          <w:rFonts w:ascii="Aptos" w:eastAsiaTheme="majorEastAsia" w:hAnsi="Aptos" w:cs="Segoe UI"/>
        </w:rPr>
        <w:t>https://doi.org/10.1007/978-1-4757-4296-1</w:t>
      </w:r>
    </w:p>
    <w:p w14:paraId="30AE5ACC" w14:textId="77777777" w:rsidR="00BD72EF" w:rsidRPr="00705F51" w:rsidRDefault="00BD72EF" w:rsidP="00B93DA6">
      <w:pPr>
        <w:pStyle w:val="paragraph"/>
        <w:spacing w:before="0" w:beforeAutospacing="0" w:after="0" w:afterAutospacing="0"/>
        <w:jc w:val="both"/>
        <w:textAlignment w:val="baseline"/>
        <w:rPr>
          <w:rStyle w:val="normaltextrun"/>
          <w:rFonts w:ascii="Aptos" w:eastAsiaTheme="majorEastAsia" w:hAnsi="Aptos" w:cs="Segoe UI"/>
        </w:rPr>
      </w:pPr>
    </w:p>
    <w:p w14:paraId="376915E4" w14:textId="7C24994C" w:rsidR="00CA610C" w:rsidRDefault="002C7734" w:rsidP="00B93DA6">
      <w:pPr>
        <w:pStyle w:val="paragraph"/>
        <w:spacing w:before="0" w:beforeAutospacing="0" w:after="0" w:afterAutospacing="0"/>
        <w:jc w:val="both"/>
        <w:textAlignment w:val="baseline"/>
        <w:rPr>
          <w:rStyle w:val="normaltextrun"/>
          <w:rFonts w:ascii="Aptos" w:eastAsiaTheme="majorEastAsia" w:hAnsi="Aptos" w:cs="Segoe UI"/>
          <w:sz w:val="32"/>
          <w:szCs w:val="32"/>
        </w:rPr>
      </w:pPr>
      <w:r>
        <w:rPr>
          <w:rStyle w:val="normaltextrun"/>
          <w:rFonts w:ascii="Aptos" w:eastAsiaTheme="majorEastAsia" w:hAnsi="Aptos" w:cs="Segoe UI"/>
          <w:sz w:val="32"/>
          <w:szCs w:val="32"/>
        </w:rPr>
        <w:t>8</w:t>
      </w:r>
      <w:r>
        <w:rPr>
          <w:rStyle w:val="normaltextrun"/>
          <w:rFonts w:ascii="Aptos" w:eastAsiaTheme="majorEastAsia" w:hAnsi="Aptos" w:cs="Segoe UI"/>
          <w:sz w:val="32"/>
          <w:szCs w:val="32"/>
        </w:rPr>
        <w:tab/>
      </w:r>
      <w:r w:rsidR="00CA610C">
        <w:rPr>
          <w:rStyle w:val="normaltextrun"/>
          <w:rFonts w:ascii="Aptos" w:eastAsiaTheme="majorEastAsia" w:hAnsi="Aptos" w:cs="Segoe UI"/>
          <w:sz w:val="32"/>
          <w:szCs w:val="32"/>
        </w:rPr>
        <w:t>Appendices</w:t>
      </w:r>
    </w:p>
    <w:p w14:paraId="71F323C6" w14:textId="77777777" w:rsidR="00705F51" w:rsidRDefault="00705F51" w:rsidP="00B93DA6">
      <w:pPr>
        <w:pStyle w:val="paragraph"/>
        <w:spacing w:before="0" w:beforeAutospacing="0" w:after="0" w:afterAutospacing="0"/>
        <w:jc w:val="both"/>
        <w:textAlignment w:val="baseline"/>
        <w:rPr>
          <w:rStyle w:val="normaltextrun"/>
          <w:rFonts w:ascii="Aptos" w:eastAsiaTheme="majorEastAsia" w:hAnsi="Aptos" w:cs="Segoe UI"/>
        </w:rPr>
      </w:pPr>
    </w:p>
    <w:p w14:paraId="4E90E740" w14:textId="7D0C61DF" w:rsidR="00EB1CA3" w:rsidRDefault="00EB1CA3" w:rsidP="00B93DA6">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Heston model SDE</w:t>
      </w:r>
    </w:p>
    <w:p w14:paraId="5386F7F6" w14:textId="471C80CB" w:rsidR="00EB1CA3" w:rsidRPr="009A14DA" w:rsidRDefault="00EB1CA3" w:rsidP="00EB1CA3">
      <w:pPr>
        <w:pStyle w:val="paragraph"/>
        <w:spacing w:before="0" w:beforeAutospacing="0" w:after="0" w:afterAutospacing="0"/>
        <w:jc w:val="both"/>
        <w:textAlignment w:val="baseline"/>
        <w:rPr>
          <w:rFonts w:ascii="Aptos" w:hAnsi="Aptos" w:cs="Segoe UI"/>
        </w:rPr>
      </w:pPr>
      <m:oMathPara>
        <m:oMath>
          <m:r>
            <w:rPr>
              <w:rFonts w:ascii="Cambria Math" w:hAnsi="Cambria Math" w:cs="Segoe UI"/>
            </w:rPr>
            <m:t>d</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r>
            <w:rPr>
              <w:rFonts w:ascii="Cambria Math" w:hAnsi="Cambria Math" w:cs="Segoe UI"/>
            </w:rPr>
            <m:t>=r</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r>
            <w:rPr>
              <w:rFonts w:ascii="Cambria Math" w:hAnsi="Cambria Math" w:cs="Segoe UI"/>
            </w:rPr>
            <m:t>dt+</m:t>
          </m:r>
          <m:sSub>
            <m:sSubPr>
              <m:ctrlPr>
                <w:rPr>
                  <w:rFonts w:ascii="Cambria Math" w:hAnsi="Cambria Math" w:cs="Segoe UI"/>
                  <w:i/>
                </w:rPr>
              </m:ctrlPr>
            </m:sSubPr>
            <m:e>
              <m:r>
                <w:rPr>
                  <w:rFonts w:ascii="Cambria Math" w:hAnsi="Cambria Math" w:cs="Segoe UI"/>
                </w:rPr>
                <m:t>S</m:t>
              </m:r>
            </m:e>
            <m:sub>
              <m:r>
                <w:rPr>
                  <w:rFonts w:ascii="Cambria Math" w:hAnsi="Cambria Math" w:cs="Segoe UI"/>
                </w:rPr>
                <m:t>t</m:t>
              </m:r>
            </m:sub>
          </m:sSub>
          <m:rad>
            <m:radPr>
              <m:degHide m:val="1"/>
              <m:ctrlPr>
                <w:rPr>
                  <w:rFonts w:ascii="Cambria Math" w:hAnsi="Cambria Math" w:cs="Segoe UI"/>
                  <w:i/>
                </w:rPr>
              </m:ctrlPr>
            </m:radPr>
            <m:deg/>
            <m:e>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rad>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S</m:t>
              </m:r>
            </m:sub>
            <m:sup>
              <m:r>
                <m:rPr>
                  <m:sty m:val="p"/>
                </m:rPr>
                <w:rPr>
                  <w:rFonts w:ascii="Cambria Math" w:hAnsi="Cambria Math" w:cs="Segoe UI"/>
                </w:rPr>
                <m:t>Τ</m:t>
              </m:r>
            </m:sup>
          </m:sSubSup>
          <m:r>
            <w:rPr>
              <w:rFonts w:ascii="Cambria Math" w:hAnsi="Cambria Math" w:cs="Segoe UI"/>
            </w:rPr>
            <m:t>d</m:t>
          </m:r>
          <m:sSub>
            <m:sSubPr>
              <m:ctrlPr>
                <w:rPr>
                  <w:rFonts w:ascii="Cambria Math" w:hAnsi="Cambria Math" w:cs="Segoe UI"/>
                  <w:i/>
                </w:rPr>
              </m:ctrlPr>
            </m:sSubPr>
            <m:e>
              <m:r>
                <w:rPr>
                  <w:rFonts w:ascii="Cambria Math" w:hAnsi="Cambria Math" w:cs="Segoe UI"/>
                </w:rPr>
                <m:t>W</m:t>
              </m:r>
            </m:e>
            <m:sub>
              <m:r>
                <w:rPr>
                  <w:rFonts w:ascii="Cambria Math" w:hAnsi="Cambria Math" w:cs="Segoe UI"/>
                </w:rPr>
                <m:t>t</m:t>
              </m:r>
            </m:sub>
          </m:sSub>
        </m:oMath>
      </m:oMathPara>
    </w:p>
    <w:p w14:paraId="7BE36EFB" w14:textId="32C8E038" w:rsidR="00EB1CA3" w:rsidRDefault="00EB1CA3" w:rsidP="00EB1CA3">
      <w:pPr>
        <w:pStyle w:val="paragraph"/>
        <w:spacing w:before="0" w:beforeAutospacing="0" w:after="0" w:afterAutospacing="0"/>
        <w:jc w:val="center"/>
        <w:textAlignment w:val="baseline"/>
        <w:rPr>
          <w:rFonts w:ascii="Aptos" w:hAnsi="Aptos" w:cs="Segoe UI"/>
        </w:rPr>
      </w:pPr>
      <m:oMathPara>
        <m:oMath>
          <m:r>
            <w:rPr>
              <w:rFonts w:ascii="Cambria Math" w:hAnsi="Cambria Math" w:cs="Segoe UI"/>
            </w:rPr>
            <m:t>d</m:t>
          </m:r>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r>
            <w:rPr>
              <w:rFonts w:ascii="Cambria Math" w:hAnsi="Cambria Math" w:cs="Segoe UI"/>
            </w:rPr>
            <m:t>=κ</m:t>
          </m:r>
          <m:d>
            <m:dPr>
              <m:ctrlPr>
                <w:rPr>
                  <w:rFonts w:ascii="Cambria Math" w:hAnsi="Cambria Math" w:cs="Segoe UI"/>
                  <w:i/>
                </w:rPr>
              </m:ctrlPr>
            </m:dPr>
            <m:e>
              <m:r>
                <w:rPr>
                  <w:rFonts w:ascii="Cambria Math" w:hAnsi="Cambria Math" w:cs="Segoe UI"/>
                </w:rPr>
                <m:t>γ-</m:t>
              </m:r>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d>
          <m:r>
            <w:rPr>
              <w:rFonts w:ascii="Cambria Math" w:hAnsi="Cambria Math" w:cs="Segoe UI"/>
            </w:rPr>
            <m:t>dt+</m:t>
          </m:r>
          <m:r>
            <m:rPr>
              <m:sty m:val="p"/>
            </m:rPr>
            <w:rPr>
              <w:rFonts w:ascii="Cambria Math" w:hAnsi="Cambria Math" w:cs="Segoe UI"/>
            </w:rPr>
            <w:sym w:font="Symbol" w:char="F073"/>
          </m:r>
          <m:rad>
            <m:radPr>
              <m:degHide m:val="1"/>
              <m:ctrlPr>
                <w:rPr>
                  <w:rFonts w:ascii="Cambria Math" w:hAnsi="Cambria Math" w:cs="Segoe UI"/>
                  <w:i/>
                </w:rPr>
              </m:ctrlPr>
            </m:radPr>
            <m:deg/>
            <m:e>
              <m:sSub>
                <m:sSubPr>
                  <m:ctrlPr>
                    <w:rPr>
                      <w:rFonts w:ascii="Cambria Math" w:hAnsi="Cambria Math" w:cs="Segoe UI"/>
                      <w:i/>
                    </w:rPr>
                  </m:ctrlPr>
                </m:sSubPr>
                <m:e>
                  <m:r>
                    <w:rPr>
                      <w:rFonts w:ascii="Cambria Math" w:hAnsi="Cambria Math" w:cs="Segoe UI"/>
                    </w:rPr>
                    <m:t>v</m:t>
                  </m:r>
                </m:e>
                <m:sub>
                  <m:r>
                    <w:rPr>
                      <w:rFonts w:ascii="Cambria Math" w:hAnsi="Cambria Math" w:cs="Segoe UI"/>
                    </w:rPr>
                    <m:t>t</m:t>
                  </m:r>
                </m:sub>
              </m:sSub>
            </m:e>
          </m:rad>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v</m:t>
              </m:r>
            </m:sub>
            <m:sup>
              <m:r>
                <m:rPr>
                  <m:sty m:val="p"/>
                </m:rPr>
                <w:rPr>
                  <w:rFonts w:ascii="Cambria Math" w:hAnsi="Cambria Math" w:cs="Segoe UI"/>
                </w:rPr>
                <m:t>Τ</m:t>
              </m:r>
            </m:sup>
          </m:sSubSup>
          <m:r>
            <w:rPr>
              <w:rFonts w:ascii="Cambria Math" w:hAnsi="Cambria Math" w:cs="Segoe UI"/>
            </w:rPr>
            <m:t>d</m:t>
          </m:r>
          <m:sSub>
            <m:sSubPr>
              <m:ctrlPr>
                <w:rPr>
                  <w:rFonts w:ascii="Cambria Math" w:hAnsi="Cambria Math" w:cs="Segoe UI"/>
                  <w:i/>
                </w:rPr>
              </m:ctrlPr>
            </m:sSubPr>
            <m:e>
              <m:r>
                <w:rPr>
                  <w:rFonts w:ascii="Cambria Math" w:hAnsi="Cambria Math" w:cs="Segoe UI"/>
                </w:rPr>
                <m:t>W</m:t>
              </m:r>
            </m:e>
            <m:sub>
              <m:r>
                <w:rPr>
                  <w:rFonts w:ascii="Cambria Math" w:hAnsi="Cambria Math" w:cs="Segoe UI"/>
                </w:rPr>
                <m:t>t</m:t>
              </m:r>
            </m:sub>
          </m:sSub>
        </m:oMath>
      </m:oMathPara>
    </w:p>
    <w:p w14:paraId="5F25927C" w14:textId="77777777" w:rsidR="00EB1CA3" w:rsidRPr="009A14DA" w:rsidRDefault="00EB1CA3" w:rsidP="00EB1CA3">
      <w:pPr>
        <w:pStyle w:val="paragraph"/>
        <w:spacing w:before="0" w:beforeAutospacing="0" w:after="0" w:afterAutospacing="0"/>
        <w:jc w:val="both"/>
        <w:textAlignment w:val="baseline"/>
        <w:rPr>
          <w:rFonts w:ascii="Aptos" w:hAnsi="Aptos" w:cs="Segoe UI"/>
        </w:rPr>
      </w:pPr>
    </w:p>
    <w:p w14:paraId="3F719044" w14:textId="680C4CC4" w:rsidR="00EB1CA3" w:rsidRDefault="00EB1CA3" w:rsidP="00EB1CA3">
      <w:pPr>
        <w:pStyle w:val="paragraph"/>
        <w:spacing w:before="0" w:beforeAutospacing="0" w:after="0" w:afterAutospacing="0"/>
        <w:jc w:val="both"/>
        <w:textAlignment w:val="baseline"/>
        <w:rPr>
          <w:rFonts w:ascii="Aptos" w:hAnsi="Aptos" w:cs="Segoe UI"/>
        </w:rPr>
      </w:pPr>
      <w:r>
        <w:rPr>
          <w:rFonts w:ascii="Aptos" w:hAnsi="Aptos" w:cs="Segoe UI"/>
        </w:rPr>
        <w:t>Feynman-Kac PDE</w:t>
      </w:r>
    </w:p>
    <w:p w14:paraId="02B845CB" w14:textId="77777777" w:rsidR="00EB1CA3" w:rsidRPr="009A14DA" w:rsidRDefault="00EB1CA3" w:rsidP="00EB1CA3">
      <w:pPr>
        <w:pStyle w:val="paragraph"/>
        <w:spacing w:before="0" w:beforeAutospacing="0" w:after="0" w:afterAutospacing="0"/>
        <w:jc w:val="both"/>
        <w:textAlignment w:val="baseline"/>
        <w:rPr>
          <w:rFonts w:ascii="Aptos" w:hAnsi="Aptos" w:cs="Segoe UI"/>
        </w:rPr>
      </w:pPr>
    </w:p>
    <w:p w14:paraId="7B907621" w14:textId="3A67B899" w:rsidR="00EB1CA3" w:rsidRPr="00071F88" w:rsidRDefault="00EB1CA3" w:rsidP="00EB1CA3">
      <w:pPr>
        <w:pStyle w:val="paragraph"/>
        <w:spacing w:before="0" w:beforeAutospacing="0" w:after="0" w:afterAutospacing="0"/>
        <w:jc w:val="center"/>
        <w:textAlignment w:val="baseline"/>
        <w:rPr>
          <w:rFonts w:ascii="Aptos" w:hAnsi="Aptos" w:cs="Segoe UI"/>
        </w:rPr>
      </w:pPr>
      <m:oMathPara>
        <m:oMath>
          <m:r>
            <w:rPr>
              <w:rFonts w:ascii="Cambria Math" w:hAnsi="Cambria Math" w:cs="Segoe UI"/>
            </w:rPr>
            <m:t xml:space="preserve">0= </m:t>
          </m:r>
          <m:sSub>
            <m:sSubPr>
              <m:ctrlPr>
                <w:rPr>
                  <w:rFonts w:ascii="Cambria Math" w:hAnsi="Cambria Math" w:cs="Segoe UI"/>
                  <w:i/>
                </w:rPr>
              </m:ctrlPr>
            </m:sSubPr>
            <m:e>
              <m:r>
                <w:rPr>
                  <w:rFonts w:ascii="Cambria Math" w:hAnsi="Cambria Math" w:cs="Segoe UI"/>
                </w:rPr>
                <m:t>∂</m:t>
              </m:r>
            </m:e>
            <m:sub>
              <m:r>
                <w:rPr>
                  <w:rFonts w:ascii="Cambria Math" w:hAnsi="Cambria Math" w:cs="Segoe UI"/>
                </w:rPr>
                <m:t>t</m:t>
              </m:r>
            </m:sub>
          </m:sSub>
          <m:r>
            <w:rPr>
              <w:rFonts w:ascii="Cambria Math" w:hAnsi="Cambria Math" w:cs="Segoe UI"/>
            </w:rPr>
            <m:t>V-rV+</m:t>
          </m:r>
          <m:sSubSup>
            <m:sSubSupPr>
              <m:ctrlPr>
                <w:rPr>
                  <w:rFonts w:ascii="Cambria Math" w:hAnsi="Cambria Math" w:cs="Segoe UI"/>
                  <w:i/>
                </w:rPr>
              </m:ctrlPr>
            </m:sSubSupPr>
            <m:e>
              <m:r>
                <w:rPr>
                  <w:rFonts w:ascii="Cambria Math" w:hAnsi="Cambria Math" w:cs="Segoe UI"/>
                </w:rPr>
                <m:t>μ</m:t>
              </m:r>
            </m:e>
            <m:sub>
              <m:r>
                <w:rPr>
                  <w:rFonts w:ascii="Cambria Math" w:hAnsi="Cambria Math" w:cs="Segoe UI"/>
                </w:rPr>
                <m:t>y</m:t>
              </m:r>
            </m:sub>
            <m:sup>
              <m:r>
                <m:rPr>
                  <m:sty m:val="p"/>
                </m:rPr>
                <w:rPr>
                  <w:rFonts w:ascii="Cambria Math" w:hAnsi="Cambria Math" w:cs="Segoe UI"/>
                </w:rPr>
                <m:t>Τ</m:t>
              </m:r>
            </m:sup>
          </m:sSubSup>
          <m:sSub>
            <m:sSubPr>
              <m:ctrlPr>
                <w:rPr>
                  <w:rFonts w:ascii="Cambria Math" w:hAnsi="Cambria Math" w:cs="Segoe UI"/>
                </w:rPr>
              </m:ctrlPr>
            </m:sSubPr>
            <m:e>
              <m:r>
                <m:rPr>
                  <m:sty m:val="p"/>
                </m:rPr>
                <w:rPr>
                  <w:rFonts w:ascii="Cambria Math" w:hAnsi="Cambria Math" w:cs="Segoe UI"/>
                </w:rPr>
                <m:t>∇</m:t>
              </m:r>
            </m:e>
            <m:sub>
              <m:r>
                <w:rPr>
                  <w:rFonts w:ascii="Cambria Math" w:hAnsi="Cambria Math" w:cs="Segoe UI"/>
                </w:rPr>
                <m:t>y</m:t>
              </m:r>
            </m:sub>
          </m:sSub>
          <m:r>
            <w:rPr>
              <w:rFonts w:ascii="Cambria Math" w:hAnsi="Cambria Math" w:cs="Segoe UI"/>
            </w:rPr>
            <m:t>V+</m:t>
          </m:r>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r>
            <w:rPr>
              <w:rFonts w:ascii="Cambria Math" w:hAnsi="Cambria Math" w:cs="Segoe UI"/>
            </w:rPr>
            <m:t>trace</m:t>
          </m:r>
          <m:d>
            <m:dPr>
              <m:ctrlPr>
                <w:rPr>
                  <w:rFonts w:ascii="Cambria Math" w:hAnsi="Cambria Math" w:cs="Segoe UI"/>
                  <w:i/>
                </w:rPr>
              </m:ctrlPr>
            </m:dPr>
            <m:e>
              <m:sSub>
                <m:sSubPr>
                  <m:ctrlPr>
                    <w:rPr>
                      <w:rFonts w:ascii="Cambria Math" w:hAnsi="Cambria Math" w:cs="Segoe UI"/>
                      <w:i/>
                    </w:rPr>
                  </m:ctrlPr>
                </m:sSubPr>
                <m:e>
                  <m:r>
                    <m:rPr>
                      <m:sty m:val="p"/>
                    </m:rPr>
                    <w:rPr>
                      <w:rFonts w:ascii="Cambria Math" w:hAnsi="Cambria Math" w:cs="Segoe UI"/>
                    </w:rPr>
                    <m:t>Σ</m:t>
                  </m:r>
                </m:e>
                <m:sub>
                  <m:r>
                    <w:rPr>
                      <w:rFonts w:ascii="Cambria Math" w:hAnsi="Cambria Math" w:cs="Segoe UI"/>
                    </w:rPr>
                    <m:t>y</m:t>
                  </m:r>
                </m:sub>
              </m:sSub>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y</m:t>
                  </m:r>
                </m:sub>
                <m:sup>
                  <m:r>
                    <m:rPr>
                      <m:sty m:val="p"/>
                    </m:rPr>
                    <w:rPr>
                      <w:rFonts w:ascii="Cambria Math" w:hAnsi="Cambria Math" w:cs="Segoe UI"/>
                    </w:rPr>
                    <m:t>Τ</m:t>
                  </m:r>
                </m:sup>
              </m:sSubSup>
              <m:sSub>
                <m:sSubPr>
                  <m:ctrlPr>
                    <w:rPr>
                      <w:rFonts w:ascii="Cambria Math" w:hAnsi="Cambria Math" w:cs="Segoe UI"/>
                      <w:i/>
                    </w:rPr>
                  </m:ctrlPr>
                </m:sSubPr>
                <m:e>
                  <m:r>
                    <w:rPr>
                      <w:rFonts w:ascii="Cambria Math" w:hAnsi="Cambria Math" w:cs="Segoe UI"/>
                    </w:rPr>
                    <m:t>H</m:t>
                  </m:r>
                </m:e>
                <m:sub>
                  <m:r>
                    <w:rPr>
                      <w:rFonts w:ascii="Cambria Math" w:hAnsi="Cambria Math" w:cs="Segoe UI"/>
                    </w:rPr>
                    <m:t>y</m:t>
                  </m:r>
                </m:sub>
              </m:sSub>
              <m:d>
                <m:dPr>
                  <m:ctrlPr>
                    <w:rPr>
                      <w:rFonts w:ascii="Cambria Math" w:hAnsi="Cambria Math" w:cs="Segoe UI"/>
                      <w:i/>
                    </w:rPr>
                  </m:ctrlPr>
                </m:dPr>
                <m:e>
                  <m:r>
                    <w:rPr>
                      <w:rFonts w:ascii="Cambria Math" w:hAnsi="Cambria Math" w:cs="Segoe UI"/>
                    </w:rPr>
                    <m:t>V</m:t>
                  </m:r>
                </m:e>
              </m:d>
            </m:e>
          </m:d>
        </m:oMath>
      </m:oMathPara>
    </w:p>
    <w:p w14:paraId="161CCE86" w14:textId="77777777" w:rsidR="00071F88" w:rsidRPr="00E75C09" w:rsidRDefault="00071F88" w:rsidP="00EB1CA3">
      <w:pPr>
        <w:pStyle w:val="paragraph"/>
        <w:spacing w:before="0" w:beforeAutospacing="0" w:after="0" w:afterAutospacing="0"/>
        <w:jc w:val="center"/>
        <w:textAlignment w:val="baseline"/>
        <w:rPr>
          <w:rFonts w:ascii="Aptos" w:hAnsi="Aptos" w:cs="Segoe UI"/>
        </w:rPr>
      </w:pPr>
    </w:p>
    <w:p w14:paraId="7010DD13" w14:textId="77777777" w:rsidR="00EB1CA3" w:rsidRPr="00A5286D" w:rsidRDefault="00EB1CA3" w:rsidP="00EB1CA3">
      <w:pPr>
        <w:pStyle w:val="paragraph"/>
        <w:spacing w:before="0" w:beforeAutospacing="0" w:after="0" w:afterAutospacing="0"/>
        <w:jc w:val="both"/>
        <w:textAlignment w:val="baseline"/>
        <w:rPr>
          <w:rFonts w:ascii="Aptos" w:hAnsi="Aptos" w:cs="Segoe UI"/>
        </w:rPr>
      </w:pPr>
      <m:oMathPara>
        <m:oMath>
          <m:r>
            <w:rPr>
              <w:rFonts w:ascii="Cambria Math" w:hAnsi="Cambria Math" w:cs="Segoe UI"/>
            </w:rPr>
            <m:t>0=</m:t>
          </m:r>
          <m:f>
            <m:fPr>
              <m:ctrlPr>
                <w:rPr>
                  <w:rFonts w:ascii="Cambria Math" w:hAnsi="Cambria Math" w:cs="Segoe UI"/>
                  <w:i/>
                </w:rPr>
              </m:ctrlPr>
            </m:fPr>
            <m:num>
              <m:r>
                <w:rPr>
                  <w:rFonts w:ascii="Cambria Math" w:hAnsi="Cambria Math" w:cs="Segoe UI"/>
                </w:rPr>
                <m:t>∂V</m:t>
              </m:r>
            </m:num>
            <m:den>
              <m:r>
                <w:rPr>
                  <w:rFonts w:ascii="Cambria Math" w:hAnsi="Cambria Math" w:cs="Segoe UI"/>
                </w:rPr>
                <m:t>∂t</m:t>
              </m:r>
            </m:den>
          </m:f>
          <m:r>
            <w:rPr>
              <w:rFonts w:ascii="Cambria Math" w:hAnsi="Cambria Math" w:cs="Segoe UI"/>
            </w:rPr>
            <m:t>-rV+(</m:t>
          </m:r>
          <m:sSub>
            <m:sSubPr>
              <m:ctrlPr>
                <w:rPr>
                  <w:rFonts w:ascii="Cambria Math" w:hAnsi="Cambria Math" w:cs="Segoe UI"/>
                  <w:i/>
                </w:rPr>
              </m:ctrlPr>
            </m:sSubPr>
            <m:e>
              <m:r>
                <w:rPr>
                  <w:rFonts w:ascii="Cambria Math" w:hAnsi="Cambria Math" w:cs="Segoe UI"/>
                </w:rPr>
                <m:t>μ</m:t>
              </m:r>
            </m:e>
            <m:sub>
              <m:r>
                <w:rPr>
                  <w:rFonts w:ascii="Cambria Math" w:hAnsi="Cambria Math" w:cs="Segoe UI"/>
                </w:rPr>
                <m:t>S</m:t>
              </m:r>
            </m:sub>
          </m:sSub>
          <m:f>
            <m:fPr>
              <m:ctrlPr>
                <w:rPr>
                  <w:rFonts w:ascii="Cambria Math" w:hAnsi="Cambria Math" w:cs="Segoe UI"/>
                </w:rPr>
              </m:ctrlPr>
            </m:fPr>
            <m:num>
              <m:r>
                <w:rPr>
                  <w:rFonts w:ascii="Cambria Math" w:hAnsi="Cambria Math" w:cs="Segoe UI"/>
                </w:rPr>
                <m:t>∂V</m:t>
              </m:r>
            </m:num>
            <m:den>
              <m:r>
                <w:rPr>
                  <w:rFonts w:ascii="Cambria Math" w:hAnsi="Cambria Math" w:cs="Segoe UI"/>
                </w:rPr>
                <m:t>∂S</m:t>
              </m:r>
            </m:den>
          </m:f>
          <m:r>
            <w:rPr>
              <w:rFonts w:ascii="Cambria Math" w:hAnsi="Cambria Math" w:cs="Segoe UI"/>
            </w:rPr>
            <m:t>+</m:t>
          </m:r>
          <m:sSub>
            <m:sSubPr>
              <m:ctrlPr>
                <w:rPr>
                  <w:rFonts w:ascii="Cambria Math" w:hAnsi="Cambria Math" w:cs="Segoe UI"/>
                  <w:i/>
                </w:rPr>
              </m:ctrlPr>
            </m:sSubPr>
            <m:e>
              <m:r>
                <w:rPr>
                  <w:rFonts w:ascii="Cambria Math" w:hAnsi="Cambria Math" w:cs="Segoe UI"/>
                </w:rPr>
                <m:t>μ</m:t>
              </m:r>
            </m:e>
            <m:sub>
              <m:r>
                <w:rPr>
                  <w:rFonts w:ascii="Cambria Math" w:hAnsi="Cambria Math" w:cs="Segoe UI"/>
                </w:rPr>
                <m:t>v</m:t>
              </m:r>
            </m:sub>
          </m:sSub>
          <m:f>
            <m:fPr>
              <m:ctrlPr>
                <w:rPr>
                  <w:rFonts w:ascii="Cambria Math" w:hAnsi="Cambria Math" w:cs="Segoe UI"/>
                </w:rPr>
              </m:ctrlPr>
            </m:fPr>
            <m:num>
              <m:r>
                <w:rPr>
                  <w:rFonts w:ascii="Cambria Math" w:hAnsi="Cambria Math" w:cs="Segoe UI"/>
                </w:rPr>
                <m:t>∂V</m:t>
              </m:r>
            </m:num>
            <m:den>
              <m:r>
                <w:rPr>
                  <w:rFonts w:ascii="Cambria Math" w:hAnsi="Cambria Math" w:cs="Segoe UI"/>
                </w:rPr>
                <m:t>∂v</m:t>
              </m:r>
            </m:den>
          </m:f>
          <m:r>
            <w:rPr>
              <w:rFonts w:ascii="Cambria Math" w:hAnsi="Cambria Math" w:cs="Segoe UI"/>
            </w:rPr>
            <m:t>)+</m:t>
          </m:r>
          <m:f>
            <m:fPr>
              <m:ctrlPr>
                <w:rPr>
                  <w:rFonts w:ascii="Cambria Math" w:hAnsi="Cambria Math" w:cs="Segoe UI"/>
                  <w:i/>
                </w:rPr>
              </m:ctrlPr>
            </m:fPr>
            <m:num>
              <m:r>
                <w:rPr>
                  <w:rFonts w:ascii="Cambria Math" w:hAnsi="Cambria Math" w:cs="Segoe UI"/>
                </w:rPr>
                <m:t>v</m:t>
              </m:r>
            </m:num>
            <m:den>
              <m:r>
                <w:rPr>
                  <w:rFonts w:ascii="Cambria Math" w:hAnsi="Cambria Math" w:cs="Segoe UI"/>
                </w:rPr>
                <m:t>2</m:t>
              </m:r>
            </m:den>
          </m:f>
          <m:r>
            <w:rPr>
              <w:rFonts w:ascii="Cambria Math" w:hAnsi="Cambria Math" w:cs="Segoe UI"/>
            </w:rPr>
            <m:t>(</m:t>
          </m:r>
          <m:sSup>
            <m:sSupPr>
              <m:ctrlPr>
                <w:rPr>
                  <w:rFonts w:ascii="Cambria Math" w:hAnsi="Cambria Math" w:cs="Segoe UI"/>
                  <w:i/>
                </w:rPr>
              </m:ctrlPr>
            </m:sSupPr>
            <m:e>
              <m:r>
                <w:rPr>
                  <w:rFonts w:ascii="Cambria Math" w:hAnsi="Cambria Math" w:cs="Segoe UI"/>
                </w:rPr>
                <m:t>S</m:t>
              </m:r>
            </m:e>
            <m:sup>
              <m:r>
                <w:rPr>
                  <w:rFonts w:ascii="Cambria Math" w:hAnsi="Cambria Math" w:cs="Segoe UI"/>
                </w:rPr>
                <m:t>2</m:t>
              </m:r>
            </m:sup>
          </m:sSup>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r>
                    <w:rPr>
                      <w:rFonts w:ascii="Cambria Math" w:hAnsi="Cambria Math" w:cs="Segoe UI"/>
                    </w:rPr>
                    <m:t>S</m:t>
                  </m:r>
                </m:e>
                <m:sup>
                  <m:r>
                    <w:rPr>
                      <w:rFonts w:ascii="Cambria Math" w:hAnsi="Cambria Math" w:cs="Segoe UI"/>
                    </w:rPr>
                    <m:t>2</m:t>
                  </m:r>
                </m:sup>
              </m:sSup>
            </m:den>
          </m:f>
          <m:r>
            <w:rPr>
              <w:rFonts w:ascii="Cambria Math" w:hAnsi="Cambria Math" w:cs="Segoe UI"/>
            </w:rPr>
            <m:t>+2</m:t>
          </m:r>
          <m:r>
            <m:rPr>
              <m:sty m:val="p"/>
            </m:rPr>
            <w:rPr>
              <w:rFonts w:ascii="Cambria Math" w:hAnsi="Cambria Math" w:cs="Segoe UI"/>
            </w:rPr>
            <w:sym w:font="Symbol" w:char="F072"/>
          </m:r>
          <m:r>
            <m:rPr>
              <m:sty m:val="p"/>
            </m:rPr>
            <w:rPr>
              <w:rFonts w:ascii="Cambria Math" w:hAnsi="Cambria Math" w:cs="Segoe UI"/>
            </w:rPr>
            <w:sym w:font="Symbol" w:char="F073"/>
          </m:r>
          <m:r>
            <m:rPr>
              <m:sty m:val="p"/>
            </m:rPr>
            <w:rPr>
              <w:rFonts w:ascii="Cambria Math" w:hAnsi="Aptos" w:cs="Segoe UI"/>
            </w:rPr>
            <m:t>S</m:t>
          </m:r>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∂v∂S</m:t>
              </m:r>
            </m:den>
          </m:f>
          <m:r>
            <w:rPr>
              <w:rFonts w:ascii="Cambria Math" w:hAnsi="Cambria Math" w:cs="Segoe UI"/>
            </w:rPr>
            <m:t>+</m:t>
          </m:r>
          <m:sSup>
            <m:sSupPr>
              <m:ctrlPr>
                <w:rPr>
                  <w:rFonts w:ascii="Cambria Math" w:hAnsi="Cambria Math" w:cs="Segoe UI"/>
                  <w:i/>
                </w:rPr>
              </m:ctrlPr>
            </m:sSupPr>
            <m:e>
              <m:r>
                <m:rPr>
                  <m:sty m:val="p"/>
                </m:rPr>
                <w:rPr>
                  <w:rFonts w:ascii="Cambria Math" w:hAnsi="Cambria Math" w:cs="Segoe UI"/>
                </w:rPr>
                <w:sym w:font="Symbol" w:char="F073"/>
              </m:r>
            </m:e>
            <m:sup>
              <m:r>
                <w:rPr>
                  <w:rFonts w:ascii="Cambria Math" w:hAnsi="Cambria Math" w:cs="Segoe UI"/>
                </w:rPr>
                <m:t>2</m:t>
              </m:r>
            </m:sup>
          </m:sSup>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r>
                    <w:rPr>
                      <w:rFonts w:ascii="Cambria Math" w:hAnsi="Cambria Math" w:cs="Segoe UI"/>
                    </w:rPr>
                    <m:t>v</m:t>
                  </m:r>
                </m:e>
                <m:sup>
                  <m:r>
                    <w:rPr>
                      <w:rFonts w:ascii="Cambria Math" w:hAnsi="Cambria Math" w:cs="Segoe UI"/>
                    </w:rPr>
                    <m:t>2</m:t>
                  </m:r>
                </m:sup>
              </m:sSup>
            </m:den>
          </m:f>
          <m:r>
            <w:rPr>
              <w:rFonts w:ascii="Cambria Math" w:hAnsi="Cambria Math" w:cs="Segoe UI"/>
            </w:rPr>
            <m:t>)</m:t>
          </m:r>
        </m:oMath>
      </m:oMathPara>
    </w:p>
    <w:p w14:paraId="09D6C921" w14:textId="77777777" w:rsidR="00EB1CA3" w:rsidRDefault="00EB1CA3" w:rsidP="00B93DA6">
      <w:pPr>
        <w:pStyle w:val="paragraph"/>
        <w:spacing w:before="0" w:beforeAutospacing="0" w:after="0" w:afterAutospacing="0"/>
        <w:jc w:val="both"/>
        <w:textAlignment w:val="baseline"/>
        <w:rPr>
          <w:rStyle w:val="normaltextrun"/>
          <w:rFonts w:ascii="Aptos" w:eastAsiaTheme="majorEastAsia" w:hAnsi="Aptos" w:cs="Segoe UI"/>
        </w:rPr>
      </w:pPr>
    </w:p>
    <w:p w14:paraId="5E1700A0" w14:textId="79F62583" w:rsidR="00EB1CA3" w:rsidRDefault="00730259" w:rsidP="00B93DA6">
      <w:pPr>
        <w:pStyle w:val="paragraph"/>
        <w:spacing w:before="0" w:beforeAutospacing="0" w:after="0" w:afterAutospacing="0"/>
        <w:jc w:val="both"/>
        <w:textAlignment w:val="baseline"/>
        <w:rPr>
          <w:rStyle w:val="normaltextrun"/>
          <w:rFonts w:ascii="Aptos" w:eastAsiaTheme="majorEastAsia" w:hAnsi="Aptos" w:cs="Segoe UI"/>
        </w:rPr>
      </w:pPr>
      <w:r>
        <w:rPr>
          <w:rStyle w:val="normaltextrun"/>
          <w:rFonts w:ascii="Aptos" w:eastAsiaTheme="majorEastAsia" w:hAnsi="Aptos" w:cs="Segoe UI"/>
        </w:rPr>
        <w:t xml:space="preserve">Terminal </w:t>
      </w:r>
      <w:r w:rsidR="003C5AF7">
        <w:rPr>
          <w:rStyle w:val="normaltextrun"/>
          <w:rFonts w:ascii="Aptos" w:eastAsiaTheme="majorEastAsia" w:hAnsi="Aptos" w:cs="Segoe UI"/>
        </w:rPr>
        <w:t>C</w:t>
      </w:r>
      <w:r w:rsidR="00E5174C">
        <w:rPr>
          <w:rStyle w:val="normaltextrun"/>
          <w:rFonts w:ascii="Aptos" w:eastAsiaTheme="majorEastAsia" w:hAnsi="Aptos" w:cs="Segoe UI"/>
        </w:rPr>
        <w:t>ondition</w:t>
      </w:r>
    </w:p>
    <w:p w14:paraId="3EFD4CC1" w14:textId="658F1AAD" w:rsidR="00D87EF0" w:rsidRPr="00E83A4E" w:rsidRDefault="00730259" w:rsidP="00EB1CA3">
      <w:pPr>
        <w:pStyle w:val="paragraph"/>
        <w:spacing w:before="0" w:beforeAutospacing="0" w:after="0" w:afterAutospacing="0"/>
        <w:jc w:val="both"/>
        <w:textAlignment w:val="baseline"/>
        <w:rPr>
          <w:rFonts w:ascii="Aptos" w:eastAsiaTheme="majorEastAsia" w:hAnsi="Aptos" w:cs="Segoe UI"/>
        </w:rPr>
      </w:pPr>
      <m:oMathPara>
        <m:oMath>
          <m:r>
            <w:rPr>
              <w:rStyle w:val="normaltextrun"/>
              <w:rFonts w:ascii="Cambria Math" w:eastAsiaTheme="majorEastAsia" w:hAnsi="Cambria Math" w:cs="Segoe UI"/>
            </w:rPr>
            <m:t>V</m:t>
          </m:r>
          <m:d>
            <m:dPr>
              <m:ctrlPr>
                <w:rPr>
                  <w:rStyle w:val="normaltextrun"/>
                  <w:rFonts w:ascii="Cambria Math" w:eastAsiaTheme="majorEastAsia" w:hAnsi="Cambria Math" w:cs="Segoe UI"/>
                  <w:i/>
                </w:rPr>
              </m:ctrlPr>
            </m:dPr>
            <m:e>
              <m:r>
                <w:rPr>
                  <w:rStyle w:val="normaltextrun"/>
                  <w:rFonts w:ascii="Cambria Math" w:eastAsiaTheme="majorEastAsia" w:hAnsi="Cambria Math" w:cs="Segoe UI"/>
                </w:rPr>
                <m:t>T,</m:t>
              </m:r>
              <m:sSub>
                <m:sSubPr>
                  <m:ctrlPr>
                    <w:rPr>
                      <w:rStyle w:val="normaltextrun"/>
                      <w:rFonts w:ascii="Cambria Math" w:eastAsiaTheme="majorEastAsia" w:hAnsi="Cambria Math" w:cs="Segoe UI"/>
                      <w:i/>
                    </w:rPr>
                  </m:ctrlPr>
                </m:sSubPr>
                <m:e>
                  <m:r>
                    <w:rPr>
                      <w:rStyle w:val="normaltextrun"/>
                      <w:rFonts w:ascii="Cambria Math" w:eastAsiaTheme="majorEastAsia" w:hAnsi="Cambria Math" w:cs="Segoe UI"/>
                    </w:rPr>
                    <m:t>y</m:t>
                  </m:r>
                </m:e>
                <m:sub>
                  <m:r>
                    <w:rPr>
                      <w:rStyle w:val="normaltextrun"/>
                      <w:rFonts w:ascii="Cambria Math" w:eastAsiaTheme="majorEastAsia" w:hAnsi="Cambria Math" w:cs="Segoe UI"/>
                    </w:rPr>
                    <m:t>t</m:t>
                  </m:r>
                </m:sub>
              </m:sSub>
            </m:e>
          </m:d>
          <m:r>
            <w:rPr>
              <w:rStyle w:val="normaltextrun"/>
              <w:rFonts w:ascii="Cambria Math" w:eastAsiaTheme="majorEastAsia" w:hAnsi="Cambria Math" w:cs="Segoe UI"/>
            </w:rPr>
            <m:t>=</m:t>
          </m:r>
          <m:sSub>
            <m:sSubPr>
              <m:ctrlPr>
                <w:rPr>
                  <w:rStyle w:val="normaltextrun"/>
                  <w:rFonts w:ascii="Cambria Math" w:eastAsiaTheme="majorEastAsia" w:hAnsi="Cambria Math" w:cs="Segoe UI"/>
                  <w:i/>
                </w:rPr>
              </m:ctrlPr>
            </m:sSubPr>
            <m:e>
              <m:r>
                <w:rPr>
                  <w:rStyle w:val="normaltextrun"/>
                  <w:rFonts w:ascii="Cambria Math" w:eastAsiaTheme="majorEastAsia" w:hAnsi="Cambria Math" w:cs="Segoe UI"/>
                </w:rPr>
                <m:t>S</m:t>
              </m:r>
            </m:e>
            <m:sub>
              <m:r>
                <w:rPr>
                  <w:rStyle w:val="normaltextrun"/>
                  <w:rFonts w:ascii="Cambria Math" w:eastAsiaTheme="majorEastAsia" w:hAnsi="Cambria Math" w:cs="Segoe UI"/>
                </w:rPr>
                <m:t>t</m:t>
              </m:r>
            </m:sub>
          </m:sSub>
        </m:oMath>
      </m:oMathPara>
    </w:p>
    <w:p w14:paraId="07111CDE" w14:textId="77777777" w:rsidR="00E83A4E" w:rsidRDefault="00E83A4E" w:rsidP="00EB1CA3">
      <w:pPr>
        <w:pStyle w:val="paragraph"/>
        <w:spacing w:before="0" w:beforeAutospacing="0" w:after="0" w:afterAutospacing="0"/>
        <w:jc w:val="both"/>
        <w:textAlignment w:val="baseline"/>
        <w:rPr>
          <w:rFonts w:ascii="Aptos" w:hAnsi="Aptos" w:cs="Segoe UI"/>
        </w:rPr>
      </w:pPr>
    </w:p>
    <w:p w14:paraId="1301EFA5" w14:textId="3DFF529D" w:rsidR="00D87EF0" w:rsidRDefault="00E83A4E" w:rsidP="00EB1CA3">
      <w:pPr>
        <w:pStyle w:val="paragraph"/>
        <w:spacing w:before="0" w:beforeAutospacing="0" w:after="0" w:afterAutospacing="0"/>
        <w:jc w:val="both"/>
        <w:textAlignment w:val="baseline"/>
        <w:rPr>
          <w:rFonts w:ascii="Aptos" w:hAnsi="Aptos" w:cs="Segoe UI"/>
        </w:rPr>
      </w:pPr>
      <w:r>
        <w:rPr>
          <w:rFonts w:ascii="Aptos" w:hAnsi="Aptos" w:cs="Segoe UI"/>
        </w:rPr>
        <w:t>Variables</w:t>
      </w:r>
    </w:p>
    <w:p w14:paraId="6AEF4CA2" w14:textId="1768F0A3" w:rsidR="00EB1CA3" w:rsidRPr="00D87EF0"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t>V – value</w:t>
      </w:r>
    </w:p>
    <w:p w14:paraId="795BD0D8" w14:textId="77777777" w:rsidR="00EB1CA3"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t>t – time</w:t>
      </w:r>
    </w:p>
    <w:p w14:paraId="3336E804" w14:textId="108AE6CB" w:rsidR="00472129" w:rsidRPr="00D87EF0" w:rsidRDefault="00472129" w:rsidP="00DE1DE6">
      <w:pPr>
        <w:pStyle w:val="paragraph"/>
        <w:spacing w:before="0" w:beforeAutospacing="0" w:after="0" w:afterAutospacing="0"/>
        <w:textAlignment w:val="baseline"/>
        <w:rPr>
          <w:rFonts w:ascii="Aptos" w:hAnsi="Aptos" w:cs="Segoe UI"/>
        </w:rPr>
      </w:pPr>
      <w:r>
        <w:rPr>
          <w:rFonts w:ascii="Aptos" w:hAnsi="Aptos" w:cs="Segoe UI"/>
        </w:rPr>
        <w:t xml:space="preserve">T </w:t>
      </w:r>
      <w:r w:rsidR="00DE1DE6">
        <w:rPr>
          <w:rFonts w:ascii="Aptos" w:hAnsi="Aptos" w:cs="Segoe UI"/>
        </w:rPr>
        <w:t>–</w:t>
      </w:r>
      <w:r>
        <w:rPr>
          <w:rFonts w:ascii="Aptos" w:hAnsi="Aptos" w:cs="Segoe UI"/>
        </w:rPr>
        <w:t xml:space="preserve"> maturity</w:t>
      </w:r>
    </w:p>
    <w:p w14:paraId="5267E12F" w14:textId="77777777" w:rsidR="00EB1CA3" w:rsidRPr="00D87EF0"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t>r – risk-free rate</w:t>
      </w:r>
    </w:p>
    <w:p w14:paraId="7636A582" w14:textId="7F714A1B" w:rsidR="00EB1CA3" w:rsidRPr="00D87EF0"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t>S</w:t>
      </w:r>
      <w:r w:rsidR="00430477">
        <w:rPr>
          <w:rFonts w:ascii="Aptos" w:hAnsi="Aptos" w:cs="Segoe UI"/>
          <w:vertAlign w:val="subscript"/>
        </w:rPr>
        <w:t>t</w:t>
      </w:r>
      <w:r w:rsidRPr="00D87EF0">
        <w:rPr>
          <w:rFonts w:ascii="Aptos" w:hAnsi="Aptos" w:cs="Segoe UI"/>
        </w:rPr>
        <w:t xml:space="preserve"> – spot price</w:t>
      </w:r>
      <w:r w:rsidR="00071F88">
        <w:rPr>
          <w:rFonts w:ascii="Aptos" w:hAnsi="Aptos" w:cs="Segoe UI"/>
        </w:rPr>
        <w:t xml:space="preserve"> (S)</w:t>
      </w:r>
    </w:p>
    <w:p w14:paraId="6B887281" w14:textId="461C9828" w:rsidR="00831E74" w:rsidRPr="00D87EF0" w:rsidRDefault="00430477" w:rsidP="00DE1DE6">
      <w:pPr>
        <w:pStyle w:val="paragraph"/>
        <w:spacing w:before="0" w:beforeAutospacing="0" w:after="0" w:afterAutospacing="0"/>
        <w:textAlignment w:val="baseline"/>
        <w:rPr>
          <w:rFonts w:ascii="Aptos" w:hAnsi="Aptos" w:cs="Segoe UI"/>
        </w:rPr>
      </w:pPr>
      <w:r>
        <w:rPr>
          <w:rFonts w:ascii="Aptos" w:hAnsi="Aptos" w:cs="Segoe UI"/>
        </w:rPr>
        <w:t>v</w:t>
      </w:r>
      <w:r>
        <w:rPr>
          <w:rFonts w:ascii="Aptos" w:hAnsi="Aptos" w:cs="Segoe UI"/>
          <w:vertAlign w:val="subscript"/>
        </w:rPr>
        <w:t>t</w:t>
      </w:r>
      <w:r w:rsidR="00EB1CA3" w:rsidRPr="00D87EF0">
        <w:rPr>
          <w:rFonts w:ascii="Aptos" w:hAnsi="Aptos" w:cs="Segoe UI"/>
        </w:rPr>
        <w:t xml:space="preserve"> – variance</w:t>
      </w:r>
      <w:r w:rsidR="00071F88">
        <w:rPr>
          <w:rFonts w:ascii="Aptos" w:hAnsi="Aptos" w:cs="Segoe UI"/>
        </w:rPr>
        <w:t xml:space="preserve"> (v)</w:t>
      </w:r>
    </w:p>
    <w:p w14:paraId="090D4A81" w14:textId="77777777" w:rsidR="00EB1CA3" w:rsidRPr="00D87EF0"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sym w:font="Symbol" w:char="F06D"/>
      </w:r>
      <w:r w:rsidRPr="00D87EF0">
        <w:rPr>
          <w:rFonts w:ascii="Aptos" w:hAnsi="Aptos" w:cs="Segoe UI"/>
          <w:vertAlign w:val="subscript"/>
        </w:rPr>
        <w:t>S</w:t>
      </w:r>
      <w:r w:rsidRPr="00D87EF0">
        <w:rPr>
          <w:rFonts w:ascii="Aptos" w:hAnsi="Aptos" w:cs="Segoe UI"/>
        </w:rPr>
        <w:t xml:space="preserve"> – drift for spot price</w:t>
      </w:r>
    </w:p>
    <w:p w14:paraId="5DEFFEA5" w14:textId="77777777" w:rsidR="00EB1CA3" w:rsidRPr="00D87EF0"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sym w:font="Symbol" w:char="F06D"/>
      </w:r>
      <w:r w:rsidRPr="00D87EF0">
        <w:rPr>
          <w:rFonts w:ascii="Aptos" w:hAnsi="Aptos" w:cs="Segoe UI"/>
          <w:vertAlign w:val="subscript"/>
        </w:rPr>
        <w:t>v</w:t>
      </w:r>
      <w:r w:rsidRPr="00D87EF0">
        <w:rPr>
          <w:rFonts w:ascii="Aptos" w:hAnsi="Aptos" w:cs="Segoe UI"/>
        </w:rPr>
        <w:t xml:space="preserve"> – drift for variance</w:t>
      </w:r>
    </w:p>
    <w:p w14:paraId="5B08DA3B" w14:textId="159AC982" w:rsidR="00EB1CA3" w:rsidRPr="00D87EF0"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sym w:font="Symbol" w:char="F06B"/>
      </w:r>
      <w:r w:rsidRPr="00D87EF0">
        <w:rPr>
          <w:rFonts w:ascii="Aptos" w:hAnsi="Aptos" w:cs="Segoe UI"/>
        </w:rPr>
        <w:t xml:space="preserve"> </w:t>
      </w:r>
      <w:r w:rsidR="009D7400" w:rsidRPr="00D87EF0">
        <w:rPr>
          <w:rFonts w:ascii="Aptos" w:hAnsi="Aptos" w:cs="Segoe UI"/>
        </w:rPr>
        <w:t>–</w:t>
      </w:r>
      <w:r w:rsidRPr="00D87EF0">
        <w:rPr>
          <w:rFonts w:ascii="Aptos" w:hAnsi="Aptos" w:cs="Segoe UI"/>
        </w:rPr>
        <w:t xml:space="preserve"> rate</w:t>
      </w:r>
      <w:r w:rsidR="009D7400" w:rsidRPr="00D87EF0">
        <w:rPr>
          <w:rFonts w:ascii="Aptos" w:hAnsi="Aptos" w:cs="Segoe UI"/>
        </w:rPr>
        <w:t xml:space="preserve"> </w:t>
      </w:r>
      <w:r w:rsidRPr="00D87EF0">
        <w:rPr>
          <w:rFonts w:ascii="Aptos" w:hAnsi="Aptos" w:cs="Segoe UI"/>
        </w:rPr>
        <w:t>of mean reversion</w:t>
      </w:r>
    </w:p>
    <w:p w14:paraId="7DA8DE8C" w14:textId="70C4701F" w:rsidR="00EB1CA3" w:rsidRDefault="00EB1CA3" w:rsidP="00DE1DE6">
      <w:pPr>
        <w:pStyle w:val="paragraph"/>
        <w:spacing w:before="0" w:beforeAutospacing="0" w:after="0" w:afterAutospacing="0"/>
        <w:textAlignment w:val="baseline"/>
        <w:rPr>
          <w:rFonts w:ascii="Aptos" w:hAnsi="Aptos" w:cs="Segoe UI"/>
        </w:rPr>
      </w:pPr>
      <w:r w:rsidRPr="00D87EF0">
        <w:rPr>
          <w:rFonts w:ascii="Aptos" w:hAnsi="Aptos" w:cs="Segoe UI"/>
        </w:rPr>
        <w:sym w:font="Symbol" w:char="F067"/>
      </w:r>
      <w:r w:rsidRPr="00D87EF0">
        <w:rPr>
          <w:rFonts w:ascii="Aptos" w:hAnsi="Aptos" w:cs="Segoe UI"/>
        </w:rPr>
        <w:t xml:space="preserve"> </w:t>
      </w:r>
      <w:r w:rsidR="009D7400" w:rsidRPr="00D87EF0">
        <w:rPr>
          <w:rFonts w:ascii="Aptos" w:hAnsi="Aptos" w:cs="Segoe UI"/>
        </w:rPr>
        <w:t>–</w:t>
      </w:r>
      <w:r w:rsidRPr="00D87EF0">
        <w:rPr>
          <w:rFonts w:ascii="Aptos" w:hAnsi="Aptos" w:cs="Segoe UI"/>
        </w:rPr>
        <w:t xml:space="preserve"> long-run variance</w:t>
      </w:r>
    </w:p>
    <w:p w14:paraId="645A4F15" w14:textId="121A3E56" w:rsidR="00B04812" w:rsidRDefault="00B04812" w:rsidP="00DE1DE6">
      <w:pPr>
        <w:pStyle w:val="paragraph"/>
        <w:spacing w:before="0" w:beforeAutospacing="0" w:after="0" w:afterAutospacing="0"/>
        <w:textAlignment w:val="baseline"/>
        <w:rPr>
          <w:rFonts w:ascii="Aptos" w:hAnsi="Aptos" w:cs="Segoe UI"/>
        </w:rPr>
      </w:pPr>
      <w:r>
        <w:rPr>
          <w:rFonts w:ascii="Aptos" w:hAnsi="Aptos" w:cs="Segoe UI"/>
        </w:rPr>
        <w:sym w:font="Symbol" w:char="F072"/>
      </w:r>
      <w:r>
        <w:rPr>
          <w:rFonts w:ascii="Aptos" w:hAnsi="Aptos" w:cs="Segoe UI"/>
        </w:rPr>
        <w:t xml:space="preserve"> </w:t>
      </w:r>
      <w:r w:rsidR="00DE1DE6">
        <w:rPr>
          <w:rFonts w:ascii="Aptos" w:hAnsi="Aptos" w:cs="Segoe UI"/>
        </w:rPr>
        <w:t>–</w:t>
      </w:r>
      <w:r>
        <w:rPr>
          <w:rFonts w:ascii="Aptos" w:hAnsi="Aptos" w:cs="Segoe UI"/>
        </w:rPr>
        <w:t xml:space="preserve"> correlation </w:t>
      </w:r>
      <w:r w:rsidR="00776019">
        <w:rPr>
          <w:rFonts w:ascii="Aptos" w:hAnsi="Aptos" w:cs="Segoe UI"/>
        </w:rPr>
        <w:t xml:space="preserve">between </w:t>
      </w:r>
      <w:r w:rsidR="006E0C41">
        <w:rPr>
          <w:rFonts w:ascii="Aptos" w:hAnsi="Aptos" w:cs="Segoe UI"/>
        </w:rPr>
        <w:t>Brownian motions</w:t>
      </w:r>
    </w:p>
    <w:p w14:paraId="5ED71DB4" w14:textId="2CAAFDA7" w:rsidR="00430477" w:rsidRDefault="00430477" w:rsidP="00DE1DE6">
      <w:pPr>
        <w:pStyle w:val="paragraph"/>
        <w:spacing w:before="0" w:beforeAutospacing="0" w:after="0" w:afterAutospacing="0"/>
        <w:textAlignment w:val="baseline"/>
        <w:rPr>
          <w:rFonts w:ascii="Aptos" w:hAnsi="Aptos" w:cs="Segoe UI"/>
        </w:rPr>
      </w:pPr>
      <w:r>
        <w:rPr>
          <w:rFonts w:ascii="Aptos" w:hAnsi="Aptos" w:cs="Segoe UI"/>
        </w:rPr>
        <w:lastRenderedPageBreak/>
        <w:sym w:font="Symbol" w:char="F073"/>
      </w:r>
      <w:r>
        <w:rPr>
          <w:rFonts w:ascii="Aptos" w:hAnsi="Aptos" w:cs="Segoe UI"/>
        </w:rPr>
        <w:t xml:space="preserve"> </w:t>
      </w:r>
      <w:r w:rsidR="00DE1DE6">
        <w:rPr>
          <w:rFonts w:ascii="Aptos" w:hAnsi="Aptos" w:cs="Segoe UI"/>
        </w:rPr>
        <w:t>–</w:t>
      </w:r>
      <w:r>
        <w:rPr>
          <w:rFonts w:ascii="Aptos" w:hAnsi="Aptos" w:cs="Segoe UI"/>
        </w:rPr>
        <w:t xml:space="preserve"> volatility </w:t>
      </w:r>
    </w:p>
    <w:p w14:paraId="669CE421" w14:textId="347A5D2C" w:rsidR="00B423AB" w:rsidRPr="00B423AB" w:rsidRDefault="00B423AB" w:rsidP="00DE1DE6">
      <w:pPr>
        <w:pStyle w:val="paragraph"/>
        <w:spacing w:before="0" w:beforeAutospacing="0" w:after="0" w:afterAutospacing="0"/>
        <w:textAlignment w:val="baseline"/>
        <w:rPr>
          <w:rFonts w:ascii="Aptos" w:hAnsi="Aptos" w:cs="Segoe UI"/>
        </w:rPr>
      </w:pPr>
      <w:r>
        <w:rPr>
          <w:rFonts w:ascii="Aptos" w:hAnsi="Aptos" w:cs="Segoe UI"/>
        </w:rPr>
        <w:sym w:font="Symbol" w:char="F053"/>
      </w:r>
      <w:r>
        <w:rPr>
          <w:rFonts w:ascii="Aptos" w:hAnsi="Aptos" w:cs="Segoe UI"/>
          <w:vertAlign w:val="subscript"/>
        </w:rPr>
        <w:t>y</w:t>
      </w:r>
      <w:r>
        <w:rPr>
          <w:rFonts w:ascii="Aptos" w:hAnsi="Aptos" w:cs="Segoe UI"/>
        </w:rPr>
        <w:t xml:space="preserve"> – diffusion matrix</w:t>
      </w:r>
    </w:p>
    <w:p w14:paraId="77EB543A" w14:textId="77777777" w:rsidR="00B04812" w:rsidRPr="00B04812" w:rsidRDefault="00B04812" w:rsidP="00B04812">
      <w:pPr>
        <w:pStyle w:val="paragraph"/>
        <w:spacing w:before="0" w:beforeAutospacing="0" w:after="0" w:afterAutospacing="0"/>
        <w:jc w:val="center"/>
        <w:textAlignment w:val="baseline"/>
        <w:rPr>
          <w:rFonts w:ascii="Aptos" w:hAnsi="Aptos" w:cs="Segoe UI"/>
        </w:rPr>
      </w:pPr>
    </w:p>
    <w:p w14:paraId="33B259D3" w14:textId="60822154" w:rsidR="00D87EF0" w:rsidRPr="00D87EF0" w:rsidRDefault="00E83A4E" w:rsidP="00EB1CA3">
      <w:pPr>
        <w:pStyle w:val="paragraph"/>
        <w:spacing w:before="0" w:beforeAutospacing="0" w:after="0" w:afterAutospacing="0"/>
        <w:jc w:val="both"/>
        <w:textAlignment w:val="baseline"/>
        <w:rPr>
          <w:rFonts w:ascii="Aptos" w:hAnsi="Aptos" w:cs="Segoe UI"/>
        </w:rPr>
      </w:pPr>
      <w:r>
        <w:rPr>
          <w:rFonts w:ascii="Aptos" w:hAnsi="Aptos" w:cs="Segoe UI"/>
        </w:rPr>
        <w:t>Matrix Operation</w:t>
      </w:r>
      <w:r w:rsidR="008D5E06">
        <w:rPr>
          <w:rFonts w:ascii="Aptos" w:hAnsi="Aptos" w:cs="Segoe UI"/>
        </w:rPr>
        <w:t>s</w:t>
      </w:r>
    </w:p>
    <w:p w14:paraId="3CBD58FE" w14:textId="470BCB69" w:rsidR="00D87EF0" w:rsidRDefault="00EB1CA3" w:rsidP="00EB1CA3">
      <w:pPr>
        <w:pStyle w:val="paragraph"/>
        <w:spacing w:before="0" w:beforeAutospacing="0" w:after="0" w:afterAutospacing="0"/>
        <w:jc w:val="both"/>
        <w:textAlignment w:val="baseline"/>
        <w:rPr>
          <w:rFonts w:ascii="Aptos" w:hAnsi="Aptos" w:cs="Segoe UI"/>
        </w:rPr>
      </w:pPr>
      <m:oMath>
        <m:r>
          <w:rPr>
            <w:rFonts w:ascii="Cambria Math" w:hAnsi="Cambria Math" w:cs="Segoe UI"/>
          </w:rPr>
          <m:t>y=</m:t>
        </m:r>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r>
                    <w:rPr>
                      <w:rFonts w:ascii="Cambria Math" w:hAnsi="Cambria Math" w:cs="Segoe UI"/>
                    </w:rPr>
                    <m:t>S</m:t>
                  </m:r>
                </m:e>
              </m:mr>
              <m:mr>
                <m:e>
                  <m:r>
                    <w:rPr>
                      <w:rFonts w:ascii="Cambria Math" w:hAnsi="Cambria Math" w:cs="Segoe UI"/>
                    </w:rPr>
                    <m:t>v</m:t>
                  </m:r>
                </m:e>
              </m:mr>
            </m:m>
          </m:e>
        </m:d>
      </m:oMath>
      <w:r w:rsidRPr="00D87EF0">
        <w:rPr>
          <w:rFonts w:ascii="Aptos" w:hAnsi="Aptos" w:cs="Segoe UI"/>
        </w:rPr>
        <w:t xml:space="preserve"> </w:t>
      </w:r>
    </w:p>
    <w:p w14:paraId="236429C6" w14:textId="77777777" w:rsidR="00D87EF0" w:rsidRPr="00D87EF0" w:rsidRDefault="00D87EF0" w:rsidP="00EB1CA3">
      <w:pPr>
        <w:pStyle w:val="paragraph"/>
        <w:spacing w:before="0" w:beforeAutospacing="0" w:after="0" w:afterAutospacing="0"/>
        <w:jc w:val="both"/>
        <w:textAlignment w:val="baseline"/>
        <w:rPr>
          <w:rFonts w:ascii="Aptos" w:hAnsi="Aptos" w:cs="Segoe UI"/>
        </w:rPr>
      </w:pPr>
    </w:p>
    <w:p w14:paraId="7B1F9DCB" w14:textId="77777777" w:rsidR="00EB1CA3" w:rsidRPr="00D87EF0" w:rsidRDefault="00000000" w:rsidP="00EB1CA3">
      <w:pPr>
        <w:pStyle w:val="paragraph"/>
        <w:spacing w:before="0" w:beforeAutospacing="0" w:after="0" w:afterAutospacing="0"/>
        <w:jc w:val="both"/>
        <w:textAlignment w:val="baseline"/>
        <w:rPr>
          <w:rFonts w:ascii="Aptos" w:hAnsi="Aptos" w:cs="Segoe UI"/>
        </w:rPr>
      </w:pPr>
      <m:oMathPara>
        <m:oMathParaPr>
          <m:jc m:val="left"/>
        </m:oMathParaPr>
        <m:oMath>
          <m:sSub>
            <m:sSubPr>
              <m:ctrlPr>
                <w:rPr>
                  <w:rFonts w:ascii="Cambria Math" w:hAnsi="Cambria Math" w:cs="Segoe UI"/>
                  <w:i/>
                </w:rPr>
              </m:ctrlPr>
            </m:sSubPr>
            <m:e>
              <m:r>
                <w:rPr>
                  <w:rFonts w:ascii="Cambria Math" w:hAnsi="Cambria Math" w:cs="Segoe UI"/>
                </w:rPr>
                <m:t>μ</m:t>
              </m:r>
            </m:e>
            <m:sub>
              <m:r>
                <w:rPr>
                  <w:rFonts w:ascii="Cambria Math" w:hAnsi="Cambria Math" w:cs="Segoe UI"/>
                </w:rPr>
                <m:t>y</m:t>
              </m:r>
            </m:sub>
          </m:sSub>
          <m:r>
            <w:rPr>
              <w:rFonts w:ascii="Cambria Math" w:hAnsi="Cambria Math" w:cs="Segoe UI"/>
            </w:rPr>
            <m:t>=</m:t>
          </m:r>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sSub>
                      <m:sSubPr>
                        <m:ctrlPr>
                          <w:rPr>
                            <w:rFonts w:ascii="Cambria Math" w:hAnsi="Cambria Math" w:cs="Segoe UI"/>
                            <w:i/>
                          </w:rPr>
                        </m:ctrlPr>
                      </m:sSubPr>
                      <m:e>
                        <m:r>
                          <w:rPr>
                            <w:rFonts w:ascii="Cambria Math" w:hAnsi="Cambria Math" w:cs="Segoe UI"/>
                          </w:rPr>
                          <m:t>μ</m:t>
                        </m:r>
                      </m:e>
                      <m:sub>
                        <m:r>
                          <w:rPr>
                            <w:rFonts w:ascii="Cambria Math" w:hAnsi="Cambria Math" w:cs="Segoe UI"/>
                          </w:rPr>
                          <m:t>S</m:t>
                        </m:r>
                      </m:sub>
                    </m:sSub>
                  </m:e>
                </m:mr>
                <m:mr>
                  <m:e>
                    <m:sSub>
                      <m:sSubPr>
                        <m:ctrlPr>
                          <w:rPr>
                            <w:rFonts w:ascii="Cambria Math" w:hAnsi="Cambria Math" w:cs="Segoe UI"/>
                            <w:i/>
                          </w:rPr>
                        </m:ctrlPr>
                      </m:sSubPr>
                      <m:e>
                        <m:r>
                          <w:rPr>
                            <w:rFonts w:ascii="Cambria Math" w:hAnsi="Cambria Math" w:cs="Segoe UI"/>
                          </w:rPr>
                          <m:t>μ</m:t>
                        </m:r>
                      </m:e>
                      <m:sub>
                        <m:r>
                          <w:rPr>
                            <w:rFonts w:ascii="Cambria Math" w:hAnsi="Cambria Math" w:cs="Segoe UI"/>
                          </w:rPr>
                          <m:t>v</m:t>
                        </m:r>
                      </m:sub>
                    </m:sSub>
                  </m:e>
                </m:mr>
              </m:m>
            </m:e>
          </m:d>
          <m:r>
            <w:rPr>
              <w:rFonts w:ascii="Cambria Math" w:hAnsi="Cambria Math" w:cs="Segoe UI"/>
            </w:rPr>
            <m:t>=</m:t>
          </m:r>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r>
                      <w:rPr>
                        <w:rFonts w:ascii="Cambria Math" w:hAnsi="Cambria Math" w:cs="Segoe UI"/>
                      </w:rPr>
                      <m:t>rS</m:t>
                    </m:r>
                  </m:e>
                </m:mr>
                <m:mr>
                  <m:e>
                    <m:r>
                      <w:rPr>
                        <w:rFonts w:ascii="Cambria Math" w:hAnsi="Cambria Math" w:cs="Segoe UI"/>
                      </w:rPr>
                      <m:t>κ</m:t>
                    </m:r>
                    <m:d>
                      <m:dPr>
                        <m:ctrlPr>
                          <w:rPr>
                            <w:rFonts w:ascii="Cambria Math" w:hAnsi="Cambria Math" w:cs="Segoe UI"/>
                            <w:i/>
                          </w:rPr>
                        </m:ctrlPr>
                      </m:dPr>
                      <m:e>
                        <m:r>
                          <w:rPr>
                            <w:rFonts w:ascii="Cambria Math" w:hAnsi="Cambria Math" w:cs="Segoe UI"/>
                          </w:rPr>
                          <m:t>γ-v</m:t>
                        </m:r>
                      </m:e>
                    </m:d>
                  </m:e>
                </m:mr>
              </m:m>
            </m:e>
          </m:d>
        </m:oMath>
      </m:oMathPara>
    </w:p>
    <w:p w14:paraId="2B353E47" w14:textId="77777777" w:rsidR="00D87EF0" w:rsidRDefault="00D87EF0" w:rsidP="00EB1CA3">
      <w:pPr>
        <w:pStyle w:val="paragraph"/>
        <w:spacing w:before="0" w:beforeAutospacing="0" w:after="0" w:afterAutospacing="0"/>
        <w:jc w:val="both"/>
        <w:textAlignment w:val="baseline"/>
        <w:rPr>
          <w:rFonts w:ascii="Aptos" w:hAnsi="Aptos" w:cs="Segoe UI"/>
        </w:rPr>
      </w:pPr>
    </w:p>
    <w:p w14:paraId="6B878AF8" w14:textId="2B479095" w:rsidR="00DE1DE6" w:rsidRPr="00D87EF0" w:rsidRDefault="00000000" w:rsidP="00EB1CA3">
      <w:pPr>
        <w:pStyle w:val="paragraph"/>
        <w:spacing w:before="0" w:beforeAutospacing="0" w:after="0" w:afterAutospacing="0"/>
        <w:jc w:val="both"/>
        <w:textAlignment w:val="baseline"/>
        <w:rPr>
          <w:rFonts w:ascii="Aptos" w:hAnsi="Aptos" w:cs="Segoe UI"/>
        </w:rPr>
      </w:pPr>
      <m:oMathPara>
        <m:oMathParaPr>
          <m:jc m:val="left"/>
        </m:oMathParaPr>
        <m:oMath>
          <m:sSub>
            <m:sSubPr>
              <m:ctrlPr>
                <w:rPr>
                  <w:rFonts w:ascii="Cambria Math" w:hAnsi="Cambria Math" w:cs="Segoe UI"/>
                  <w:i/>
                </w:rPr>
              </m:ctrlPr>
            </m:sSubPr>
            <m:e>
              <m:r>
                <w:rPr>
                  <w:rFonts w:ascii="Cambria Math" w:hAnsi="Cambria Math" w:cs="Segoe UI"/>
                </w:rPr>
                <m:t>μ</m:t>
              </m:r>
            </m:e>
            <m:sub>
              <m:r>
                <w:rPr>
                  <w:rFonts w:ascii="Cambria Math" w:hAnsi="Cambria Math" w:cs="Segoe UI"/>
                </w:rPr>
                <m:t>y</m:t>
              </m:r>
            </m:sub>
          </m:sSub>
          <m:sSub>
            <m:sSubPr>
              <m:ctrlPr>
                <w:rPr>
                  <w:rFonts w:ascii="Cambria Math" w:hAnsi="Cambria Math" w:cs="Segoe UI"/>
                </w:rPr>
              </m:ctrlPr>
            </m:sSubPr>
            <m:e>
              <m:r>
                <m:rPr>
                  <m:sty m:val="p"/>
                </m:rPr>
                <w:rPr>
                  <w:rFonts w:ascii="Cambria Math" w:hAnsi="Cambria Math" w:cs="Segoe UI"/>
                </w:rPr>
                <m:t>∇</m:t>
              </m:r>
            </m:e>
            <m:sub>
              <m:r>
                <w:rPr>
                  <w:rFonts w:ascii="Cambria Math" w:hAnsi="Cambria Math" w:cs="Segoe UI"/>
                </w:rPr>
                <m:t>y</m:t>
              </m:r>
            </m:sub>
          </m:sSub>
          <m:r>
            <w:rPr>
              <w:rFonts w:ascii="Cambria Math" w:hAnsi="Cambria Math" w:cs="Segoe UI"/>
            </w:rPr>
            <m:t xml:space="preserve">V= </m:t>
          </m:r>
          <m:sSub>
            <m:sSubPr>
              <m:ctrlPr>
                <w:rPr>
                  <w:rFonts w:ascii="Cambria Math" w:hAnsi="Cambria Math" w:cs="Segoe UI"/>
                  <w:i/>
                </w:rPr>
              </m:ctrlPr>
            </m:sSubPr>
            <m:e>
              <m:r>
                <w:rPr>
                  <w:rFonts w:ascii="Cambria Math" w:hAnsi="Cambria Math" w:cs="Segoe UI"/>
                </w:rPr>
                <m:t>μ</m:t>
              </m:r>
            </m:e>
            <m:sub>
              <m:r>
                <w:rPr>
                  <w:rFonts w:ascii="Cambria Math" w:hAnsi="Cambria Math" w:cs="Segoe UI"/>
                </w:rPr>
                <m:t>S</m:t>
              </m:r>
            </m:sub>
          </m:sSub>
          <m:f>
            <m:fPr>
              <m:ctrlPr>
                <w:rPr>
                  <w:rFonts w:ascii="Cambria Math" w:hAnsi="Cambria Math" w:cs="Segoe UI"/>
                </w:rPr>
              </m:ctrlPr>
            </m:fPr>
            <m:num>
              <m:r>
                <w:rPr>
                  <w:rFonts w:ascii="Cambria Math" w:hAnsi="Cambria Math" w:cs="Segoe UI"/>
                </w:rPr>
                <m:t>∂V</m:t>
              </m:r>
            </m:num>
            <m:den>
              <m:r>
                <w:rPr>
                  <w:rFonts w:ascii="Cambria Math" w:hAnsi="Cambria Math" w:cs="Segoe UI"/>
                </w:rPr>
                <m:t>∂S</m:t>
              </m:r>
            </m:den>
          </m:f>
          <m:r>
            <w:rPr>
              <w:rFonts w:ascii="Cambria Math" w:hAnsi="Cambria Math" w:cs="Segoe UI"/>
            </w:rPr>
            <m:t>+</m:t>
          </m:r>
          <m:sSub>
            <m:sSubPr>
              <m:ctrlPr>
                <w:rPr>
                  <w:rFonts w:ascii="Cambria Math" w:hAnsi="Cambria Math" w:cs="Segoe UI"/>
                  <w:i/>
                </w:rPr>
              </m:ctrlPr>
            </m:sSubPr>
            <m:e>
              <m:r>
                <w:rPr>
                  <w:rFonts w:ascii="Cambria Math" w:hAnsi="Cambria Math" w:cs="Segoe UI"/>
                </w:rPr>
                <m:t>μ</m:t>
              </m:r>
            </m:e>
            <m:sub>
              <m:r>
                <w:rPr>
                  <w:rFonts w:ascii="Cambria Math" w:hAnsi="Cambria Math" w:cs="Segoe UI"/>
                </w:rPr>
                <m:t>v</m:t>
              </m:r>
            </m:sub>
          </m:sSub>
          <m:f>
            <m:fPr>
              <m:ctrlPr>
                <w:rPr>
                  <w:rFonts w:ascii="Cambria Math" w:hAnsi="Cambria Math" w:cs="Segoe UI"/>
                </w:rPr>
              </m:ctrlPr>
            </m:fPr>
            <m:num>
              <m:r>
                <w:rPr>
                  <w:rFonts w:ascii="Cambria Math" w:hAnsi="Cambria Math" w:cs="Segoe UI"/>
                </w:rPr>
                <m:t>∂V</m:t>
              </m:r>
            </m:num>
            <m:den>
              <m:r>
                <w:rPr>
                  <w:rFonts w:ascii="Cambria Math" w:hAnsi="Cambria Math" w:cs="Segoe UI"/>
                </w:rPr>
                <m:t>∂v</m:t>
              </m:r>
            </m:den>
          </m:f>
        </m:oMath>
      </m:oMathPara>
    </w:p>
    <w:p w14:paraId="6F10914F" w14:textId="77777777" w:rsidR="00DE1DE6" w:rsidRPr="00DE1DE6" w:rsidRDefault="00DE1DE6" w:rsidP="00EB1CA3">
      <w:pPr>
        <w:pStyle w:val="paragraph"/>
        <w:spacing w:before="0" w:beforeAutospacing="0" w:after="0" w:afterAutospacing="0"/>
        <w:jc w:val="both"/>
        <w:textAlignment w:val="baseline"/>
        <w:rPr>
          <w:rFonts w:ascii="Aptos" w:hAnsi="Aptos" w:cs="Segoe UI"/>
        </w:rPr>
      </w:pPr>
    </w:p>
    <w:p w14:paraId="06F57F11" w14:textId="738276B2" w:rsidR="00EB1CA3" w:rsidRDefault="00000000" w:rsidP="00EB1CA3">
      <w:pPr>
        <w:pStyle w:val="paragraph"/>
        <w:spacing w:before="0" w:beforeAutospacing="0" w:after="0" w:afterAutospacing="0"/>
        <w:jc w:val="both"/>
        <w:textAlignment w:val="baseline"/>
        <w:rPr>
          <w:rFonts w:ascii="Aptos" w:hAnsi="Aptos" w:cs="Segoe UI"/>
        </w:rPr>
      </w:pPr>
      <m:oMath>
        <m:sSub>
          <m:sSubPr>
            <m:ctrlPr>
              <w:rPr>
                <w:rFonts w:ascii="Cambria Math" w:hAnsi="Cambria Math" w:cs="Segoe UI"/>
              </w:rPr>
            </m:ctrlPr>
          </m:sSubPr>
          <m:e>
            <m:r>
              <m:rPr>
                <m:sty m:val="p"/>
              </m:rPr>
              <w:rPr>
                <w:rFonts w:ascii="Cambria Math" w:hAnsi="Cambria Math" w:cs="Segoe UI"/>
              </w:rPr>
              <m:t>∇</m:t>
            </m:r>
          </m:e>
          <m:sub>
            <m:r>
              <w:rPr>
                <w:rFonts w:ascii="Cambria Math" w:hAnsi="Cambria Math" w:cs="Segoe UI"/>
              </w:rPr>
              <m:t>y</m:t>
            </m:r>
          </m:sub>
        </m:sSub>
        <m:r>
          <w:rPr>
            <w:rFonts w:ascii="Cambria Math" w:hAnsi="Cambria Math" w:cs="Segoe UI"/>
          </w:rPr>
          <m:t>V=</m:t>
        </m:r>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f>
                    <m:fPr>
                      <m:ctrlPr>
                        <w:rPr>
                          <w:rFonts w:ascii="Cambria Math" w:hAnsi="Cambria Math" w:cs="Segoe UI"/>
                        </w:rPr>
                      </m:ctrlPr>
                    </m:fPr>
                    <m:num>
                      <m:r>
                        <w:rPr>
                          <w:rFonts w:ascii="Cambria Math" w:hAnsi="Cambria Math" w:cs="Segoe UI"/>
                        </w:rPr>
                        <m:t>∂V</m:t>
                      </m:r>
                    </m:num>
                    <m:den>
                      <m:r>
                        <w:rPr>
                          <w:rFonts w:ascii="Cambria Math" w:hAnsi="Cambria Math" w:cs="Segoe UI"/>
                        </w:rPr>
                        <m:t>∂S</m:t>
                      </m:r>
                    </m:den>
                  </m:f>
                </m:e>
              </m:mr>
              <m:mr>
                <m:e>
                  <m:f>
                    <m:fPr>
                      <m:ctrlPr>
                        <w:rPr>
                          <w:rFonts w:ascii="Cambria Math" w:hAnsi="Cambria Math" w:cs="Segoe UI"/>
                        </w:rPr>
                      </m:ctrlPr>
                    </m:fPr>
                    <m:num>
                      <m:r>
                        <w:rPr>
                          <w:rFonts w:ascii="Cambria Math" w:hAnsi="Cambria Math" w:cs="Segoe UI"/>
                        </w:rPr>
                        <m:t>∂V</m:t>
                      </m:r>
                    </m:num>
                    <m:den>
                      <m:r>
                        <w:rPr>
                          <w:rFonts w:ascii="Cambria Math" w:hAnsi="Cambria Math" w:cs="Segoe UI"/>
                        </w:rPr>
                        <m:t>∂v</m:t>
                      </m:r>
                    </m:den>
                  </m:f>
                </m:e>
              </m:mr>
            </m:m>
          </m:e>
        </m:d>
      </m:oMath>
      <w:r w:rsidR="00EB1CA3" w:rsidRPr="00D87EF0">
        <w:rPr>
          <w:rFonts w:ascii="Aptos" w:hAnsi="Aptos" w:cs="Segoe UI"/>
        </w:rPr>
        <w:t xml:space="preserve"> </w:t>
      </w:r>
    </w:p>
    <w:p w14:paraId="6051F041" w14:textId="77777777" w:rsidR="007E4D4F" w:rsidRPr="007E4D4F" w:rsidRDefault="007E4D4F" w:rsidP="00EB1CA3">
      <w:pPr>
        <w:pStyle w:val="paragraph"/>
        <w:spacing w:before="0" w:beforeAutospacing="0" w:after="0" w:afterAutospacing="0"/>
        <w:jc w:val="both"/>
        <w:textAlignment w:val="baseline"/>
        <w:rPr>
          <w:rFonts w:ascii="Aptos" w:hAnsi="Aptos" w:cs="Segoe UI"/>
        </w:rPr>
      </w:pPr>
    </w:p>
    <w:p w14:paraId="1AC2AA92" w14:textId="5C2D4D88" w:rsidR="00D87EF0" w:rsidRDefault="00000000" w:rsidP="00EB1CA3">
      <w:pPr>
        <w:pStyle w:val="paragraph"/>
        <w:spacing w:before="0" w:beforeAutospacing="0" w:after="0" w:afterAutospacing="0"/>
        <w:jc w:val="both"/>
        <w:textAlignment w:val="baseline"/>
        <w:rPr>
          <w:rFonts w:ascii="Aptos" w:hAnsi="Aptos" w:cs="Segoe UI"/>
        </w:rPr>
      </w:pPr>
      <m:oMath>
        <m:sSub>
          <m:sSubPr>
            <m:ctrlPr>
              <w:rPr>
                <w:rFonts w:ascii="Cambria Math" w:hAnsi="Cambria Math" w:cs="Segoe UI"/>
              </w:rPr>
            </m:ctrlPr>
          </m:sSubPr>
          <m:e>
            <m:r>
              <m:rPr>
                <m:sty m:val="p"/>
              </m:rPr>
              <w:rPr>
                <w:rFonts w:ascii="Cambria Math" w:hAnsi="Cambria Math" w:cs="Segoe UI"/>
              </w:rPr>
              <m:t>Σ</m:t>
            </m:r>
          </m:e>
          <m:sub>
            <m:r>
              <w:rPr>
                <w:rFonts w:ascii="Cambria Math" w:hAnsi="Cambria Math" w:cs="Segoe UI"/>
              </w:rPr>
              <m:t>y</m:t>
            </m:r>
          </m:sub>
        </m:sSub>
        <m:r>
          <w:rPr>
            <w:rFonts w:ascii="Cambria Math" w:hAnsi="Cambria Math" w:cs="Segoe UI"/>
          </w:rPr>
          <m:t>=</m:t>
        </m:r>
        <m:rad>
          <m:radPr>
            <m:degHide m:val="1"/>
            <m:ctrlPr>
              <w:rPr>
                <w:rFonts w:ascii="Cambria Math" w:hAnsi="Cambria Math" w:cs="Segoe UI"/>
                <w:i/>
              </w:rPr>
            </m:ctrlPr>
          </m:radPr>
          <m:deg/>
          <m:e>
            <m:r>
              <w:rPr>
                <w:rFonts w:ascii="Cambria Math" w:hAnsi="Cambria Math" w:cs="Segoe UI"/>
              </w:rPr>
              <m:t>v</m:t>
            </m:r>
          </m:e>
        </m:rad>
        <m:d>
          <m:dPr>
            <m:begChr m:val="["/>
            <m:endChr m:val="]"/>
            <m:ctrlPr>
              <w:rPr>
                <w:rFonts w:ascii="Cambria Math" w:hAnsi="Cambria Math" w:cs="Segoe UI"/>
                <w:i/>
              </w:rPr>
            </m:ctrlPr>
          </m:dPr>
          <m:e>
            <m:m>
              <m:mPr>
                <m:mcs>
                  <m:mc>
                    <m:mcPr>
                      <m:count m:val="2"/>
                      <m:mcJc m:val="center"/>
                    </m:mcPr>
                  </m:mc>
                </m:mcs>
                <m:ctrlPr>
                  <w:rPr>
                    <w:rFonts w:ascii="Cambria Math" w:hAnsi="Cambria Math" w:cs="Segoe UI"/>
                    <w:i/>
                  </w:rPr>
                </m:ctrlPr>
              </m:mPr>
              <m:mr>
                <m:e>
                  <m:r>
                    <w:rPr>
                      <w:rFonts w:ascii="Cambria Math" w:hAnsi="Cambria Math" w:cs="Segoe UI"/>
                    </w:rPr>
                    <m:t>S</m:t>
                  </m:r>
                </m:e>
                <m:e>
                  <m:r>
                    <m:rPr>
                      <m:sty m:val="p"/>
                    </m:rPr>
                    <w:rPr>
                      <w:rFonts w:ascii="Cambria Math" w:hAnsi="Cambria Math" w:cs="Segoe UI"/>
                    </w:rPr>
                    <m:t>0</m:t>
                  </m:r>
                </m:e>
              </m:mr>
              <m:mr>
                <m:e>
                  <m:r>
                    <m:rPr>
                      <m:sty m:val="p"/>
                    </m:rPr>
                    <w:rPr>
                      <w:rFonts w:ascii="Cambria Math" w:hAnsi="Cambria Math" w:cs="Segoe UI"/>
                    </w:rPr>
                    <w:sym w:font="Symbol" w:char="F072"/>
                  </m:r>
                  <m:r>
                    <m:rPr>
                      <m:sty m:val="p"/>
                    </m:rPr>
                    <w:rPr>
                      <w:rFonts w:ascii="Cambria Math" w:hAnsi="Cambria Math" w:cs="Segoe UI"/>
                    </w:rPr>
                    <w:sym w:font="Symbol" w:char="F073"/>
                  </m:r>
                </m:e>
                <m:e>
                  <m:r>
                    <m:rPr>
                      <m:sty m:val="p"/>
                    </m:rPr>
                    <w:rPr>
                      <w:rFonts w:ascii="Cambria Math" w:hAnsi="Cambria Math" w:cs="Segoe UI"/>
                    </w:rPr>
                    <w:sym w:font="Symbol" w:char="F073"/>
                  </m:r>
                  <m:rad>
                    <m:radPr>
                      <m:degHide m:val="1"/>
                      <m:ctrlPr>
                        <w:rPr>
                          <w:rFonts w:ascii="Cambria Math" w:hAnsi="Cambria Math" w:cs="Segoe UI"/>
                          <w:i/>
                        </w:rPr>
                      </m:ctrlPr>
                    </m:radPr>
                    <m:deg/>
                    <m:e>
                      <m:r>
                        <w:rPr>
                          <w:rFonts w:ascii="Cambria Math" w:hAnsi="Cambria Math" w:cs="Segoe UI"/>
                        </w:rPr>
                        <m:t>1-</m:t>
                      </m:r>
                      <m:sSup>
                        <m:sSupPr>
                          <m:ctrlPr>
                            <w:rPr>
                              <w:rFonts w:ascii="Cambria Math" w:hAnsi="Cambria Math" w:cs="Segoe UI"/>
                              <w:i/>
                            </w:rPr>
                          </m:ctrlPr>
                        </m:sSupPr>
                        <m:e>
                          <m:r>
                            <m:rPr>
                              <m:sty m:val="p"/>
                            </m:rPr>
                            <w:rPr>
                              <w:rFonts w:ascii="Cambria Math" w:hAnsi="Cambria Math" w:cs="Segoe UI"/>
                            </w:rPr>
                            <w:sym w:font="Symbol" w:char="F072"/>
                          </m:r>
                        </m:e>
                        <m:sup>
                          <m:r>
                            <w:rPr>
                              <w:rFonts w:ascii="Cambria Math" w:hAnsi="Cambria Math" w:cs="Segoe UI"/>
                            </w:rPr>
                            <m:t>2</m:t>
                          </m:r>
                        </m:sup>
                      </m:sSup>
                    </m:e>
                  </m:rad>
                </m:e>
              </m:mr>
            </m:m>
          </m:e>
        </m:d>
      </m:oMath>
      <w:r w:rsidR="007E4D4F" w:rsidRPr="00D87EF0">
        <w:rPr>
          <w:rFonts w:ascii="Aptos" w:hAnsi="Aptos" w:cs="Segoe UI"/>
        </w:rPr>
        <w:t xml:space="preserve"> </w:t>
      </w:r>
      <w:r w:rsidR="00441209">
        <w:rPr>
          <w:rFonts w:ascii="Aptos" w:hAnsi="Aptos" w:cs="Segoe UI"/>
        </w:rPr>
        <w:t xml:space="preserve"> </w:t>
      </w:r>
    </w:p>
    <w:p w14:paraId="0C896681" w14:textId="77777777" w:rsidR="007E4D4F" w:rsidRPr="00D87EF0" w:rsidRDefault="007E4D4F" w:rsidP="00EB1CA3">
      <w:pPr>
        <w:pStyle w:val="paragraph"/>
        <w:spacing w:before="0" w:beforeAutospacing="0" w:after="0" w:afterAutospacing="0"/>
        <w:jc w:val="both"/>
        <w:textAlignment w:val="baseline"/>
        <w:rPr>
          <w:rFonts w:ascii="Aptos" w:hAnsi="Aptos" w:cs="Segoe UI"/>
        </w:rPr>
      </w:pPr>
    </w:p>
    <w:p w14:paraId="13186EA5" w14:textId="77777777" w:rsidR="00EB1CA3" w:rsidRDefault="00000000" w:rsidP="00EB1CA3">
      <w:pPr>
        <w:pStyle w:val="paragraph"/>
        <w:spacing w:before="0" w:beforeAutospacing="0" w:after="0" w:afterAutospacing="0"/>
        <w:jc w:val="both"/>
        <w:textAlignment w:val="baseline"/>
        <w:rPr>
          <w:rFonts w:ascii="Aptos" w:hAnsi="Aptos" w:cs="Segoe UI"/>
        </w:rPr>
      </w:pPr>
      <m:oMath>
        <m:sSub>
          <m:sSubPr>
            <m:ctrlPr>
              <w:rPr>
                <w:rFonts w:ascii="Cambria Math" w:hAnsi="Cambria Math" w:cs="Segoe UI"/>
              </w:rPr>
            </m:ctrlPr>
          </m:sSubPr>
          <m:e>
            <m:r>
              <m:rPr>
                <m:sty m:val="p"/>
              </m:rPr>
              <w:rPr>
                <w:rFonts w:ascii="Cambria Math" w:hAnsi="Cambria Math" w:cs="Segoe UI"/>
              </w:rPr>
              <m:t>Σ</m:t>
            </m:r>
          </m:e>
          <m:sub>
            <m:r>
              <w:rPr>
                <w:rFonts w:ascii="Cambria Math" w:hAnsi="Cambria Math" w:cs="Segoe UI"/>
              </w:rPr>
              <m:t>y</m:t>
            </m:r>
          </m:sub>
        </m:sSub>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y</m:t>
            </m:r>
          </m:sub>
          <m:sup>
            <m:r>
              <m:rPr>
                <m:sty m:val="p"/>
              </m:rPr>
              <w:rPr>
                <w:rFonts w:ascii="Cambria Math" w:hAnsi="Cambria Math" w:cs="Segoe UI"/>
              </w:rPr>
              <m:t>Τ</m:t>
            </m:r>
          </m:sup>
        </m:sSubSup>
        <m:r>
          <w:rPr>
            <w:rFonts w:ascii="Cambria Math" w:hAnsi="Cambria Math" w:cs="Segoe UI"/>
          </w:rPr>
          <m:t>=v</m:t>
        </m:r>
        <m:d>
          <m:dPr>
            <m:begChr m:val="["/>
            <m:endChr m:val="]"/>
            <m:ctrlPr>
              <w:rPr>
                <w:rFonts w:ascii="Cambria Math" w:hAnsi="Cambria Math" w:cs="Segoe UI"/>
                <w:i/>
              </w:rPr>
            </m:ctrlPr>
          </m:dPr>
          <m:e>
            <m:m>
              <m:mPr>
                <m:mcs>
                  <m:mc>
                    <m:mcPr>
                      <m:count m:val="2"/>
                      <m:mcJc m:val="center"/>
                    </m:mcPr>
                  </m:mc>
                </m:mcs>
                <m:ctrlPr>
                  <w:rPr>
                    <w:rFonts w:ascii="Cambria Math" w:hAnsi="Cambria Math" w:cs="Segoe UI"/>
                    <w:i/>
                  </w:rPr>
                </m:ctrlPr>
              </m:mPr>
              <m:mr>
                <m:e>
                  <m:sSup>
                    <m:sSupPr>
                      <m:ctrlPr>
                        <w:rPr>
                          <w:rFonts w:ascii="Cambria Math" w:hAnsi="Cambria Math" w:cs="Segoe UI"/>
                          <w:i/>
                        </w:rPr>
                      </m:ctrlPr>
                    </m:sSupPr>
                    <m:e>
                      <m:r>
                        <w:rPr>
                          <w:rFonts w:ascii="Cambria Math" w:hAnsi="Cambria Math" w:cs="Segoe UI"/>
                        </w:rPr>
                        <m:t>S</m:t>
                      </m:r>
                    </m:e>
                    <m:sup>
                      <m:r>
                        <w:rPr>
                          <w:rFonts w:ascii="Cambria Math" w:hAnsi="Cambria Math" w:cs="Segoe UI"/>
                        </w:rPr>
                        <m:t>2</m:t>
                      </m:r>
                    </m:sup>
                  </m:sSup>
                </m:e>
                <m:e>
                  <m:r>
                    <m:rPr>
                      <m:sty m:val="p"/>
                    </m:rPr>
                    <w:rPr>
                      <w:rFonts w:ascii="Cambria Math" w:hAnsi="Cambria Math" w:cs="Segoe UI"/>
                    </w:rPr>
                    <w:sym w:font="Symbol" w:char="F072"/>
                  </m:r>
                  <m:r>
                    <m:rPr>
                      <m:sty m:val="p"/>
                    </m:rPr>
                    <w:rPr>
                      <w:rFonts w:ascii="Cambria Math" w:hAnsi="Cambria Math" w:cs="Segoe UI"/>
                    </w:rPr>
                    <w:sym w:font="Symbol" w:char="F073"/>
                  </m:r>
                  <m:r>
                    <m:rPr>
                      <m:sty m:val="p"/>
                    </m:rPr>
                    <w:rPr>
                      <w:rFonts w:ascii="Cambria Math" w:hAnsi="Cambria Math" w:cs="Segoe UI"/>
                    </w:rPr>
                    <m:t>S</m:t>
                  </m:r>
                </m:e>
              </m:mr>
              <m:mr>
                <m:e>
                  <m:r>
                    <m:rPr>
                      <m:sty m:val="p"/>
                    </m:rPr>
                    <w:rPr>
                      <w:rFonts w:ascii="Cambria Math" w:hAnsi="Cambria Math" w:cs="Segoe UI"/>
                    </w:rPr>
                    <w:sym w:font="Symbol" w:char="F072"/>
                  </m:r>
                  <m:r>
                    <m:rPr>
                      <m:sty m:val="p"/>
                    </m:rPr>
                    <w:rPr>
                      <w:rFonts w:ascii="Cambria Math" w:hAnsi="Cambria Math" w:cs="Segoe UI"/>
                    </w:rPr>
                    <w:sym w:font="Symbol" w:char="F073"/>
                  </m:r>
                  <m:r>
                    <m:rPr>
                      <m:sty m:val="p"/>
                    </m:rPr>
                    <w:rPr>
                      <w:rFonts w:ascii="Cambria Math" w:hAnsi="Cambria Math" w:cs="Segoe UI"/>
                    </w:rPr>
                    <m:t>S</m:t>
                  </m:r>
                </m:e>
                <m:e>
                  <m:sSup>
                    <m:sSupPr>
                      <m:ctrlPr>
                        <w:rPr>
                          <w:rFonts w:ascii="Cambria Math" w:hAnsi="Cambria Math" w:cs="Segoe UI"/>
                          <w:i/>
                        </w:rPr>
                      </m:ctrlPr>
                    </m:sSupPr>
                    <m:e>
                      <m:r>
                        <m:rPr>
                          <m:sty m:val="p"/>
                        </m:rPr>
                        <w:rPr>
                          <w:rFonts w:ascii="Cambria Math" w:hAnsi="Cambria Math" w:cs="Segoe UI"/>
                        </w:rPr>
                        <w:sym w:font="Symbol" w:char="F073"/>
                      </m:r>
                    </m:e>
                    <m:sup>
                      <m:r>
                        <w:rPr>
                          <w:rFonts w:ascii="Cambria Math" w:hAnsi="Cambria Math" w:cs="Segoe UI"/>
                        </w:rPr>
                        <m:t>2</m:t>
                      </m:r>
                    </m:sup>
                  </m:sSup>
                </m:e>
              </m:mr>
            </m:m>
          </m:e>
        </m:d>
      </m:oMath>
      <w:r w:rsidR="00EB1CA3" w:rsidRPr="00D87EF0">
        <w:rPr>
          <w:rFonts w:ascii="Aptos" w:hAnsi="Aptos" w:cs="Segoe UI"/>
        </w:rPr>
        <w:t xml:space="preserve"> </w:t>
      </w:r>
    </w:p>
    <w:p w14:paraId="6C6D73EB" w14:textId="77777777" w:rsidR="00D87EF0" w:rsidRPr="00D87EF0" w:rsidRDefault="00D87EF0" w:rsidP="00EB1CA3">
      <w:pPr>
        <w:pStyle w:val="paragraph"/>
        <w:spacing w:before="0" w:beforeAutospacing="0" w:after="0" w:afterAutospacing="0"/>
        <w:jc w:val="both"/>
        <w:textAlignment w:val="baseline"/>
        <w:rPr>
          <w:rFonts w:ascii="Aptos" w:hAnsi="Aptos" w:cs="Segoe UI"/>
        </w:rPr>
      </w:pPr>
    </w:p>
    <w:p w14:paraId="2B595DA6" w14:textId="03BB84EA" w:rsidR="00EB1CA3" w:rsidRDefault="00000000" w:rsidP="00EB1CA3">
      <w:pPr>
        <w:pStyle w:val="paragraph"/>
        <w:spacing w:before="0" w:beforeAutospacing="0" w:after="0" w:afterAutospacing="0"/>
        <w:jc w:val="both"/>
        <w:textAlignment w:val="baseline"/>
        <w:rPr>
          <w:rFonts w:ascii="Aptos" w:hAnsi="Aptos" w:cs="Segoe UI"/>
        </w:rPr>
      </w:pPr>
      <m:oMath>
        <m:sSub>
          <m:sSubPr>
            <m:ctrlPr>
              <w:rPr>
                <w:rFonts w:ascii="Cambria Math" w:hAnsi="Cambria Math" w:cs="Segoe UI"/>
              </w:rPr>
            </m:ctrlPr>
          </m:sSubPr>
          <m:e>
            <m:r>
              <m:rPr>
                <m:sty m:val="p"/>
              </m:rPr>
              <w:rPr>
                <w:rFonts w:ascii="Cambria Math" w:hAnsi="Cambria Math" w:cs="Segoe UI"/>
              </w:rPr>
              <m:t>H</m:t>
            </m:r>
          </m:e>
          <m:sub>
            <m:r>
              <w:rPr>
                <w:rFonts w:ascii="Cambria Math" w:hAnsi="Cambria Math" w:cs="Segoe UI"/>
              </w:rPr>
              <m:t>y</m:t>
            </m:r>
          </m:sub>
        </m:sSub>
        <m:r>
          <w:rPr>
            <w:rFonts w:ascii="Cambria Math" w:hAnsi="Cambria Math" w:cs="Segoe UI"/>
          </w:rPr>
          <m:t>(V)=</m:t>
        </m:r>
        <m:d>
          <m:dPr>
            <m:begChr m:val="["/>
            <m:endChr m:val="]"/>
            <m:ctrlPr>
              <w:rPr>
                <w:rFonts w:ascii="Cambria Math" w:hAnsi="Cambria Math" w:cs="Segoe UI"/>
                <w:i/>
              </w:rPr>
            </m:ctrlPr>
          </m:dPr>
          <m:e>
            <m:m>
              <m:mPr>
                <m:mcs>
                  <m:mc>
                    <m:mcPr>
                      <m:count m:val="2"/>
                      <m:mcJc m:val="center"/>
                    </m:mcPr>
                  </m:mc>
                </m:mcs>
                <m:ctrlPr>
                  <w:rPr>
                    <w:rFonts w:ascii="Cambria Math" w:hAnsi="Cambria Math" w:cs="Segoe UI"/>
                    <w:i/>
                  </w:rPr>
                </m:ctrlPr>
              </m:mPr>
              <m:mr>
                <m:e>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r>
                            <w:rPr>
                              <w:rFonts w:ascii="Cambria Math" w:hAnsi="Cambria Math" w:cs="Segoe UI"/>
                            </w:rPr>
                            <m:t>S</m:t>
                          </m:r>
                        </m:e>
                        <m:sup>
                          <m:r>
                            <w:rPr>
                              <w:rFonts w:ascii="Cambria Math" w:hAnsi="Cambria Math" w:cs="Segoe UI"/>
                            </w:rPr>
                            <m:t>2</m:t>
                          </m:r>
                        </m:sup>
                      </m:sSup>
                    </m:den>
                  </m:f>
                </m:e>
                <m:e>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∂S∂v</m:t>
                      </m:r>
                    </m:den>
                  </m:f>
                </m:e>
              </m:mr>
              <m:mr>
                <m:e>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∂v∂S</m:t>
                      </m:r>
                    </m:den>
                  </m:f>
                </m:e>
                <m:e>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r>
                            <w:rPr>
                              <w:rFonts w:ascii="Cambria Math" w:hAnsi="Cambria Math" w:cs="Segoe UI"/>
                            </w:rPr>
                            <m:t>v</m:t>
                          </m:r>
                        </m:e>
                        <m:sup>
                          <m:r>
                            <w:rPr>
                              <w:rFonts w:ascii="Cambria Math" w:hAnsi="Cambria Math" w:cs="Segoe UI"/>
                            </w:rPr>
                            <m:t>2</m:t>
                          </m:r>
                        </m:sup>
                      </m:sSup>
                    </m:den>
                  </m:f>
                </m:e>
              </m:mr>
            </m:m>
          </m:e>
        </m:d>
      </m:oMath>
      <w:r w:rsidR="00EB1CA3" w:rsidRPr="00D87EF0">
        <w:rPr>
          <w:rFonts w:ascii="Aptos" w:hAnsi="Aptos" w:cs="Segoe UI"/>
        </w:rPr>
        <w:t xml:space="preserve">  </w:t>
      </w:r>
    </w:p>
    <w:p w14:paraId="5E9636F2" w14:textId="77777777" w:rsidR="00D87EF0" w:rsidRPr="00D87EF0" w:rsidRDefault="00D87EF0" w:rsidP="00EB1CA3">
      <w:pPr>
        <w:pStyle w:val="paragraph"/>
        <w:spacing w:before="0" w:beforeAutospacing="0" w:after="0" w:afterAutospacing="0"/>
        <w:jc w:val="both"/>
        <w:textAlignment w:val="baseline"/>
        <w:rPr>
          <w:rFonts w:ascii="Aptos" w:hAnsi="Aptos" w:cs="Segoe UI"/>
        </w:rPr>
      </w:pPr>
    </w:p>
    <w:p w14:paraId="1E6A7B81" w14:textId="77777777" w:rsidR="00EB1CA3" w:rsidRPr="00D87EF0" w:rsidRDefault="00EB1CA3" w:rsidP="00EB1CA3">
      <w:pPr>
        <w:pStyle w:val="paragraph"/>
        <w:spacing w:before="0" w:beforeAutospacing="0" w:after="0" w:afterAutospacing="0"/>
        <w:jc w:val="both"/>
        <w:textAlignment w:val="baseline"/>
        <w:rPr>
          <w:rFonts w:ascii="Aptos" w:hAnsi="Aptos" w:cs="Segoe UI"/>
        </w:rPr>
      </w:pPr>
      <m:oMathPara>
        <m:oMathParaPr>
          <m:jc m:val="left"/>
        </m:oMathParaPr>
        <m:oMath>
          <m:r>
            <w:rPr>
              <w:rFonts w:ascii="Cambria Math" w:hAnsi="Cambria Math" w:cs="Segoe UI"/>
            </w:rPr>
            <m:t>trace</m:t>
          </m:r>
          <m:d>
            <m:dPr>
              <m:ctrlPr>
                <w:rPr>
                  <w:rFonts w:ascii="Cambria Math" w:hAnsi="Cambria Math" w:cs="Segoe UI"/>
                  <w:i/>
                </w:rPr>
              </m:ctrlPr>
            </m:dPr>
            <m:e>
              <m:sSub>
                <m:sSubPr>
                  <m:ctrlPr>
                    <w:rPr>
                      <w:rFonts w:ascii="Cambria Math" w:hAnsi="Cambria Math" w:cs="Segoe UI"/>
                      <w:i/>
                    </w:rPr>
                  </m:ctrlPr>
                </m:sSubPr>
                <m:e>
                  <m:r>
                    <m:rPr>
                      <m:sty m:val="p"/>
                    </m:rPr>
                    <w:rPr>
                      <w:rFonts w:ascii="Cambria Math" w:hAnsi="Cambria Math" w:cs="Segoe UI"/>
                    </w:rPr>
                    <m:t>Σ</m:t>
                  </m:r>
                </m:e>
                <m:sub>
                  <m:r>
                    <w:rPr>
                      <w:rFonts w:ascii="Cambria Math" w:hAnsi="Cambria Math" w:cs="Segoe UI"/>
                    </w:rPr>
                    <m:t>y</m:t>
                  </m:r>
                </m:sub>
              </m:sSub>
              <m:sSubSup>
                <m:sSubSupPr>
                  <m:ctrlPr>
                    <w:rPr>
                      <w:rFonts w:ascii="Cambria Math" w:hAnsi="Cambria Math" w:cs="Segoe UI"/>
                      <w:i/>
                    </w:rPr>
                  </m:ctrlPr>
                </m:sSubSupPr>
                <m:e>
                  <m:r>
                    <m:rPr>
                      <m:sty m:val="p"/>
                    </m:rPr>
                    <w:rPr>
                      <w:rFonts w:ascii="Cambria Math" w:hAnsi="Cambria Math" w:cs="Segoe UI"/>
                    </w:rPr>
                    <m:t>Σ</m:t>
                  </m:r>
                </m:e>
                <m:sub>
                  <m:r>
                    <w:rPr>
                      <w:rFonts w:ascii="Cambria Math" w:hAnsi="Cambria Math" w:cs="Segoe UI"/>
                    </w:rPr>
                    <m:t>y</m:t>
                  </m:r>
                </m:sub>
                <m:sup>
                  <m:r>
                    <m:rPr>
                      <m:sty m:val="p"/>
                    </m:rPr>
                    <w:rPr>
                      <w:rFonts w:ascii="Cambria Math" w:hAnsi="Cambria Math" w:cs="Segoe UI"/>
                    </w:rPr>
                    <m:t>Τ</m:t>
                  </m:r>
                </m:sup>
              </m:sSubSup>
              <m:sSub>
                <m:sSubPr>
                  <m:ctrlPr>
                    <w:rPr>
                      <w:rFonts w:ascii="Cambria Math" w:hAnsi="Cambria Math" w:cs="Segoe UI"/>
                      <w:i/>
                    </w:rPr>
                  </m:ctrlPr>
                </m:sSubPr>
                <m:e>
                  <m:r>
                    <w:rPr>
                      <w:rFonts w:ascii="Cambria Math" w:hAnsi="Cambria Math" w:cs="Segoe UI"/>
                    </w:rPr>
                    <m:t>H</m:t>
                  </m:r>
                </m:e>
                <m:sub>
                  <m:r>
                    <w:rPr>
                      <w:rFonts w:ascii="Cambria Math" w:hAnsi="Cambria Math" w:cs="Segoe UI"/>
                    </w:rPr>
                    <m:t>y</m:t>
                  </m:r>
                </m:sub>
              </m:sSub>
              <m:d>
                <m:dPr>
                  <m:ctrlPr>
                    <w:rPr>
                      <w:rFonts w:ascii="Cambria Math" w:hAnsi="Cambria Math" w:cs="Segoe UI"/>
                      <w:i/>
                    </w:rPr>
                  </m:ctrlPr>
                </m:dPr>
                <m:e>
                  <m:r>
                    <w:rPr>
                      <w:rFonts w:ascii="Cambria Math" w:hAnsi="Cambria Math" w:cs="Segoe UI"/>
                    </w:rPr>
                    <m:t>V</m:t>
                  </m:r>
                </m:e>
              </m:d>
            </m:e>
          </m:d>
          <m:r>
            <w:rPr>
              <w:rFonts w:ascii="Cambria Math" w:hAnsi="Cambria Math" w:cs="Segoe UI"/>
            </w:rPr>
            <m:t xml:space="preserve">= </m:t>
          </m:r>
          <m:sSup>
            <m:sSupPr>
              <m:ctrlPr>
                <w:rPr>
                  <w:rFonts w:ascii="Cambria Math" w:hAnsi="Cambria Math" w:cs="Segoe UI"/>
                  <w:i/>
                </w:rPr>
              </m:ctrlPr>
            </m:sSupPr>
            <m:e>
              <m:r>
                <w:rPr>
                  <w:rFonts w:ascii="Cambria Math" w:hAnsi="Cambria Math" w:cs="Segoe UI"/>
                </w:rPr>
                <m:t>v(S</m:t>
              </m:r>
            </m:e>
            <m:sup>
              <m:r>
                <w:rPr>
                  <w:rFonts w:ascii="Cambria Math" w:hAnsi="Cambria Math" w:cs="Segoe UI"/>
                </w:rPr>
                <m:t>2</m:t>
              </m:r>
            </m:sup>
          </m:sSup>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r>
                    <w:rPr>
                      <w:rFonts w:ascii="Cambria Math" w:hAnsi="Cambria Math" w:cs="Segoe UI"/>
                    </w:rPr>
                    <m:t>S</m:t>
                  </m:r>
                </m:e>
                <m:sup>
                  <m:r>
                    <w:rPr>
                      <w:rFonts w:ascii="Cambria Math" w:hAnsi="Cambria Math" w:cs="Segoe UI"/>
                    </w:rPr>
                    <m:t>2</m:t>
                  </m:r>
                </m:sup>
              </m:sSup>
            </m:den>
          </m:f>
          <m:r>
            <w:rPr>
              <w:rFonts w:ascii="Cambria Math" w:hAnsi="Cambria Math" w:cs="Segoe UI"/>
            </w:rPr>
            <m:t>+2</m:t>
          </m:r>
          <m:r>
            <m:rPr>
              <m:sty m:val="p"/>
            </m:rPr>
            <w:rPr>
              <w:rFonts w:ascii="Cambria Math" w:hAnsi="Cambria Math" w:cs="Segoe UI"/>
            </w:rPr>
            <w:sym w:font="Symbol" w:char="F072"/>
          </m:r>
          <m:r>
            <m:rPr>
              <m:sty m:val="p"/>
            </m:rPr>
            <w:rPr>
              <w:rFonts w:ascii="Cambria Math" w:hAnsi="Cambria Math" w:cs="Segoe UI"/>
            </w:rPr>
            <w:sym w:font="Symbol" w:char="F073"/>
          </m:r>
          <m:r>
            <m:rPr>
              <m:sty m:val="p"/>
            </m:rPr>
            <w:rPr>
              <w:rFonts w:ascii="Cambria Math" w:hAnsi="Cambria Math" w:cs="Segoe UI"/>
            </w:rPr>
            <m:t>S</m:t>
          </m:r>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∂v∂S</m:t>
              </m:r>
            </m:den>
          </m:f>
          <m:r>
            <w:rPr>
              <w:rFonts w:ascii="Cambria Math" w:hAnsi="Cambria Math" w:cs="Segoe UI"/>
            </w:rPr>
            <m:t>+</m:t>
          </m:r>
          <m:sSup>
            <m:sSupPr>
              <m:ctrlPr>
                <w:rPr>
                  <w:rFonts w:ascii="Cambria Math" w:hAnsi="Cambria Math" w:cs="Segoe UI"/>
                  <w:i/>
                </w:rPr>
              </m:ctrlPr>
            </m:sSupPr>
            <m:e>
              <m:r>
                <m:rPr>
                  <m:sty m:val="p"/>
                </m:rPr>
                <w:rPr>
                  <w:rFonts w:ascii="Cambria Math" w:hAnsi="Cambria Math" w:cs="Segoe UI"/>
                </w:rPr>
                <w:sym w:font="Symbol" w:char="F073"/>
              </m:r>
            </m:e>
            <m:sup>
              <m:r>
                <w:rPr>
                  <w:rFonts w:ascii="Cambria Math" w:hAnsi="Cambria Math" w:cs="Segoe UI"/>
                </w:rPr>
                <m:t>2</m:t>
              </m:r>
            </m:sup>
          </m:sSup>
          <m:f>
            <m:fPr>
              <m:ctrlPr>
                <w:rPr>
                  <w:rFonts w:ascii="Cambria Math" w:hAnsi="Cambria Math" w:cs="Segoe UI"/>
                </w:rPr>
              </m:ctrlPr>
            </m:fPr>
            <m:num>
              <m:sSup>
                <m:sSupPr>
                  <m:ctrlPr>
                    <w:rPr>
                      <w:rFonts w:ascii="Cambria Math" w:hAnsi="Cambria Math" w:cs="Segoe UI"/>
                      <w:i/>
                    </w:rPr>
                  </m:ctrlPr>
                </m:sSupPr>
                <m:e>
                  <m:r>
                    <w:rPr>
                      <w:rFonts w:ascii="Cambria Math" w:hAnsi="Cambria Math" w:cs="Segoe UI"/>
                    </w:rPr>
                    <m:t>∂</m:t>
                  </m:r>
                </m:e>
                <m:sup>
                  <m:r>
                    <w:rPr>
                      <w:rFonts w:ascii="Cambria Math" w:hAnsi="Cambria Math" w:cs="Segoe UI"/>
                    </w:rPr>
                    <m:t>2</m:t>
                  </m:r>
                </m:sup>
              </m:sSup>
              <m:r>
                <w:rPr>
                  <w:rFonts w:ascii="Cambria Math" w:hAnsi="Cambria Math" w:cs="Segoe UI"/>
                </w:rPr>
                <m:t>V</m:t>
              </m:r>
            </m:num>
            <m:den>
              <m:r>
                <w:rPr>
                  <w:rFonts w:ascii="Cambria Math" w:hAnsi="Cambria Math" w:cs="Segoe UI"/>
                </w:rPr>
                <m:t>∂</m:t>
              </m:r>
              <m:sSup>
                <m:sSupPr>
                  <m:ctrlPr>
                    <w:rPr>
                      <w:rFonts w:ascii="Cambria Math" w:hAnsi="Cambria Math" w:cs="Segoe UI"/>
                      <w:i/>
                    </w:rPr>
                  </m:ctrlPr>
                </m:sSupPr>
                <m:e>
                  <m:r>
                    <w:rPr>
                      <w:rFonts w:ascii="Cambria Math" w:hAnsi="Cambria Math" w:cs="Segoe UI"/>
                    </w:rPr>
                    <m:t>v</m:t>
                  </m:r>
                </m:e>
                <m:sup>
                  <m:r>
                    <w:rPr>
                      <w:rFonts w:ascii="Cambria Math" w:hAnsi="Cambria Math" w:cs="Segoe UI"/>
                    </w:rPr>
                    <m:t>2</m:t>
                  </m:r>
                </m:sup>
              </m:sSup>
            </m:den>
          </m:f>
          <m:r>
            <w:rPr>
              <w:rFonts w:ascii="Cambria Math" w:hAnsi="Cambria Math" w:cs="Segoe UI"/>
            </w:rPr>
            <m:t>)</m:t>
          </m:r>
        </m:oMath>
      </m:oMathPara>
    </w:p>
    <w:p w14:paraId="21B24B2D" w14:textId="77777777" w:rsidR="00CF4D54" w:rsidRPr="00D87EF0" w:rsidRDefault="00CF4D54" w:rsidP="00EB1CA3">
      <w:pPr>
        <w:pStyle w:val="paragraph"/>
        <w:spacing w:before="0" w:beforeAutospacing="0" w:after="0" w:afterAutospacing="0"/>
        <w:jc w:val="both"/>
        <w:textAlignment w:val="baseline"/>
        <w:rPr>
          <w:rFonts w:ascii="Aptos" w:hAnsi="Aptos" w:cs="Segoe UI"/>
        </w:rPr>
      </w:pPr>
    </w:p>
    <w:p w14:paraId="142E1FFA" w14:textId="77777777" w:rsidR="00CF4D54" w:rsidRPr="00E60F2A" w:rsidRDefault="00CF4D54" w:rsidP="00EB1CA3">
      <w:pPr>
        <w:pStyle w:val="paragraph"/>
        <w:spacing w:before="0" w:beforeAutospacing="0" w:after="0" w:afterAutospacing="0"/>
        <w:jc w:val="both"/>
        <w:textAlignment w:val="baseline"/>
        <w:rPr>
          <w:rFonts w:ascii="Aptos" w:hAnsi="Aptos" w:cs="Segoe UI"/>
        </w:rPr>
      </w:pPr>
    </w:p>
    <w:p w14:paraId="4A692009" w14:textId="77777777" w:rsidR="004F799A" w:rsidRPr="00D946EB" w:rsidRDefault="004F799A" w:rsidP="004F799A">
      <w:pPr>
        <w:pStyle w:val="paragraph"/>
        <w:spacing w:before="0" w:beforeAutospacing="0" w:after="0" w:afterAutospacing="0"/>
        <w:jc w:val="both"/>
        <w:textAlignment w:val="baseline"/>
        <w:rPr>
          <w:rStyle w:val="eop"/>
          <w:rFonts w:ascii="Aptos" w:eastAsiaTheme="majorEastAsia" w:hAnsi="Aptos" w:cs="Segoe UI"/>
          <w:sz w:val="32"/>
          <w:szCs w:val="32"/>
        </w:rPr>
      </w:pPr>
    </w:p>
    <w:p w14:paraId="2F0E2DBF" w14:textId="77777777" w:rsidR="00B93DA6" w:rsidRDefault="00B93DA6" w:rsidP="00B93DA6">
      <w:pPr>
        <w:pStyle w:val="paragraph"/>
        <w:spacing w:before="0" w:beforeAutospacing="0" w:after="0" w:afterAutospacing="0"/>
        <w:jc w:val="both"/>
        <w:rPr>
          <w:rFonts w:ascii="Aptos" w:eastAsiaTheme="majorEastAsia" w:hAnsi="Aptos" w:cs="Segoe UI"/>
        </w:rPr>
      </w:pPr>
    </w:p>
    <w:p w14:paraId="4DFDBB26" w14:textId="77777777" w:rsidR="00B93DA6" w:rsidRDefault="00B93DA6" w:rsidP="00B93DA6">
      <w:r>
        <w:br w:type="page"/>
      </w:r>
    </w:p>
    <w:p w14:paraId="1A017494"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26089F0B">
        <w:rPr>
          <w:rStyle w:val="normaltextrun"/>
          <w:rFonts w:ascii="Aptos" w:eastAsiaTheme="majorEastAsia" w:hAnsi="Aptos" w:cs="Segoe UI"/>
          <w:sz w:val="32"/>
          <w:szCs w:val="32"/>
        </w:rPr>
        <w:lastRenderedPageBreak/>
        <w:t>Disclaimer</w:t>
      </w:r>
      <w:r w:rsidRPr="26089F0B">
        <w:rPr>
          <w:rStyle w:val="eop"/>
          <w:rFonts w:ascii="Aptos" w:eastAsiaTheme="majorEastAsia" w:hAnsi="Aptos" w:cs="Segoe UI"/>
          <w:sz w:val="32"/>
          <w:szCs w:val="32"/>
        </w:rPr>
        <w:t> </w:t>
      </w:r>
    </w:p>
    <w:p w14:paraId="44E20817"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eop"/>
          <w:rFonts w:ascii="Aptos" w:eastAsiaTheme="majorEastAsia" w:hAnsi="Aptos" w:cs="Segoe UI"/>
          <w:sz w:val="32"/>
          <w:szCs w:val="32"/>
        </w:rPr>
        <w:t> </w:t>
      </w:r>
    </w:p>
    <w:p w14:paraId="2E5D2848"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normaltextrun"/>
          <w:rFonts w:ascii="Aptos" w:eastAsiaTheme="majorEastAsia" w:hAnsi="Aptos" w:cs="Segoe UI"/>
          <w:sz w:val="18"/>
          <w:szCs w:val="18"/>
        </w:rPr>
        <w:t>The information, trading strategies, and materials presented in this report are provided strictly for educational and informational purposes and are offered without any guarantees or warranties regarding their accuracy, completeness, reliability, or timeliness. These materials are not intended to serve as financial, legal, tax, investment, or other professional advice, and no content herein should be interpreted as a recommendation to buy, sell, or hold any security, financial product, or instrument, nor as an endorsement of any specific strategy, practice, or course of action. Users of this material are strongly encouraged to conduct their own independent research, analysis, and due diligence or seek advice from qualified professionals before making any financial or investment decisions.</w:t>
      </w:r>
      <w:r w:rsidRPr="0053417C">
        <w:rPr>
          <w:rStyle w:val="eop"/>
          <w:rFonts w:ascii="Aptos" w:eastAsiaTheme="majorEastAsia" w:hAnsi="Aptos" w:cs="Segoe UI"/>
          <w:sz w:val="18"/>
          <w:szCs w:val="18"/>
        </w:rPr>
        <w:t> </w:t>
      </w:r>
    </w:p>
    <w:p w14:paraId="46DF2866"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eop"/>
          <w:rFonts w:ascii="Aptos" w:eastAsiaTheme="majorEastAsia" w:hAnsi="Aptos" w:cs="Segoe UI"/>
          <w:sz w:val="18"/>
          <w:szCs w:val="18"/>
        </w:rPr>
        <w:t> </w:t>
      </w:r>
    </w:p>
    <w:p w14:paraId="7A1DAD83"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normaltextrun"/>
          <w:rFonts w:ascii="Aptos" w:eastAsiaTheme="majorEastAsia" w:hAnsi="Aptos" w:cs="Segoe UI"/>
          <w:sz w:val="18"/>
          <w:szCs w:val="18"/>
        </w:rPr>
        <w:t>The authors, contributors, and distributors of this material are not acting as fiduciaries and do not assume any legal or ethical duty to the user. No advisory or client relationship is created through the use of this material. Trading and investing, particularly in derivatives, options, futures, and other leveraged products, involve substantial risks. These risks may include, but are not limited to, the potential for significant financial losses, the loss of principal, and exposure to unpredictable market conditions, volatility, or adverse economic factors. Users should be aware that past performance is not indicative of future results, and reliance on historical data or strategies described herein may not lead to favorable outcomes. Additionally, users are solely responsible for ensuring their trading or investment activities comply with applicable laws, regulations, and tax obligations in their jurisdiction.</w:t>
      </w:r>
      <w:r w:rsidRPr="0053417C">
        <w:rPr>
          <w:rStyle w:val="eop"/>
          <w:rFonts w:ascii="Aptos" w:eastAsiaTheme="majorEastAsia" w:hAnsi="Aptos" w:cs="Segoe UI"/>
          <w:sz w:val="18"/>
          <w:szCs w:val="18"/>
        </w:rPr>
        <w:t> </w:t>
      </w:r>
    </w:p>
    <w:p w14:paraId="5F968056"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eop"/>
          <w:rFonts w:ascii="Aptos" w:eastAsiaTheme="majorEastAsia" w:hAnsi="Aptos" w:cs="Segoe UI"/>
          <w:sz w:val="18"/>
          <w:szCs w:val="18"/>
        </w:rPr>
        <w:t> </w:t>
      </w:r>
    </w:p>
    <w:p w14:paraId="2BC645ED" w14:textId="77777777" w:rsidR="00B93DA6" w:rsidRPr="0053417C" w:rsidRDefault="00B93DA6" w:rsidP="00CA610C">
      <w:pPr>
        <w:pStyle w:val="paragraph"/>
        <w:spacing w:before="0" w:beforeAutospacing="0" w:after="0" w:afterAutospacing="0"/>
        <w:textAlignment w:val="baseline"/>
        <w:rPr>
          <w:rFonts w:ascii="Segoe UI" w:hAnsi="Segoe UI" w:cs="Segoe UI"/>
          <w:sz w:val="18"/>
          <w:szCs w:val="18"/>
        </w:rPr>
      </w:pPr>
      <w:r w:rsidRPr="0053417C">
        <w:rPr>
          <w:rStyle w:val="normaltextrun"/>
          <w:rFonts w:ascii="Aptos" w:eastAsiaTheme="majorEastAsia" w:hAnsi="Aptos" w:cs="Segoe UI"/>
          <w:sz w:val="18"/>
          <w:szCs w:val="18"/>
        </w:rPr>
        <w:t>By accessing and using this material, users acknowledge and agree to the following terms:</w:t>
      </w:r>
      <w:r w:rsidRPr="0053417C">
        <w:rPr>
          <w:rStyle w:val="eop"/>
          <w:rFonts w:ascii="Aptos" w:eastAsiaTheme="majorEastAsia" w:hAnsi="Aptos" w:cs="Segoe UI"/>
          <w:sz w:val="18"/>
          <w:szCs w:val="18"/>
        </w:rPr>
        <w:t> </w:t>
      </w:r>
    </w:p>
    <w:p w14:paraId="7075510A" w14:textId="77777777" w:rsidR="00B93DA6" w:rsidRPr="0053417C" w:rsidRDefault="00B93DA6" w:rsidP="00CA610C">
      <w:pPr>
        <w:pStyle w:val="paragraph"/>
        <w:numPr>
          <w:ilvl w:val="0"/>
          <w:numId w:val="40"/>
        </w:numPr>
        <w:spacing w:before="0" w:beforeAutospacing="0" w:after="0" w:afterAutospacing="0"/>
        <w:ind w:left="1080" w:firstLine="0"/>
        <w:textAlignment w:val="baseline"/>
        <w:rPr>
          <w:rFonts w:ascii="Aptos" w:hAnsi="Aptos" w:cs="Segoe UI"/>
          <w:sz w:val="18"/>
          <w:szCs w:val="18"/>
        </w:rPr>
      </w:pPr>
      <w:r w:rsidRPr="0053417C">
        <w:rPr>
          <w:rStyle w:val="normaltextrun"/>
          <w:rFonts w:ascii="Aptos" w:eastAsiaTheme="majorEastAsia" w:hAnsi="Aptos" w:cs="Segoe UI"/>
          <w:sz w:val="18"/>
          <w:szCs w:val="18"/>
        </w:rPr>
        <w:t>Assumption of Risk: Users accept all responsibility for the risks inherent in any trading or investment activity based on the information or strategies presented in this material.</w:t>
      </w:r>
      <w:r w:rsidRPr="0053417C">
        <w:rPr>
          <w:rStyle w:val="eop"/>
          <w:rFonts w:ascii="Aptos" w:eastAsiaTheme="majorEastAsia" w:hAnsi="Aptos" w:cs="Segoe UI"/>
          <w:sz w:val="18"/>
          <w:szCs w:val="18"/>
        </w:rPr>
        <w:t> </w:t>
      </w:r>
    </w:p>
    <w:p w14:paraId="5FB2D275" w14:textId="77777777" w:rsidR="00B93DA6" w:rsidRPr="0053417C" w:rsidRDefault="00B93DA6" w:rsidP="00CA610C">
      <w:pPr>
        <w:pStyle w:val="paragraph"/>
        <w:numPr>
          <w:ilvl w:val="0"/>
          <w:numId w:val="41"/>
        </w:numPr>
        <w:spacing w:before="0" w:beforeAutospacing="0" w:after="0" w:afterAutospacing="0"/>
        <w:ind w:left="1080" w:firstLine="0"/>
        <w:textAlignment w:val="baseline"/>
        <w:rPr>
          <w:rFonts w:ascii="Aptos" w:hAnsi="Aptos" w:cs="Segoe UI"/>
          <w:sz w:val="18"/>
          <w:szCs w:val="18"/>
        </w:rPr>
      </w:pPr>
      <w:r w:rsidRPr="0053417C">
        <w:rPr>
          <w:rStyle w:val="normaltextrun"/>
          <w:rFonts w:ascii="Aptos" w:eastAsiaTheme="majorEastAsia" w:hAnsi="Aptos" w:cs="Segoe UI"/>
          <w:sz w:val="18"/>
          <w:szCs w:val="18"/>
        </w:rPr>
        <w:t>No Liability: To the fullest extent permitted by applicable law, the creators, contributors, and distributors of this content disclaim all liability for any losses, damages, claims, or expenses—whether direct, indirect, incidental, or consequential—arising from reliance on or use of this material. This includes, but is not limited to, lost profits, trading losses, or disruptions to financial plans.</w:t>
      </w:r>
      <w:r w:rsidRPr="0053417C">
        <w:rPr>
          <w:rStyle w:val="eop"/>
          <w:rFonts w:ascii="Aptos" w:eastAsiaTheme="majorEastAsia" w:hAnsi="Aptos" w:cs="Segoe UI"/>
          <w:sz w:val="18"/>
          <w:szCs w:val="18"/>
        </w:rPr>
        <w:t> </w:t>
      </w:r>
    </w:p>
    <w:p w14:paraId="6A40CD02" w14:textId="77777777" w:rsidR="00B93DA6" w:rsidRPr="0053417C" w:rsidRDefault="00B93DA6" w:rsidP="00CA610C">
      <w:pPr>
        <w:pStyle w:val="paragraph"/>
        <w:numPr>
          <w:ilvl w:val="0"/>
          <w:numId w:val="42"/>
        </w:numPr>
        <w:spacing w:before="0" w:beforeAutospacing="0" w:after="0" w:afterAutospacing="0"/>
        <w:ind w:left="1080" w:firstLine="0"/>
        <w:textAlignment w:val="baseline"/>
        <w:rPr>
          <w:rFonts w:ascii="Aptos" w:hAnsi="Aptos" w:cs="Segoe UI"/>
          <w:sz w:val="18"/>
          <w:szCs w:val="18"/>
        </w:rPr>
      </w:pPr>
      <w:r w:rsidRPr="0053417C">
        <w:rPr>
          <w:rStyle w:val="normaltextrun"/>
          <w:rFonts w:ascii="Aptos" w:eastAsiaTheme="majorEastAsia" w:hAnsi="Aptos" w:cs="Segoe UI"/>
          <w:sz w:val="18"/>
          <w:szCs w:val="18"/>
        </w:rPr>
        <w:t>Indemnification: Users agree to indemnify, defend, and hold harmless the creators, contributors, and distributors of this material from and against any claims, damages, liabilities, or expenses (including attorney’s fees) arising out of the user’s reliance on or use of the information provided.</w:t>
      </w:r>
      <w:r w:rsidRPr="0053417C">
        <w:rPr>
          <w:rStyle w:val="eop"/>
          <w:rFonts w:ascii="Aptos" w:eastAsiaTheme="majorEastAsia" w:hAnsi="Aptos" w:cs="Segoe UI"/>
          <w:sz w:val="18"/>
          <w:szCs w:val="18"/>
        </w:rPr>
        <w:t> </w:t>
      </w:r>
    </w:p>
    <w:p w14:paraId="5305C541" w14:textId="77777777" w:rsidR="00B93DA6" w:rsidRPr="0053417C" w:rsidRDefault="00B93DA6" w:rsidP="00CA610C">
      <w:pPr>
        <w:pStyle w:val="paragraph"/>
        <w:numPr>
          <w:ilvl w:val="0"/>
          <w:numId w:val="43"/>
        </w:numPr>
        <w:spacing w:before="0" w:beforeAutospacing="0" w:after="0" w:afterAutospacing="0"/>
        <w:ind w:left="1080" w:firstLine="0"/>
        <w:textAlignment w:val="baseline"/>
        <w:rPr>
          <w:rFonts w:ascii="Aptos" w:hAnsi="Aptos" w:cs="Segoe UI"/>
          <w:sz w:val="18"/>
          <w:szCs w:val="18"/>
        </w:rPr>
      </w:pPr>
      <w:r w:rsidRPr="0053417C">
        <w:rPr>
          <w:rStyle w:val="normaltextrun"/>
          <w:rFonts w:ascii="Aptos" w:eastAsiaTheme="majorEastAsia" w:hAnsi="Aptos" w:cs="Segoe UI"/>
          <w:sz w:val="18"/>
          <w:szCs w:val="18"/>
        </w:rPr>
        <w:t>Personal Responsibility: Users affirm that they have independently evaluated the risks associated with any trading or investment decision and agree to proceed at their own discretion and liability.</w:t>
      </w:r>
      <w:r w:rsidRPr="0053417C">
        <w:rPr>
          <w:rStyle w:val="eop"/>
          <w:rFonts w:ascii="Aptos" w:eastAsiaTheme="majorEastAsia" w:hAnsi="Aptos" w:cs="Segoe UI"/>
          <w:sz w:val="18"/>
          <w:szCs w:val="18"/>
        </w:rPr>
        <w:t> </w:t>
      </w:r>
    </w:p>
    <w:p w14:paraId="1F6D2E4D" w14:textId="77777777" w:rsidR="00B93DA6" w:rsidRPr="0053417C" w:rsidRDefault="00B93DA6" w:rsidP="00B93DA6">
      <w:pPr>
        <w:pStyle w:val="paragraph"/>
        <w:spacing w:before="0" w:beforeAutospacing="0" w:after="0" w:afterAutospacing="0"/>
        <w:ind w:left="720"/>
        <w:jc w:val="both"/>
        <w:textAlignment w:val="baseline"/>
        <w:rPr>
          <w:rFonts w:ascii="Segoe UI" w:hAnsi="Segoe UI" w:cs="Segoe UI"/>
          <w:sz w:val="18"/>
          <w:szCs w:val="18"/>
        </w:rPr>
      </w:pPr>
      <w:r w:rsidRPr="0053417C">
        <w:rPr>
          <w:rStyle w:val="eop"/>
          <w:rFonts w:ascii="Aptos" w:eastAsiaTheme="majorEastAsia" w:hAnsi="Aptos" w:cs="Segoe UI"/>
          <w:sz w:val="18"/>
          <w:szCs w:val="18"/>
        </w:rPr>
        <w:t> </w:t>
      </w:r>
    </w:p>
    <w:p w14:paraId="3A95F1BA"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normaltextrun"/>
          <w:rFonts w:ascii="Aptos" w:eastAsiaTheme="majorEastAsia" w:hAnsi="Aptos" w:cs="Segoe UI"/>
          <w:sz w:val="18"/>
          <w:szCs w:val="18"/>
        </w:rPr>
        <w:t>Furthermore, users should be aware that the creators, contributors, and distributors of this content retain ownership of all intellectual property rights associated with this material. Unauthorized reproduction, distribution, or modification of this content is strictly prohibited and may violate applicable intellectual property laws. By accessing or downloading this content, users agree to abide by these terms and conditions and refrain from sharing, reselling, or otherwise redistributing this material without express written permission from its authors.</w:t>
      </w:r>
      <w:r w:rsidRPr="0053417C">
        <w:rPr>
          <w:rStyle w:val="eop"/>
          <w:rFonts w:ascii="Aptos" w:eastAsiaTheme="majorEastAsia" w:hAnsi="Aptos" w:cs="Segoe UI"/>
          <w:sz w:val="18"/>
          <w:szCs w:val="18"/>
        </w:rPr>
        <w:t> </w:t>
      </w:r>
    </w:p>
    <w:p w14:paraId="2567376D"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eop"/>
          <w:rFonts w:ascii="Aptos" w:eastAsiaTheme="majorEastAsia" w:hAnsi="Aptos" w:cs="Segoe UI"/>
          <w:sz w:val="18"/>
          <w:szCs w:val="18"/>
        </w:rPr>
        <w:t> </w:t>
      </w:r>
    </w:p>
    <w:p w14:paraId="03C615AF"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normaltextrun"/>
          <w:rFonts w:ascii="Aptos" w:eastAsiaTheme="majorEastAsia" w:hAnsi="Aptos" w:cs="Segoe UI"/>
          <w:sz w:val="18"/>
          <w:szCs w:val="18"/>
        </w:rPr>
        <w:t>This material is provided on an "as is" basis and may include inaccuracies, typographical errors, or incomplete data. The authors reserve the right to make corrections or changes to the content at any time without notice. However, they are under no obligation to update, supplement, or revise this material to reflect changes in market conditions, new information, or other developments.</w:t>
      </w:r>
      <w:r w:rsidRPr="0053417C">
        <w:rPr>
          <w:rStyle w:val="eop"/>
          <w:rFonts w:ascii="Aptos" w:eastAsiaTheme="majorEastAsia" w:hAnsi="Aptos" w:cs="Segoe UI"/>
          <w:sz w:val="18"/>
          <w:szCs w:val="18"/>
        </w:rPr>
        <w:t> </w:t>
      </w:r>
    </w:p>
    <w:p w14:paraId="613AA02E"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eop"/>
          <w:rFonts w:ascii="Aptos" w:eastAsiaTheme="majorEastAsia" w:hAnsi="Aptos" w:cs="Segoe UI"/>
          <w:sz w:val="18"/>
          <w:szCs w:val="18"/>
        </w:rPr>
        <w:t> </w:t>
      </w:r>
    </w:p>
    <w:p w14:paraId="211FFB1A"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normaltextrun"/>
          <w:rFonts w:ascii="Aptos" w:eastAsiaTheme="majorEastAsia" w:hAnsi="Aptos" w:cs="Segoe UI"/>
          <w:sz w:val="18"/>
          <w:szCs w:val="18"/>
        </w:rPr>
        <w:t>Users are strongly advised to consult with a licensed attorney, financial advisor, tax professional, or other qualified specialist to evaluate the implications of using the strategies or materials provided. Any reliance on the content of this material is entirely at the user’s own risk. This disclaimer serves as a legally binding agreement between the user and the creators of this content, and users indicate their acceptance of these terms by accessing or utilizing this material in any form.</w:t>
      </w:r>
      <w:r w:rsidRPr="0053417C">
        <w:rPr>
          <w:rStyle w:val="eop"/>
          <w:rFonts w:ascii="Aptos" w:eastAsiaTheme="majorEastAsia" w:hAnsi="Aptos" w:cs="Segoe UI"/>
          <w:sz w:val="18"/>
          <w:szCs w:val="18"/>
        </w:rPr>
        <w:t> </w:t>
      </w:r>
    </w:p>
    <w:p w14:paraId="62F0C79F" w14:textId="77777777" w:rsidR="00B93DA6" w:rsidRPr="0053417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eop"/>
          <w:rFonts w:ascii="Aptos" w:eastAsiaTheme="majorEastAsia" w:hAnsi="Aptos" w:cs="Segoe UI"/>
          <w:sz w:val="18"/>
          <w:szCs w:val="18"/>
        </w:rPr>
        <w:t> </w:t>
      </w:r>
    </w:p>
    <w:p w14:paraId="4A26FAEC" w14:textId="77777777" w:rsidR="00B93DA6" w:rsidRPr="00FC745C" w:rsidRDefault="00B93DA6" w:rsidP="00B93DA6">
      <w:pPr>
        <w:pStyle w:val="paragraph"/>
        <w:spacing w:before="0" w:beforeAutospacing="0" w:after="0" w:afterAutospacing="0"/>
        <w:jc w:val="both"/>
        <w:textAlignment w:val="baseline"/>
        <w:rPr>
          <w:rFonts w:ascii="Segoe UI" w:hAnsi="Segoe UI" w:cs="Segoe UI"/>
          <w:sz w:val="18"/>
          <w:szCs w:val="18"/>
        </w:rPr>
      </w:pPr>
      <w:r w:rsidRPr="0053417C">
        <w:rPr>
          <w:rStyle w:val="normaltextrun"/>
          <w:rFonts w:ascii="Aptos" w:eastAsiaTheme="majorEastAsia" w:hAnsi="Aptos" w:cs="Segoe UI"/>
          <w:sz w:val="18"/>
          <w:szCs w:val="18"/>
        </w:rPr>
        <w:t>Lastly, trading and investing involve inherently speculative activities that may not be suitable for all individuals. The suitability of any particular investment strategy, asset, or trading approach depends on the user’s specific financial situation, risk tolerance, objectives, and experience. Users should exercise caution and consider seeking professional guidance when engaging in financial activities that expose them to significant risks.</w:t>
      </w:r>
      <w:r w:rsidRPr="0053417C">
        <w:rPr>
          <w:rStyle w:val="eop"/>
          <w:rFonts w:ascii="Aptos" w:eastAsiaTheme="majorEastAsia" w:hAnsi="Aptos" w:cs="Segoe UI"/>
          <w:sz w:val="18"/>
          <w:szCs w:val="18"/>
        </w:rPr>
        <w:t> </w:t>
      </w:r>
    </w:p>
    <w:p w14:paraId="4A60FEFB" w14:textId="511F9E0D" w:rsidR="38A68CC1" w:rsidRDefault="38A68CC1" w:rsidP="00B93DA6">
      <w:pPr>
        <w:jc w:val="both"/>
        <w:rPr>
          <w:rFonts w:ascii="Aptos" w:eastAsia="Aptos" w:hAnsi="Aptos" w:cs="Aptos"/>
        </w:rPr>
      </w:pPr>
    </w:p>
    <w:sectPr w:rsidR="38A68CC1" w:rsidSect="00C039F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26B3C" w14:textId="77777777" w:rsidR="000F2DD4" w:rsidRDefault="000F2DD4" w:rsidP="008952DD">
      <w:r>
        <w:separator/>
      </w:r>
    </w:p>
  </w:endnote>
  <w:endnote w:type="continuationSeparator" w:id="0">
    <w:p w14:paraId="7B4CFFA8" w14:textId="77777777" w:rsidR="000F2DD4" w:rsidRDefault="000F2DD4" w:rsidP="008952DD">
      <w:r>
        <w:continuationSeparator/>
      </w:r>
    </w:p>
  </w:endnote>
  <w:endnote w:type="continuationNotice" w:id="1">
    <w:p w14:paraId="09AFF2B0" w14:textId="77777777" w:rsidR="000F2DD4" w:rsidRDefault="000F2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da">
    <w:altName w:val="Calibri"/>
    <w:panose1 w:val="020B0604020202020204"/>
    <w:charset w:val="00"/>
    <w:family w:val="auto"/>
    <w:pitch w:val="variable"/>
    <w:sig w:usb0="00000003" w:usb1="00000000" w:usb2="00000000" w:usb3="00000000" w:csb0="00000001" w:csb1="00000000"/>
  </w:font>
  <w:font w:name="Maven Pro">
    <w:altName w:val="Calibri"/>
    <w:panose1 w:val="020B0604020202020204"/>
    <w:charset w:val="4D"/>
    <w:family w:val="auto"/>
    <w:pitch w:val="variable"/>
    <w:sig w:usb0="A00000FF" w:usb1="5000205B"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Oswald">
    <w:altName w:val="Arial Narrow"/>
    <w:panose1 w:val="00000500000000000000"/>
    <w:charset w:val="00"/>
    <w:family w:val="auto"/>
    <w:pitch w:val="variable"/>
    <w:sig w:usb0="2000020F" w:usb1="00000000"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Montserrat">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5969619"/>
      <w:docPartObj>
        <w:docPartGallery w:val="Page Numbers (Bottom of Page)"/>
        <w:docPartUnique/>
      </w:docPartObj>
    </w:sdtPr>
    <w:sdtContent>
      <w:p w14:paraId="7FE728CC" w14:textId="7C08891F" w:rsidR="008952DD" w:rsidRDefault="008952DD" w:rsidP="002D24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D0351">
          <w:rPr>
            <w:rStyle w:val="PageNumber"/>
            <w:noProof/>
          </w:rPr>
          <w:t>18</w:t>
        </w:r>
        <w:r>
          <w:rPr>
            <w:rStyle w:val="PageNumber"/>
          </w:rPr>
          <w:fldChar w:fldCharType="end"/>
        </w:r>
      </w:p>
    </w:sdtContent>
  </w:sdt>
  <w:sdt>
    <w:sdtPr>
      <w:rPr>
        <w:rStyle w:val="PageNumber"/>
      </w:rPr>
      <w:id w:val="-1133706640"/>
      <w:docPartObj>
        <w:docPartGallery w:val="Page Numbers (Bottom of Page)"/>
        <w:docPartUnique/>
      </w:docPartObj>
    </w:sdtPr>
    <w:sdtContent>
      <w:p w14:paraId="1D96616C" w14:textId="724EF20C" w:rsidR="008952DD" w:rsidRDefault="008952DD" w:rsidP="008952D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1D0351">
          <w:rPr>
            <w:rStyle w:val="PageNumber"/>
            <w:noProof/>
          </w:rPr>
          <w:t>18</w:t>
        </w:r>
        <w:r>
          <w:rPr>
            <w:rStyle w:val="PageNumber"/>
          </w:rPr>
          <w:fldChar w:fldCharType="end"/>
        </w:r>
      </w:p>
    </w:sdtContent>
  </w:sdt>
  <w:p w14:paraId="7D6FC032" w14:textId="77777777" w:rsidR="008952DD" w:rsidRDefault="008952DD" w:rsidP="008952DD">
    <w:pPr>
      <w:pStyle w:val="Footer"/>
      <w:ind w:right="360"/>
    </w:pPr>
  </w:p>
  <w:p w14:paraId="519683DA" w14:textId="77777777" w:rsidR="00712AE2" w:rsidRDefault="00712AE2"/>
  <w:p w14:paraId="5CDC9347" w14:textId="77777777" w:rsidR="00712AE2" w:rsidRDefault="00712A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BD8FD" w14:textId="6CCB62C8" w:rsidR="00254829" w:rsidRDefault="0028281D">
    <w:pPr>
      <w:pStyle w:val="Footer"/>
      <w:jc w:val="center"/>
    </w:pPr>
    <w:r>
      <w:rPr>
        <w:noProof/>
      </w:rPr>
      <mc:AlternateContent>
        <mc:Choice Requires="wps">
          <w:drawing>
            <wp:anchor distT="0" distB="0" distL="114300" distR="114300" simplePos="0" relativeHeight="251658240" behindDoc="0" locked="0" layoutInCell="1" allowOverlap="1" wp14:anchorId="3DD6ED42" wp14:editId="6027A067">
              <wp:simplePos x="0" y="0"/>
              <wp:positionH relativeFrom="column">
                <wp:posOffset>-914400</wp:posOffset>
              </wp:positionH>
              <wp:positionV relativeFrom="paragraph">
                <wp:posOffset>109591</wp:posOffset>
              </wp:positionV>
              <wp:extent cx="7772400" cy="45720"/>
              <wp:effectExtent l="0" t="0" r="0" b="0"/>
              <wp:wrapNone/>
              <wp:docPr id="1335283675" name="Rectangle 1"/>
              <wp:cNvGraphicFramePr/>
              <a:graphic xmlns:a="http://schemas.openxmlformats.org/drawingml/2006/main">
                <a:graphicData uri="http://schemas.microsoft.com/office/word/2010/wordprocessingShape">
                  <wps:wsp>
                    <wps:cNvSpPr/>
                    <wps:spPr>
                      <a:xfrm>
                        <a:off x="0" y="0"/>
                        <a:ext cx="7772400" cy="4572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AE4F5A" w14:textId="77777777" w:rsidR="00254829" w:rsidRDefault="00254829" w:rsidP="002548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6ED42" id="Rectangle 1" o:spid="_x0000_s1026" style="position:absolute;left:0;text-align:left;margin-left:-1in;margin-top:8.65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" fillcolor="black [3213]" stroked="f" strokeweight="1pt">
              <v:textbox>
                <w:txbxContent>
                  <w:p w14:paraId="64AE4F5A" w14:textId="77777777" w:rsidR="00254829" w:rsidRDefault="00254829" w:rsidP="00254829">
                    <w:pPr>
                      <w:jc w:val="center"/>
                    </w:pPr>
                  </w:p>
                </w:txbxContent>
              </v:textbox>
            </v:rect>
          </w:pict>
        </mc:Fallback>
      </mc:AlternateContent>
    </w:r>
    <w:r w:rsidR="00CD3B1D">
      <w:rPr>
        <w:noProof/>
      </w:rPr>
      <mc:AlternateContent>
        <mc:Choice Requires="wps">
          <w:drawing>
            <wp:anchor distT="0" distB="0" distL="114300" distR="114300" simplePos="0" relativeHeight="251658241" behindDoc="0" locked="0" layoutInCell="1" allowOverlap="1" wp14:anchorId="5D6FE18A" wp14:editId="4ACFEC5E">
              <wp:simplePos x="0" y="0"/>
              <wp:positionH relativeFrom="column">
                <wp:posOffset>-906780</wp:posOffset>
              </wp:positionH>
              <wp:positionV relativeFrom="paragraph">
                <wp:posOffset>161026</wp:posOffset>
              </wp:positionV>
              <wp:extent cx="7772400" cy="45720"/>
              <wp:effectExtent l="0" t="0" r="0" b="0"/>
              <wp:wrapNone/>
              <wp:docPr id="1009020534" name="Rectangle 1"/>
              <wp:cNvGraphicFramePr/>
              <a:graphic xmlns:a="http://schemas.openxmlformats.org/drawingml/2006/main">
                <a:graphicData uri="http://schemas.microsoft.com/office/word/2010/wordprocessingShape">
                  <wps:wsp>
                    <wps:cNvSpPr/>
                    <wps:spPr>
                      <a:xfrm>
                        <a:off x="0" y="0"/>
                        <a:ext cx="7772400" cy="45720"/>
                      </a:xfrm>
                      <a:prstGeom prst="rect">
                        <a:avLst/>
                      </a:prstGeom>
                      <a:solidFill>
                        <a:srgbClr val="FF5C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270FD5" w14:textId="77777777" w:rsidR="00254829" w:rsidRDefault="00254829" w:rsidP="002548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FE18A" id="_x0000_s1027" style="position:absolute;left:0;text-align:left;margin-left:-71.4pt;margin-top:12.7pt;width:612pt;height:3.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" fillcolor="#ff5c00" stroked="f" strokeweight="1pt">
              <v:textbox>
                <w:txbxContent>
                  <w:p w14:paraId="0E270FD5" w14:textId="77777777" w:rsidR="00254829" w:rsidRDefault="00254829" w:rsidP="00254829">
                    <w:pPr>
                      <w:jc w:val="center"/>
                    </w:pPr>
                  </w:p>
                </w:txbxContent>
              </v:textbox>
            </v:rect>
          </w:pict>
        </mc:Fallback>
      </mc:AlternateContent>
    </w:r>
  </w:p>
  <w:p w14:paraId="2BFA8433" w14:textId="77777777" w:rsidR="009857D7" w:rsidRDefault="009857D7" w:rsidP="009857D7">
    <w:pPr>
      <w:pStyle w:val="Footer"/>
      <w:jc w:val="center"/>
    </w:pPr>
  </w:p>
  <w:sdt>
    <w:sdtPr>
      <w:id w:val="191037117"/>
      <w:docPartObj>
        <w:docPartGallery w:val="Page Numbers (Bottom of Page)"/>
        <w:docPartUnique/>
      </w:docPartObj>
    </w:sdtPr>
    <w:sdtEndPr>
      <w:rPr>
        <w:rFonts w:ascii="Montserrat" w:hAnsi="Montserrat"/>
        <w:noProof/>
        <w:sz w:val="20"/>
        <w:szCs w:val="20"/>
      </w:rPr>
    </w:sdtEndPr>
    <w:sdtContent>
      <w:p w14:paraId="195EA2B9" w14:textId="5C3658D3" w:rsidR="009857D7" w:rsidRPr="00DB6323" w:rsidRDefault="009857D7" w:rsidP="009857D7">
        <w:pPr>
          <w:pStyle w:val="Footer"/>
          <w:jc w:val="center"/>
          <w:rPr>
            <w:rFonts w:ascii="Montserrat" w:hAnsi="Montserrat"/>
            <w:sz w:val="20"/>
            <w:szCs w:val="20"/>
          </w:rPr>
        </w:pPr>
        <w:r w:rsidRPr="00DB6323">
          <w:rPr>
            <w:rFonts w:ascii="Montserrat" w:hAnsi="Montserrat"/>
            <w:sz w:val="20"/>
            <w:szCs w:val="20"/>
          </w:rPr>
          <w:fldChar w:fldCharType="begin"/>
        </w:r>
        <w:r w:rsidRPr="00DB6323">
          <w:rPr>
            <w:rFonts w:ascii="Montserrat" w:hAnsi="Montserrat"/>
            <w:sz w:val="20"/>
            <w:szCs w:val="20"/>
          </w:rPr>
          <w:instrText xml:space="preserve"> PAGE   \* MERGEFORMAT </w:instrText>
        </w:r>
        <w:r w:rsidRPr="00DB6323">
          <w:rPr>
            <w:rFonts w:ascii="Montserrat" w:hAnsi="Montserrat"/>
            <w:sz w:val="20"/>
            <w:szCs w:val="20"/>
          </w:rPr>
          <w:fldChar w:fldCharType="separate"/>
        </w:r>
        <w:r>
          <w:rPr>
            <w:rFonts w:ascii="Montserrat" w:hAnsi="Montserrat"/>
            <w:sz w:val="20"/>
            <w:szCs w:val="20"/>
          </w:rPr>
          <w:t>2</w:t>
        </w:r>
        <w:r w:rsidRPr="00DB6323">
          <w:rPr>
            <w:rFonts w:ascii="Montserrat" w:hAnsi="Montserrat"/>
            <w:noProof/>
            <w:sz w:val="20"/>
            <w:szCs w:val="20"/>
          </w:rPr>
          <w:fldChar w:fldCharType="end"/>
        </w:r>
      </w:p>
    </w:sdtContent>
  </w:sdt>
  <w:p w14:paraId="23F8A907" w14:textId="77777777" w:rsidR="00254829" w:rsidRDefault="00254829" w:rsidP="002E1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E0C5" w14:textId="6DE1EBF0" w:rsidR="00C87CC1" w:rsidRDefault="00C87CC1">
    <w:pPr>
      <w:pStyle w:val="Footer"/>
    </w:pPr>
  </w:p>
  <w:p w14:paraId="54A4C578" w14:textId="6485716D" w:rsidR="00C87CC1" w:rsidRDefault="00C87CC1">
    <w:pPr>
      <w:pStyle w:val="Footer"/>
    </w:pPr>
  </w:p>
  <w:p w14:paraId="0115ACA7" w14:textId="77777777" w:rsidR="00C87CC1" w:rsidRDefault="00C87CC1" w:rsidP="00C87CC1">
    <w:pPr>
      <w:pStyle w:val="Footer"/>
      <w:jc w:val="center"/>
    </w:pPr>
    <w:r>
      <w:rPr>
        <w:noProof/>
      </w:rPr>
      <mc:AlternateContent>
        <mc:Choice Requires="wps">
          <w:drawing>
            <wp:anchor distT="0" distB="0" distL="114300" distR="114300" simplePos="0" relativeHeight="251658242" behindDoc="0" locked="0" layoutInCell="1" allowOverlap="1" wp14:anchorId="378D2A75" wp14:editId="3DA28F4A">
              <wp:simplePos x="0" y="0"/>
              <wp:positionH relativeFrom="column">
                <wp:posOffset>-914400</wp:posOffset>
              </wp:positionH>
              <wp:positionV relativeFrom="paragraph">
                <wp:posOffset>109591</wp:posOffset>
              </wp:positionV>
              <wp:extent cx="7772400" cy="45720"/>
              <wp:effectExtent l="0" t="0" r="0" b="0"/>
              <wp:wrapNone/>
              <wp:docPr id="70825689" name="Rectangle 1"/>
              <wp:cNvGraphicFramePr/>
              <a:graphic xmlns:a="http://schemas.openxmlformats.org/drawingml/2006/main">
                <a:graphicData uri="http://schemas.microsoft.com/office/word/2010/wordprocessingShape">
                  <wps:wsp>
                    <wps:cNvSpPr/>
                    <wps:spPr>
                      <a:xfrm>
                        <a:off x="0" y="0"/>
                        <a:ext cx="7772400" cy="4572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03E433" w14:textId="77777777" w:rsidR="00C87CC1" w:rsidRDefault="00C87CC1" w:rsidP="00C87C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D2A75" id="_x0000_s1028" style="position:absolute;left:0;text-align:left;margin-left:-1in;margin-top:8.65pt;width:612pt;height: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" fillcolor="black [3213]" stroked="f" strokeweight="1pt">
              <v:textbox>
                <w:txbxContent>
                  <w:p w14:paraId="5603E433" w14:textId="77777777" w:rsidR="00C87CC1" w:rsidRDefault="00C87CC1" w:rsidP="00C87CC1">
                    <w:pPr>
                      <w:jc w:val="center"/>
                    </w:pP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205FE573" wp14:editId="19F21EE8">
              <wp:simplePos x="0" y="0"/>
              <wp:positionH relativeFrom="column">
                <wp:posOffset>-906780</wp:posOffset>
              </wp:positionH>
              <wp:positionV relativeFrom="paragraph">
                <wp:posOffset>161026</wp:posOffset>
              </wp:positionV>
              <wp:extent cx="7772400" cy="45720"/>
              <wp:effectExtent l="0" t="0" r="0" b="0"/>
              <wp:wrapNone/>
              <wp:docPr id="659419063" name="Rectangle 1"/>
              <wp:cNvGraphicFramePr/>
              <a:graphic xmlns:a="http://schemas.openxmlformats.org/drawingml/2006/main">
                <a:graphicData uri="http://schemas.microsoft.com/office/word/2010/wordprocessingShape">
                  <wps:wsp>
                    <wps:cNvSpPr/>
                    <wps:spPr>
                      <a:xfrm>
                        <a:off x="0" y="0"/>
                        <a:ext cx="7772400" cy="45720"/>
                      </a:xfrm>
                      <a:prstGeom prst="rect">
                        <a:avLst/>
                      </a:prstGeom>
                      <a:solidFill>
                        <a:srgbClr val="FF5C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56555C" w14:textId="77777777" w:rsidR="00C87CC1" w:rsidRDefault="00C87CC1" w:rsidP="00C87C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FE573" id="_x0000_s1029" style="position:absolute;left:0;text-align:left;margin-left:-71.4pt;margin-top:12.7pt;width:612pt;height:3.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" fillcolor="#ff5c00" stroked="f" strokeweight="1pt">
              <v:textbox>
                <w:txbxContent>
                  <w:p w14:paraId="6E56555C" w14:textId="77777777" w:rsidR="00C87CC1" w:rsidRDefault="00C87CC1" w:rsidP="00C87CC1">
                    <w:pPr>
                      <w:jc w:val="center"/>
                    </w:pPr>
                  </w:p>
                </w:txbxContent>
              </v:textbox>
            </v:rect>
          </w:pict>
        </mc:Fallback>
      </mc:AlternateContent>
    </w:r>
  </w:p>
  <w:p w14:paraId="60B64EDC" w14:textId="1F323B98" w:rsidR="006A3F42" w:rsidRDefault="006A3F42">
    <w:pPr>
      <w:pStyle w:val="Footer"/>
    </w:pPr>
  </w:p>
  <w:p w14:paraId="0B4B6AE1" w14:textId="77777777" w:rsidR="00C87CC1" w:rsidRDefault="00C8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309D2" w14:textId="77777777" w:rsidR="000F2DD4" w:rsidRDefault="000F2DD4" w:rsidP="008952DD">
      <w:r>
        <w:separator/>
      </w:r>
    </w:p>
  </w:footnote>
  <w:footnote w:type="continuationSeparator" w:id="0">
    <w:p w14:paraId="0425F8E7" w14:textId="77777777" w:rsidR="000F2DD4" w:rsidRDefault="000F2DD4" w:rsidP="008952DD">
      <w:r>
        <w:continuationSeparator/>
      </w:r>
    </w:p>
  </w:footnote>
  <w:footnote w:type="continuationNotice" w:id="1">
    <w:p w14:paraId="510C7274" w14:textId="77777777" w:rsidR="000F2DD4" w:rsidRDefault="000F2D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9C201" w14:textId="77777777" w:rsidR="00076919" w:rsidRDefault="00076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8FE36" w14:textId="0A46151B" w:rsidR="00BA65BD" w:rsidRDefault="00BA65BD">
    <w:pPr>
      <w:pStyle w:val="Header"/>
    </w:pPr>
    <w:r>
      <w:rPr>
        <w:rFonts w:ascii="Oswald" w:hAnsi="Oswald" w:cs="Agenda"/>
        <w:b/>
        <w:bCs/>
        <w:noProof/>
        <w:color w:val="000000"/>
        <w:spacing w:val="10"/>
        <w:sz w:val="56"/>
        <w:szCs w:val="56"/>
      </w:rPr>
      <w:drawing>
        <wp:anchor distT="0" distB="0" distL="114300" distR="114300" simplePos="0" relativeHeight="251658244" behindDoc="0" locked="0" layoutInCell="1" allowOverlap="1" wp14:anchorId="3DA46C0C" wp14:editId="68C0438C">
          <wp:simplePos x="0" y="0"/>
          <wp:positionH relativeFrom="margin">
            <wp:posOffset>5208432</wp:posOffset>
          </wp:positionH>
          <wp:positionV relativeFrom="paragraph">
            <wp:posOffset>-145593</wp:posOffset>
          </wp:positionV>
          <wp:extent cx="1466850" cy="419100"/>
          <wp:effectExtent l="0" t="0" r="0" b="0"/>
          <wp:wrapSquare wrapText="bothSides"/>
          <wp:docPr id="972627628" name="Picture 1" descr="A black and orange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25637" name="Picture 1" descr="A black and orange triangle with black text&#10;&#10;Description automatically generated"/>
                  <pic:cNvPicPr/>
                </pic:nvPicPr>
                <pic:blipFill>
                  <a:blip r:embed="rId1">
                    <a:extLst>
                      <a:ext uri="{28A0092B-C50C-407E-A947-70E740481C1C}">
                        <a14:useLocalDpi xmlns:a14="http://schemas.microsoft.com/office/drawing/2010/main" val="0"/>
                      </a:ext>
                    </a:extLst>
                  </a:blip>
                  <a:srcRect t="35713" b="35713"/>
                  <a:stretch>
                    <a:fillRect/>
                  </a:stretch>
                </pic:blipFill>
                <pic:spPr bwMode="auto">
                  <a:xfrm>
                    <a:off x="0" y="0"/>
                    <a:ext cx="146685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EC7F" w14:textId="77777777" w:rsidR="00076919" w:rsidRDefault="00076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DF0"/>
    <w:multiLevelType w:val="hybridMultilevel"/>
    <w:tmpl w:val="ACAA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46A4"/>
    <w:multiLevelType w:val="multilevel"/>
    <w:tmpl w:val="771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2CBB"/>
    <w:multiLevelType w:val="multilevel"/>
    <w:tmpl w:val="821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5561"/>
    <w:multiLevelType w:val="hybridMultilevel"/>
    <w:tmpl w:val="705A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B1FAD"/>
    <w:multiLevelType w:val="multilevel"/>
    <w:tmpl w:val="B1A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F18DE"/>
    <w:multiLevelType w:val="multilevel"/>
    <w:tmpl w:val="3FF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5A99"/>
    <w:multiLevelType w:val="multilevel"/>
    <w:tmpl w:val="ED962C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E6F6E"/>
    <w:multiLevelType w:val="multilevel"/>
    <w:tmpl w:val="4868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6124C"/>
    <w:multiLevelType w:val="multilevel"/>
    <w:tmpl w:val="383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831B0"/>
    <w:multiLevelType w:val="multilevel"/>
    <w:tmpl w:val="AFA62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259B1"/>
    <w:multiLevelType w:val="multilevel"/>
    <w:tmpl w:val="30FA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668B3"/>
    <w:multiLevelType w:val="hybridMultilevel"/>
    <w:tmpl w:val="6DE45C7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8C6F98"/>
    <w:multiLevelType w:val="hybridMultilevel"/>
    <w:tmpl w:val="B57850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35168"/>
    <w:multiLevelType w:val="multilevel"/>
    <w:tmpl w:val="8920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134CE"/>
    <w:multiLevelType w:val="multilevel"/>
    <w:tmpl w:val="F9E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E159F"/>
    <w:multiLevelType w:val="multilevel"/>
    <w:tmpl w:val="37A4F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706D9"/>
    <w:multiLevelType w:val="multilevel"/>
    <w:tmpl w:val="EAA6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90783"/>
    <w:multiLevelType w:val="multilevel"/>
    <w:tmpl w:val="CE7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A2528"/>
    <w:multiLevelType w:val="multilevel"/>
    <w:tmpl w:val="5DE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96AF1"/>
    <w:multiLevelType w:val="hybridMultilevel"/>
    <w:tmpl w:val="DA127FDC"/>
    <w:lvl w:ilvl="0" w:tplc="22126C1C">
      <w:start w:val="2"/>
      <w:numFmt w:val="bullet"/>
      <w:lvlText w:val="-"/>
      <w:lvlJc w:val="left"/>
      <w:pPr>
        <w:ind w:left="360" w:hanging="360"/>
      </w:pPr>
      <w:rPr>
        <w:rFonts w:ascii="Aptos" w:eastAsiaTheme="majorEastAsia" w:hAnsi="Aptos"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7F757C"/>
    <w:multiLevelType w:val="multilevel"/>
    <w:tmpl w:val="F3A8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252796"/>
    <w:multiLevelType w:val="multilevel"/>
    <w:tmpl w:val="D5A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72984"/>
    <w:multiLevelType w:val="multilevel"/>
    <w:tmpl w:val="AB70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22EE1"/>
    <w:multiLevelType w:val="hybridMultilevel"/>
    <w:tmpl w:val="36386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503DD"/>
    <w:multiLevelType w:val="multilevel"/>
    <w:tmpl w:val="C75E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91854"/>
    <w:multiLevelType w:val="multilevel"/>
    <w:tmpl w:val="179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A5408"/>
    <w:multiLevelType w:val="multilevel"/>
    <w:tmpl w:val="E0C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476AF"/>
    <w:multiLevelType w:val="multilevel"/>
    <w:tmpl w:val="BB22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D1DE6"/>
    <w:multiLevelType w:val="multilevel"/>
    <w:tmpl w:val="70B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5025"/>
    <w:multiLevelType w:val="hybridMultilevel"/>
    <w:tmpl w:val="52C6D17C"/>
    <w:lvl w:ilvl="0" w:tplc="2C5C0CE0">
      <w:start w:val="8"/>
      <w:numFmt w:val="bullet"/>
      <w:lvlText w:val="-"/>
      <w:lvlJc w:val="left"/>
      <w:pPr>
        <w:ind w:left="720" w:hanging="360"/>
      </w:pPr>
      <w:rPr>
        <w:rFonts w:ascii="Aptos" w:eastAsiaTheme="majorEastAsia"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A7D48"/>
    <w:multiLevelType w:val="multilevel"/>
    <w:tmpl w:val="EDD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406AF"/>
    <w:multiLevelType w:val="hybridMultilevel"/>
    <w:tmpl w:val="2EE4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F7626"/>
    <w:multiLevelType w:val="hybridMultilevel"/>
    <w:tmpl w:val="535441F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07628"/>
    <w:multiLevelType w:val="multilevel"/>
    <w:tmpl w:val="6A4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339D2"/>
    <w:multiLevelType w:val="multilevel"/>
    <w:tmpl w:val="E8DA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A4FDC"/>
    <w:multiLevelType w:val="multilevel"/>
    <w:tmpl w:val="ED962C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610D9B"/>
    <w:multiLevelType w:val="hybridMultilevel"/>
    <w:tmpl w:val="278A3D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CF6890"/>
    <w:multiLevelType w:val="multilevel"/>
    <w:tmpl w:val="554A5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3301B5"/>
    <w:multiLevelType w:val="multilevel"/>
    <w:tmpl w:val="77A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62E3E"/>
    <w:multiLevelType w:val="multilevel"/>
    <w:tmpl w:val="8C2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74370C"/>
    <w:multiLevelType w:val="multilevel"/>
    <w:tmpl w:val="1F0A2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4F7911"/>
    <w:multiLevelType w:val="multilevel"/>
    <w:tmpl w:val="A71C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24F8A"/>
    <w:multiLevelType w:val="multilevel"/>
    <w:tmpl w:val="73BC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E3D0C"/>
    <w:multiLevelType w:val="multilevel"/>
    <w:tmpl w:val="5B60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279A8"/>
    <w:multiLevelType w:val="hybridMultilevel"/>
    <w:tmpl w:val="0D6EA1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15:restartNumberingAfterBreak="0">
    <w:nsid w:val="7FAD70E6"/>
    <w:multiLevelType w:val="multilevel"/>
    <w:tmpl w:val="DE5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858983">
    <w:abstractNumId w:val="23"/>
  </w:num>
  <w:num w:numId="2" w16cid:durableId="857542713">
    <w:abstractNumId w:val="3"/>
  </w:num>
  <w:num w:numId="3" w16cid:durableId="910044212">
    <w:abstractNumId w:val="0"/>
  </w:num>
  <w:num w:numId="4" w16cid:durableId="736169817">
    <w:abstractNumId w:val="44"/>
  </w:num>
  <w:num w:numId="5" w16cid:durableId="1731347587">
    <w:abstractNumId w:val="12"/>
  </w:num>
  <w:num w:numId="6" w16cid:durableId="1754277204">
    <w:abstractNumId w:val="11"/>
  </w:num>
  <w:num w:numId="7" w16cid:durableId="281503387">
    <w:abstractNumId w:val="6"/>
  </w:num>
  <w:num w:numId="8" w16cid:durableId="319500420">
    <w:abstractNumId w:val="35"/>
  </w:num>
  <w:num w:numId="9" w16cid:durableId="499543430">
    <w:abstractNumId w:val="36"/>
  </w:num>
  <w:num w:numId="10" w16cid:durableId="1119686904">
    <w:abstractNumId w:val="8"/>
  </w:num>
  <w:num w:numId="11" w16cid:durableId="1515878502">
    <w:abstractNumId w:val="27"/>
  </w:num>
  <w:num w:numId="12" w16cid:durableId="43793709">
    <w:abstractNumId w:val="21"/>
  </w:num>
  <w:num w:numId="13" w16cid:durableId="1766420015">
    <w:abstractNumId w:val="14"/>
  </w:num>
  <w:num w:numId="14" w16cid:durableId="881356926">
    <w:abstractNumId w:val="28"/>
  </w:num>
  <w:num w:numId="15" w16cid:durableId="61682100">
    <w:abstractNumId w:val="34"/>
  </w:num>
  <w:num w:numId="16" w16cid:durableId="2024936725">
    <w:abstractNumId w:val="30"/>
  </w:num>
  <w:num w:numId="17" w16cid:durableId="647251951">
    <w:abstractNumId w:val="4"/>
  </w:num>
  <w:num w:numId="18" w16cid:durableId="896472713">
    <w:abstractNumId w:val="26"/>
  </w:num>
  <w:num w:numId="19" w16cid:durableId="86120864">
    <w:abstractNumId w:val="15"/>
  </w:num>
  <w:num w:numId="20" w16cid:durableId="1784108457">
    <w:abstractNumId w:val="18"/>
  </w:num>
  <w:num w:numId="21" w16cid:durableId="1462528631">
    <w:abstractNumId w:val="43"/>
  </w:num>
  <w:num w:numId="22" w16cid:durableId="1059085847">
    <w:abstractNumId w:val="17"/>
  </w:num>
  <w:num w:numId="23" w16cid:durableId="720053319">
    <w:abstractNumId w:val="16"/>
  </w:num>
  <w:num w:numId="24" w16cid:durableId="1606305481">
    <w:abstractNumId w:val="41"/>
  </w:num>
  <w:num w:numId="25" w16cid:durableId="1200319702">
    <w:abstractNumId w:val="2"/>
  </w:num>
  <w:num w:numId="26" w16cid:durableId="937559694">
    <w:abstractNumId w:val="24"/>
  </w:num>
  <w:num w:numId="27" w16cid:durableId="20671402">
    <w:abstractNumId w:val="10"/>
  </w:num>
  <w:num w:numId="28" w16cid:durableId="2898563">
    <w:abstractNumId w:val="45"/>
  </w:num>
  <w:num w:numId="29" w16cid:durableId="410321150">
    <w:abstractNumId w:val="38"/>
  </w:num>
  <w:num w:numId="30" w16cid:durableId="165680206">
    <w:abstractNumId w:val="5"/>
  </w:num>
  <w:num w:numId="31" w16cid:durableId="59451265">
    <w:abstractNumId w:val="13"/>
  </w:num>
  <w:num w:numId="32" w16cid:durableId="1117217535">
    <w:abstractNumId w:val="22"/>
  </w:num>
  <w:num w:numId="33" w16cid:durableId="110441641">
    <w:abstractNumId w:val="7"/>
  </w:num>
  <w:num w:numId="34" w16cid:durableId="658850219">
    <w:abstractNumId w:val="25"/>
  </w:num>
  <w:num w:numId="35" w16cid:durableId="1318924143">
    <w:abstractNumId w:val="1"/>
  </w:num>
  <w:num w:numId="36" w16cid:durableId="729886151">
    <w:abstractNumId w:val="33"/>
  </w:num>
  <w:num w:numId="37" w16cid:durableId="381557214">
    <w:abstractNumId w:val="39"/>
  </w:num>
  <w:num w:numId="38" w16cid:durableId="1850873926">
    <w:abstractNumId w:val="31"/>
  </w:num>
  <w:num w:numId="39" w16cid:durableId="474370382">
    <w:abstractNumId w:val="32"/>
  </w:num>
  <w:num w:numId="40" w16cid:durableId="974876046">
    <w:abstractNumId w:val="42"/>
  </w:num>
  <w:num w:numId="41" w16cid:durableId="513879952">
    <w:abstractNumId w:val="9"/>
  </w:num>
  <w:num w:numId="42" w16cid:durableId="236938735">
    <w:abstractNumId w:val="37"/>
  </w:num>
  <w:num w:numId="43" w16cid:durableId="288976486">
    <w:abstractNumId w:val="40"/>
  </w:num>
  <w:num w:numId="44" w16cid:durableId="416708042">
    <w:abstractNumId w:val="19"/>
  </w:num>
  <w:num w:numId="45" w16cid:durableId="1409305649">
    <w:abstractNumId w:val="20"/>
  </w:num>
  <w:num w:numId="46" w16cid:durableId="54853734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DD"/>
    <w:rsid w:val="00001182"/>
    <w:rsid w:val="00003E14"/>
    <w:rsid w:val="00004A85"/>
    <w:rsid w:val="00005F79"/>
    <w:rsid w:val="00010C3F"/>
    <w:rsid w:val="00011A1F"/>
    <w:rsid w:val="00017582"/>
    <w:rsid w:val="00017BF7"/>
    <w:rsid w:val="00017EBB"/>
    <w:rsid w:val="000237E9"/>
    <w:rsid w:val="00023F42"/>
    <w:rsid w:val="00025108"/>
    <w:rsid w:val="00025BE9"/>
    <w:rsid w:val="000301AA"/>
    <w:rsid w:val="0003340D"/>
    <w:rsid w:val="000338BE"/>
    <w:rsid w:val="00035801"/>
    <w:rsid w:val="0003710F"/>
    <w:rsid w:val="000374B7"/>
    <w:rsid w:val="00037F30"/>
    <w:rsid w:val="000410FD"/>
    <w:rsid w:val="0004285E"/>
    <w:rsid w:val="00042E21"/>
    <w:rsid w:val="0005110C"/>
    <w:rsid w:val="00052DFF"/>
    <w:rsid w:val="000579E0"/>
    <w:rsid w:val="000618E3"/>
    <w:rsid w:val="00063E34"/>
    <w:rsid w:val="00064BC0"/>
    <w:rsid w:val="00066F89"/>
    <w:rsid w:val="00071F88"/>
    <w:rsid w:val="00072BA6"/>
    <w:rsid w:val="000730C6"/>
    <w:rsid w:val="00073352"/>
    <w:rsid w:val="00074222"/>
    <w:rsid w:val="00076919"/>
    <w:rsid w:val="00077AC9"/>
    <w:rsid w:val="00081BD2"/>
    <w:rsid w:val="00081D94"/>
    <w:rsid w:val="000824FF"/>
    <w:rsid w:val="0008264E"/>
    <w:rsid w:val="00090B29"/>
    <w:rsid w:val="00092CD8"/>
    <w:rsid w:val="00092D42"/>
    <w:rsid w:val="0009552D"/>
    <w:rsid w:val="00096EAD"/>
    <w:rsid w:val="00096F7D"/>
    <w:rsid w:val="000A00B2"/>
    <w:rsid w:val="000A16BF"/>
    <w:rsid w:val="000A1B18"/>
    <w:rsid w:val="000A6507"/>
    <w:rsid w:val="000A764B"/>
    <w:rsid w:val="000B1534"/>
    <w:rsid w:val="000B1C96"/>
    <w:rsid w:val="000B20C7"/>
    <w:rsid w:val="000B2863"/>
    <w:rsid w:val="000B2883"/>
    <w:rsid w:val="000B2FC9"/>
    <w:rsid w:val="000B4102"/>
    <w:rsid w:val="000B56C1"/>
    <w:rsid w:val="000B6CE3"/>
    <w:rsid w:val="000C3D88"/>
    <w:rsid w:val="000C3E14"/>
    <w:rsid w:val="000C3E60"/>
    <w:rsid w:val="000C5515"/>
    <w:rsid w:val="000C7339"/>
    <w:rsid w:val="000D1045"/>
    <w:rsid w:val="000D49F1"/>
    <w:rsid w:val="000D4C7F"/>
    <w:rsid w:val="000E010D"/>
    <w:rsid w:val="000E0F53"/>
    <w:rsid w:val="000E27E6"/>
    <w:rsid w:val="000F2865"/>
    <w:rsid w:val="000F2DD4"/>
    <w:rsid w:val="000F3A1A"/>
    <w:rsid w:val="000F49B0"/>
    <w:rsid w:val="000F6492"/>
    <w:rsid w:val="000F7284"/>
    <w:rsid w:val="001054BB"/>
    <w:rsid w:val="001060B6"/>
    <w:rsid w:val="001066FF"/>
    <w:rsid w:val="0010682A"/>
    <w:rsid w:val="00107377"/>
    <w:rsid w:val="00107937"/>
    <w:rsid w:val="001102AD"/>
    <w:rsid w:val="001127B4"/>
    <w:rsid w:val="0011347E"/>
    <w:rsid w:val="00114AB2"/>
    <w:rsid w:val="00120211"/>
    <w:rsid w:val="00123BA9"/>
    <w:rsid w:val="00126395"/>
    <w:rsid w:val="00126C07"/>
    <w:rsid w:val="00127AE7"/>
    <w:rsid w:val="00131CA7"/>
    <w:rsid w:val="00134355"/>
    <w:rsid w:val="00137BFE"/>
    <w:rsid w:val="0014073B"/>
    <w:rsid w:val="00141052"/>
    <w:rsid w:val="0014368F"/>
    <w:rsid w:val="001475FD"/>
    <w:rsid w:val="00147929"/>
    <w:rsid w:val="00153B65"/>
    <w:rsid w:val="00154795"/>
    <w:rsid w:val="001550C5"/>
    <w:rsid w:val="00156486"/>
    <w:rsid w:val="00165EFF"/>
    <w:rsid w:val="00166293"/>
    <w:rsid w:val="001675DD"/>
    <w:rsid w:val="00170096"/>
    <w:rsid w:val="0017059A"/>
    <w:rsid w:val="0017266C"/>
    <w:rsid w:val="001734C5"/>
    <w:rsid w:val="001761FD"/>
    <w:rsid w:val="00181373"/>
    <w:rsid w:val="00183333"/>
    <w:rsid w:val="00184882"/>
    <w:rsid w:val="0018622C"/>
    <w:rsid w:val="0018678C"/>
    <w:rsid w:val="00186C73"/>
    <w:rsid w:val="00186C9D"/>
    <w:rsid w:val="00190699"/>
    <w:rsid w:val="0019096E"/>
    <w:rsid w:val="001933C7"/>
    <w:rsid w:val="00194006"/>
    <w:rsid w:val="00194439"/>
    <w:rsid w:val="001952AC"/>
    <w:rsid w:val="001A0C02"/>
    <w:rsid w:val="001A0CCF"/>
    <w:rsid w:val="001A6D3C"/>
    <w:rsid w:val="001A7AE2"/>
    <w:rsid w:val="001B0496"/>
    <w:rsid w:val="001B07C7"/>
    <w:rsid w:val="001B10D7"/>
    <w:rsid w:val="001B18D1"/>
    <w:rsid w:val="001B3555"/>
    <w:rsid w:val="001B3FF1"/>
    <w:rsid w:val="001B4477"/>
    <w:rsid w:val="001C0E57"/>
    <w:rsid w:val="001C0E9B"/>
    <w:rsid w:val="001C2670"/>
    <w:rsid w:val="001C50B6"/>
    <w:rsid w:val="001C64CF"/>
    <w:rsid w:val="001D0351"/>
    <w:rsid w:val="001D09A5"/>
    <w:rsid w:val="001D1835"/>
    <w:rsid w:val="001D4617"/>
    <w:rsid w:val="001D5ACC"/>
    <w:rsid w:val="001E2A20"/>
    <w:rsid w:val="001E51D7"/>
    <w:rsid w:val="001E5C6D"/>
    <w:rsid w:val="001F090F"/>
    <w:rsid w:val="001F3324"/>
    <w:rsid w:val="001F4BC4"/>
    <w:rsid w:val="001F5BC0"/>
    <w:rsid w:val="001F71B3"/>
    <w:rsid w:val="002021D8"/>
    <w:rsid w:val="00203E46"/>
    <w:rsid w:val="00205464"/>
    <w:rsid w:val="00205D6A"/>
    <w:rsid w:val="002235D8"/>
    <w:rsid w:val="00232285"/>
    <w:rsid w:val="00232F1E"/>
    <w:rsid w:val="002352FD"/>
    <w:rsid w:val="002355EC"/>
    <w:rsid w:val="002406BA"/>
    <w:rsid w:val="00242619"/>
    <w:rsid w:val="002432E3"/>
    <w:rsid w:val="00243FE4"/>
    <w:rsid w:val="0024435A"/>
    <w:rsid w:val="0024437D"/>
    <w:rsid w:val="00244525"/>
    <w:rsid w:val="00253BF6"/>
    <w:rsid w:val="00254551"/>
    <w:rsid w:val="00254829"/>
    <w:rsid w:val="00254B94"/>
    <w:rsid w:val="0025798E"/>
    <w:rsid w:val="00266FCD"/>
    <w:rsid w:val="00271CA4"/>
    <w:rsid w:val="00272318"/>
    <w:rsid w:val="00272A12"/>
    <w:rsid w:val="00273990"/>
    <w:rsid w:val="0028281D"/>
    <w:rsid w:val="00285937"/>
    <w:rsid w:val="0028736C"/>
    <w:rsid w:val="00287BEA"/>
    <w:rsid w:val="0029030F"/>
    <w:rsid w:val="00290779"/>
    <w:rsid w:val="002927F1"/>
    <w:rsid w:val="002936F0"/>
    <w:rsid w:val="002A0723"/>
    <w:rsid w:val="002A0CBB"/>
    <w:rsid w:val="002A1381"/>
    <w:rsid w:val="002A1868"/>
    <w:rsid w:val="002A23CE"/>
    <w:rsid w:val="002A338D"/>
    <w:rsid w:val="002A715E"/>
    <w:rsid w:val="002A7E5A"/>
    <w:rsid w:val="002B18BC"/>
    <w:rsid w:val="002B1D87"/>
    <w:rsid w:val="002B1DE0"/>
    <w:rsid w:val="002C7734"/>
    <w:rsid w:val="002D07E8"/>
    <w:rsid w:val="002D08CE"/>
    <w:rsid w:val="002D15D1"/>
    <w:rsid w:val="002D266D"/>
    <w:rsid w:val="002D3E50"/>
    <w:rsid w:val="002E0EC2"/>
    <w:rsid w:val="002E1017"/>
    <w:rsid w:val="002E2616"/>
    <w:rsid w:val="002E32EA"/>
    <w:rsid w:val="002E6B80"/>
    <w:rsid w:val="002E7236"/>
    <w:rsid w:val="002E7324"/>
    <w:rsid w:val="002F3CBE"/>
    <w:rsid w:val="002F57D4"/>
    <w:rsid w:val="002F58E9"/>
    <w:rsid w:val="002F7B83"/>
    <w:rsid w:val="00301ED7"/>
    <w:rsid w:val="003020C5"/>
    <w:rsid w:val="003031CF"/>
    <w:rsid w:val="003033BB"/>
    <w:rsid w:val="00304B79"/>
    <w:rsid w:val="0030702C"/>
    <w:rsid w:val="003076CA"/>
    <w:rsid w:val="00311EDB"/>
    <w:rsid w:val="0031222F"/>
    <w:rsid w:val="0031256E"/>
    <w:rsid w:val="00312A3F"/>
    <w:rsid w:val="0031696F"/>
    <w:rsid w:val="003170EF"/>
    <w:rsid w:val="003175AF"/>
    <w:rsid w:val="00321CB1"/>
    <w:rsid w:val="00330356"/>
    <w:rsid w:val="00333A10"/>
    <w:rsid w:val="003376E9"/>
    <w:rsid w:val="00342612"/>
    <w:rsid w:val="00342F90"/>
    <w:rsid w:val="00344DD3"/>
    <w:rsid w:val="00345AD6"/>
    <w:rsid w:val="00346A68"/>
    <w:rsid w:val="00346CFD"/>
    <w:rsid w:val="0035258C"/>
    <w:rsid w:val="003551D8"/>
    <w:rsid w:val="00360D8E"/>
    <w:rsid w:val="003649A8"/>
    <w:rsid w:val="00364F56"/>
    <w:rsid w:val="003712A4"/>
    <w:rsid w:val="00373059"/>
    <w:rsid w:val="00375FD4"/>
    <w:rsid w:val="00380B87"/>
    <w:rsid w:val="003904B2"/>
    <w:rsid w:val="00392171"/>
    <w:rsid w:val="00393410"/>
    <w:rsid w:val="00393568"/>
    <w:rsid w:val="003A177F"/>
    <w:rsid w:val="003A1E38"/>
    <w:rsid w:val="003A50BE"/>
    <w:rsid w:val="003A6C11"/>
    <w:rsid w:val="003A6E29"/>
    <w:rsid w:val="003B0989"/>
    <w:rsid w:val="003B09A5"/>
    <w:rsid w:val="003B1E43"/>
    <w:rsid w:val="003C0947"/>
    <w:rsid w:val="003C22C4"/>
    <w:rsid w:val="003C4003"/>
    <w:rsid w:val="003C5246"/>
    <w:rsid w:val="003C5AF7"/>
    <w:rsid w:val="003D5ADB"/>
    <w:rsid w:val="003D65DE"/>
    <w:rsid w:val="003D752C"/>
    <w:rsid w:val="003E18C3"/>
    <w:rsid w:val="003E2C40"/>
    <w:rsid w:val="003F008D"/>
    <w:rsid w:val="003F1D75"/>
    <w:rsid w:val="003F66EE"/>
    <w:rsid w:val="0040081C"/>
    <w:rsid w:val="0040214E"/>
    <w:rsid w:val="00404A52"/>
    <w:rsid w:val="00407446"/>
    <w:rsid w:val="0040747A"/>
    <w:rsid w:val="004079D3"/>
    <w:rsid w:val="004115F3"/>
    <w:rsid w:val="0041188E"/>
    <w:rsid w:val="0041200B"/>
    <w:rsid w:val="004174AC"/>
    <w:rsid w:val="00430477"/>
    <w:rsid w:val="00430A90"/>
    <w:rsid w:val="00432A71"/>
    <w:rsid w:val="00434673"/>
    <w:rsid w:val="00434DE5"/>
    <w:rsid w:val="004367B4"/>
    <w:rsid w:val="00441209"/>
    <w:rsid w:val="00445A98"/>
    <w:rsid w:val="00447452"/>
    <w:rsid w:val="004511E5"/>
    <w:rsid w:val="00454FE7"/>
    <w:rsid w:val="00457C54"/>
    <w:rsid w:val="00463B57"/>
    <w:rsid w:val="00466D7B"/>
    <w:rsid w:val="00467642"/>
    <w:rsid w:val="00470534"/>
    <w:rsid w:val="00472129"/>
    <w:rsid w:val="00472975"/>
    <w:rsid w:val="00476288"/>
    <w:rsid w:val="00476409"/>
    <w:rsid w:val="00477A44"/>
    <w:rsid w:val="00480E0A"/>
    <w:rsid w:val="004812CF"/>
    <w:rsid w:val="00483653"/>
    <w:rsid w:val="0048402A"/>
    <w:rsid w:val="0048661F"/>
    <w:rsid w:val="004924EF"/>
    <w:rsid w:val="004964B5"/>
    <w:rsid w:val="00497283"/>
    <w:rsid w:val="004973A4"/>
    <w:rsid w:val="004A05D5"/>
    <w:rsid w:val="004A0F22"/>
    <w:rsid w:val="004B12A4"/>
    <w:rsid w:val="004B1F4D"/>
    <w:rsid w:val="004B4601"/>
    <w:rsid w:val="004B499D"/>
    <w:rsid w:val="004B6864"/>
    <w:rsid w:val="004B6DD8"/>
    <w:rsid w:val="004B7132"/>
    <w:rsid w:val="004C33A7"/>
    <w:rsid w:val="004C3515"/>
    <w:rsid w:val="004C5845"/>
    <w:rsid w:val="004D0EB2"/>
    <w:rsid w:val="004D1319"/>
    <w:rsid w:val="004D236B"/>
    <w:rsid w:val="004D3F2F"/>
    <w:rsid w:val="004E42FC"/>
    <w:rsid w:val="004E631E"/>
    <w:rsid w:val="004E77FF"/>
    <w:rsid w:val="004E7AB9"/>
    <w:rsid w:val="004E7BCF"/>
    <w:rsid w:val="004F41BC"/>
    <w:rsid w:val="004F6110"/>
    <w:rsid w:val="004F799A"/>
    <w:rsid w:val="00500161"/>
    <w:rsid w:val="005023AE"/>
    <w:rsid w:val="00502BF9"/>
    <w:rsid w:val="0050368C"/>
    <w:rsid w:val="00503972"/>
    <w:rsid w:val="00505022"/>
    <w:rsid w:val="005103E2"/>
    <w:rsid w:val="005109BF"/>
    <w:rsid w:val="00513497"/>
    <w:rsid w:val="00514775"/>
    <w:rsid w:val="0051782A"/>
    <w:rsid w:val="00517DBD"/>
    <w:rsid w:val="00522E34"/>
    <w:rsid w:val="005257BA"/>
    <w:rsid w:val="00531902"/>
    <w:rsid w:val="00532471"/>
    <w:rsid w:val="005327E6"/>
    <w:rsid w:val="00537031"/>
    <w:rsid w:val="005374E3"/>
    <w:rsid w:val="00541EE9"/>
    <w:rsid w:val="0054355D"/>
    <w:rsid w:val="0054454A"/>
    <w:rsid w:val="00551E6A"/>
    <w:rsid w:val="00552138"/>
    <w:rsid w:val="00552AE2"/>
    <w:rsid w:val="005551CC"/>
    <w:rsid w:val="00556024"/>
    <w:rsid w:val="0055671A"/>
    <w:rsid w:val="005573AF"/>
    <w:rsid w:val="0057204B"/>
    <w:rsid w:val="0057327E"/>
    <w:rsid w:val="005738B5"/>
    <w:rsid w:val="00575ADE"/>
    <w:rsid w:val="00575BC8"/>
    <w:rsid w:val="0057610A"/>
    <w:rsid w:val="005806C0"/>
    <w:rsid w:val="00582C1A"/>
    <w:rsid w:val="00583664"/>
    <w:rsid w:val="005845F8"/>
    <w:rsid w:val="00585209"/>
    <w:rsid w:val="005873C5"/>
    <w:rsid w:val="00592250"/>
    <w:rsid w:val="005A07F0"/>
    <w:rsid w:val="005A7FAF"/>
    <w:rsid w:val="005B0A47"/>
    <w:rsid w:val="005B19F1"/>
    <w:rsid w:val="005B382F"/>
    <w:rsid w:val="005B38C3"/>
    <w:rsid w:val="005B4812"/>
    <w:rsid w:val="005B635A"/>
    <w:rsid w:val="005C0C9F"/>
    <w:rsid w:val="005C1021"/>
    <w:rsid w:val="005C28F5"/>
    <w:rsid w:val="005C557A"/>
    <w:rsid w:val="005C6708"/>
    <w:rsid w:val="005C7392"/>
    <w:rsid w:val="005C7459"/>
    <w:rsid w:val="005D118F"/>
    <w:rsid w:val="005D309A"/>
    <w:rsid w:val="005D72B1"/>
    <w:rsid w:val="005E0543"/>
    <w:rsid w:val="005E2173"/>
    <w:rsid w:val="005E68C3"/>
    <w:rsid w:val="005F1CC4"/>
    <w:rsid w:val="005F2D46"/>
    <w:rsid w:val="005F331B"/>
    <w:rsid w:val="005F347A"/>
    <w:rsid w:val="005F54FE"/>
    <w:rsid w:val="005F5E72"/>
    <w:rsid w:val="005F6D3D"/>
    <w:rsid w:val="005F7111"/>
    <w:rsid w:val="006023B8"/>
    <w:rsid w:val="00603945"/>
    <w:rsid w:val="0060706A"/>
    <w:rsid w:val="00616AF6"/>
    <w:rsid w:val="00617612"/>
    <w:rsid w:val="00621ECE"/>
    <w:rsid w:val="006238E4"/>
    <w:rsid w:val="00625CAE"/>
    <w:rsid w:val="00626B71"/>
    <w:rsid w:val="0062758E"/>
    <w:rsid w:val="00632613"/>
    <w:rsid w:val="00634071"/>
    <w:rsid w:val="006353CA"/>
    <w:rsid w:val="00644942"/>
    <w:rsid w:val="0064499A"/>
    <w:rsid w:val="00652D56"/>
    <w:rsid w:val="00653AE7"/>
    <w:rsid w:val="00654755"/>
    <w:rsid w:val="006572F6"/>
    <w:rsid w:val="0066373D"/>
    <w:rsid w:val="00665BD6"/>
    <w:rsid w:val="006668A3"/>
    <w:rsid w:val="00666C57"/>
    <w:rsid w:val="0067226F"/>
    <w:rsid w:val="00673CEA"/>
    <w:rsid w:val="00676842"/>
    <w:rsid w:val="00676F20"/>
    <w:rsid w:val="006834E2"/>
    <w:rsid w:val="00683E0D"/>
    <w:rsid w:val="006843F4"/>
    <w:rsid w:val="00685216"/>
    <w:rsid w:val="0068727B"/>
    <w:rsid w:val="0068772F"/>
    <w:rsid w:val="006956DE"/>
    <w:rsid w:val="006A1737"/>
    <w:rsid w:val="006A1DD1"/>
    <w:rsid w:val="006A3B0A"/>
    <w:rsid w:val="006A3F42"/>
    <w:rsid w:val="006A6E09"/>
    <w:rsid w:val="006B0C47"/>
    <w:rsid w:val="006B0CD4"/>
    <w:rsid w:val="006B3211"/>
    <w:rsid w:val="006B3CA4"/>
    <w:rsid w:val="006B5839"/>
    <w:rsid w:val="006B62BF"/>
    <w:rsid w:val="006C1133"/>
    <w:rsid w:val="006C3239"/>
    <w:rsid w:val="006C720B"/>
    <w:rsid w:val="006C764F"/>
    <w:rsid w:val="006D0C3C"/>
    <w:rsid w:val="006D60E7"/>
    <w:rsid w:val="006E020B"/>
    <w:rsid w:val="006E0C41"/>
    <w:rsid w:val="006E3C8C"/>
    <w:rsid w:val="006F67BE"/>
    <w:rsid w:val="00700581"/>
    <w:rsid w:val="00700C09"/>
    <w:rsid w:val="00704632"/>
    <w:rsid w:val="007059B2"/>
    <w:rsid w:val="00705E1C"/>
    <w:rsid w:val="00705F51"/>
    <w:rsid w:val="00711B5C"/>
    <w:rsid w:val="00711F76"/>
    <w:rsid w:val="00712AE2"/>
    <w:rsid w:val="00715B77"/>
    <w:rsid w:val="007176C2"/>
    <w:rsid w:val="00721FB1"/>
    <w:rsid w:val="00724B3D"/>
    <w:rsid w:val="00725300"/>
    <w:rsid w:val="00725B0E"/>
    <w:rsid w:val="00730259"/>
    <w:rsid w:val="00732A44"/>
    <w:rsid w:val="007337CD"/>
    <w:rsid w:val="0073484E"/>
    <w:rsid w:val="00735663"/>
    <w:rsid w:val="007467E9"/>
    <w:rsid w:val="00746B47"/>
    <w:rsid w:val="00757841"/>
    <w:rsid w:val="00770603"/>
    <w:rsid w:val="00776019"/>
    <w:rsid w:val="007765C9"/>
    <w:rsid w:val="007769F1"/>
    <w:rsid w:val="0078473E"/>
    <w:rsid w:val="007873C0"/>
    <w:rsid w:val="007966EF"/>
    <w:rsid w:val="007A2D2B"/>
    <w:rsid w:val="007B1C7C"/>
    <w:rsid w:val="007B4A53"/>
    <w:rsid w:val="007B66A0"/>
    <w:rsid w:val="007B77E6"/>
    <w:rsid w:val="007C0AF2"/>
    <w:rsid w:val="007C3F7A"/>
    <w:rsid w:val="007C5602"/>
    <w:rsid w:val="007C6523"/>
    <w:rsid w:val="007D23A8"/>
    <w:rsid w:val="007D42A6"/>
    <w:rsid w:val="007D607D"/>
    <w:rsid w:val="007D7294"/>
    <w:rsid w:val="007E1924"/>
    <w:rsid w:val="007E1E4D"/>
    <w:rsid w:val="007E4D4F"/>
    <w:rsid w:val="007E64AC"/>
    <w:rsid w:val="007E64B7"/>
    <w:rsid w:val="007E666E"/>
    <w:rsid w:val="007E6AC3"/>
    <w:rsid w:val="007F0902"/>
    <w:rsid w:val="007F2539"/>
    <w:rsid w:val="007F52C1"/>
    <w:rsid w:val="007F69E6"/>
    <w:rsid w:val="007F7F8B"/>
    <w:rsid w:val="00802C67"/>
    <w:rsid w:val="00804D6C"/>
    <w:rsid w:val="008108F4"/>
    <w:rsid w:val="00811592"/>
    <w:rsid w:val="00811B0E"/>
    <w:rsid w:val="0081279B"/>
    <w:rsid w:val="00812C36"/>
    <w:rsid w:val="0081468C"/>
    <w:rsid w:val="00815D57"/>
    <w:rsid w:val="00817DFF"/>
    <w:rsid w:val="008212C1"/>
    <w:rsid w:val="00825A13"/>
    <w:rsid w:val="00827D8F"/>
    <w:rsid w:val="0083052A"/>
    <w:rsid w:val="00830E82"/>
    <w:rsid w:val="00831E74"/>
    <w:rsid w:val="008333F1"/>
    <w:rsid w:val="0083740A"/>
    <w:rsid w:val="008463A3"/>
    <w:rsid w:val="00850982"/>
    <w:rsid w:val="0085268A"/>
    <w:rsid w:val="008558F8"/>
    <w:rsid w:val="0085692D"/>
    <w:rsid w:val="00856A6F"/>
    <w:rsid w:val="00857296"/>
    <w:rsid w:val="00862CD3"/>
    <w:rsid w:val="00864D87"/>
    <w:rsid w:val="0086501D"/>
    <w:rsid w:val="00865D4E"/>
    <w:rsid w:val="00873538"/>
    <w:rsid w:val="00874628"/>
    <w:rsid w:val="008755C7"/>
    <w:rsid w:val="008802D9"/>
    <w:rsid w:val="008832B4"/>
    <w:rsid w:val="008844CE"/>
    <w:rsid w:val="008854C5"/>
    <w:rsid w:val="0088559A"/>
    <w:rsid w:val="00893943"/>
    <w:rsid w:val="008952DD"/>
    <w:rsid w:val="008A0C39"/>
    <w:rsid w:val="008A23E4"/>
    <w:rsid w:val="008A3B75"/>
    <w:rsid w:val="008A3EC7"/>
    <w:rsid w:val="008B06AE"/>
    <w:rsid w:val="008B2078"/>
    <w:rsid w:val="008B2447"/>
    <w:rsid w:val="008B514E"/>
    <w:rsid w:val="008C2349"/>
    <w:rsid w:val="008C2CE4"/>
    <w:rsid w:val="008C3E89"/>
    <w:rsid w:val="008C5C8E"/>
    <w:rsid w:val="008C716D"/>
    <w:rsid w:val="008D07FD"/>
    <w:rsid w:val="008D0990"/>
    <w:rsid w:val="008D0ECC"/>
    <w:rsid w:val="008D3078"/>
    <w:rsid w:val="008D422E"/>
    <w:rsid w:val="008D5E06"/>
    <w:rsid w:val="008D6780"/>
    <w:rsid w:val="008E3484"/>
    <w:rsid w:val="008E384C"/>
    <w:rsid w:val="008E65F8"/>
    <w:rsid w:val="008E70C7"/>
    <w:rsid w:val="008E724D"/>
    <w:rsid w:val="008F3D31"/>
    <w:rsid w:val="008F4EC2"/>
    <w:rsid w:val="008F56D4"/>
    <w:rsid w:val="008F6C7C"/>
    <w:rsid w:val="00901072"/>
    <w:rsid w:val="00903848"/>
    <w:rsid w:val="009038BC"/>
    <w:rsid w:val="00904A33"/>
    <w:rsid w:val="00904C8E"/>
    <w:rsid w:val="009071B6"/>
    <w:rsid w:val="00911B1D"/>
    <w:rsid w:val="0091266E"/>
    <w:rsid w:val="00912BBB"/>
    <w:rsid w:val="0091370F"/>
    <w:rsid w:val="00914AC4"/>
    <w:rsid w:val="00914CF7"/>
    <w:rsid w:val="00917D4F"/>
    <w:rsid w:val="009219DD"/>
    <w:rsid w:val="009223A7"/>
    <w:rsid w:val="00925074"/>
    <w:rsid w:val="00925AD2"/>
    <w:rsid w:val="00925D46"/>
    <w:rsid w:val="00926DB9"/>
    <w:rsid w:val="00927766"/>
    <w:rsid w:val="00930C0D"/>
    <w:rsid w:val="00933ECA"/>
    <w:rsid w:val="009341DA"/>
    <w:rsid w:val="00934B45"/>
    <w:rsid w:val="00935B89"/>
    <w:rsid w:val="009404E8"/>
    <w:rsid w:val="009406EF"/>
    <w:rsid w:val="0094251D"/>
    <w:rsid w:val="00946288"/>
    <w:rsid w:val="00960AF4"/>
    <w:rsid w:val="009711C4"/>
    <w:rsid w:val="00971E37"/>
    <w:rsid w:val="00973A28"/>
    <w:rsid w:val="00974EC2"/>
    <w:rsid w:val="009802B8"/>
    <w:rsid w:val="00980DBB"/>
    <w:rsid w:val="009810F4"/>
    <w:rsid w:val="00981D80"/>
    <w:rsid w:val="009857D7"/>
    <w:rsid w:val="00991B81"/>
    <w:rsid w:val="00991EAF"/>
    <w:rsid w:val="009A0739"/>
    <w:rsid w:val="009A14DA"/>
    <w:rsid w:val="009A37C8"/>
    <w:rsid w:val="009A448F"/>
    <w:rsid w:val="009A7D2F"/>
    <w:rsid w:val="009B0216"/>
    <w:rsid w:val="009B11AF"/>
    <w:rsid w:val="009B1427"/>
    <w:rsid w:val="009B7834"/>
    <w:rsid w:val="009C227F"/>
    <w:rsid w:val="009C39EF"/>
    <w:rsid w:val="009C4905"/>
    <w:rsid w:val="009C5D2C"/>
    <w:rsid w:val="009D31F1"/>
    <w:rsid w:val="009D7400"/>
    <w:rsid w:val="009D79E5"/>
    <w:rsid w:val="009E02BF"/>
    <w:rsid w:val="009E2867"/>
    <w:rsid w:val="009E42DF"/>
    <w:rsid w:val="009E4499"/>
    <w:rsid w:val="009F173F"/>
    <w:rsid w:val="009F3D95"/>
    <w:rsid w:val="009F5533"/>
    <w:rsid w:val="009F7585"/>
    <w:rsid w:val="00A00DEE"/>
    <w:rsid w:val="00A0306E"/>
    <w:rsid w:val="00A03DB2"/>
    <w:rsid w:val="00A0491B"/>
    <w:rsid w:val="00A12828"/>
    <w:rsid w:val="00A17467"/>
    <w:rsid w:val="00A17AE4"/>
    <w:rsid w:val="00A2038E"/>
    <w:rsid w:val="00A21099"/>
    <w:rsid w:val="00A23210"/>
    <w:rsid w:val="00A25102"/>
    <w:rsid w:val="00A2694E"/>
    <w:rsid w:val="00A27776"/>
    <w:rsid w:val="00A37E12"/>
    <w:rsid w:val="00A423C7"/>
    <w:rsid w:val="00A43247"/>
    <w:rsid w:val="00A43919"/>
    <w:rsid w:val="00A439C4"/>
    <w:rsid w:val="00A51A90"/>
    <w:rsid w:val="00A5286D"/>
    <w:rsid w:val="00A5483E"/>
    <w:rsid w:val="00A54E6E"/>
    <w:rsid w:val="00A60099"/>
    <w:rsid w:val="00A63E14"/>
    <w:rsid w:val="00A73761"/>
    <w:rsid w:val="00A73DF5"/>
    <w:rsid w:val="00A74B91"/>
    <w:rsid w:val="00A77727"/>
    <w:rsid w:val="00A85B86"/>
    <w:rsid w:val="00A913D2"/>
    <w:rsid w:val="00A95C99"/>
    <w:rsid w:val="00A9650C"/>
    <w:rsid w:val="00AA0B0F"/>
    <w:rsid w:val="00AA4018"/>
    <w:rsid w:val="00AB1306"/>
    <w:rsid w:val="00AB1660"/>
    <w:rsid w:val="00AB308D"/>
    <w:rsid w:val="00AB560E"/>
    <w:rsid w:val="00AB574F"/>
    <w:rsid w:val="00AC27DB"/>
    <w:rsid w:val="00AC3AA5"/>
    <w:rsid w:val="00AC731E"/>
    <w:rsid w:val="00AD3958"/>
    <w:rsid w:val="00AD7EC3"/>
    <w:rsid w:val="00AE1684"/>
    <w:rsid w:val="00AE57B1"/>
    <w:rsid w:val="00AF32A9"/>
    <w:rsid w:val="00AF3594"/>
    <w:rsid w:val="00AF4A72"/>
    <w:rsid w:val="00AF6BF1"/>
    <w:rsid w:val="00B01423"/>
    <w:rsid w:val="00B02380"/>
    <w:rsid w:val="00B02DB1"/>
    <w:rsid w:val="00B04812"/>
    <w:rsid w:val="00B070B0"/>
    <w:rsid w:val="00B07B1F"/>
    <w:rsid w:val="00B1093B"/>
    <w:rsid w:val="00B10D5D"/>
    <w:rsid w:val="00B11CF1"/>
    <w:rsid w:val="00B1785D"/>
    <w:rsid w:val="00B204D9"/>
    <w:rsid w:val="00B22AFB"/>
    <w:rsid w:val="00B2512B"/>
    <w:rsid w:val="00B25C77"/>
    <w:rsid w:val="00B3157F"/>
    <w:rsid w:val="00B31A44"/>
    <w:rsid w:val="00B32CAE"/>
    <w:rsid w:val="00B33397"/>
    <w:rsid w:val="00B352EC"/>
    <w:rsid w:val="00B3701C"/>
    <w:rsid w:val="00B423AB"/>
    <w:rsid w:val="00B551B7"/>
    <w:rsid w:val="00B55C9D"/>
    <w:rsid w:val="00B57067"/>
    <w:rsid w:val="00B60AEB"/>
    <w:rsid w:val="00B60C26"/>
    <w:rsid w:val="00B60F9D"/>
    <w:rsid w:val="00B615D2"/>
    <w:rsid w:val="00B61C6F"/>
    <w:rsid w:val="00B631E1"/>
    <w:rsid w:val="00B63D82"/>
    <w:rsid w:val="00B64788"/>
    <w:rsid w:val="00B6551E"/>
    <w:rsid w:val="00B655E0"/>
    <w:rsid w:val="00B65AA8"/>
    <w:rsid w:val="00B71E99"/>
    <w:rsid w:val="00B72D6B"/>
    <w:rsid w:val="00B8442F"/>
    <w:rsid w:val="00B87B47"/>
    <w:rsid w:val="00B87FEB"/>
    <w:rsid w:val="00B91512"/>
    <w:rsid w:val="00B93DA6"/>
    <w:rsid w:val="00B95098"/>
    <w:rsid w:val="00B95DF3"/>
    <w:rsid w:val="00BA1019"/>
    <w:rsid w:val="00BA65BD"/>
    <w:rsid w:val="00BB4745"/>
    <w:rsid w:val="00BC0893"/>
    <w:rsid w:val="00BC21BB"/>
    <w:rsid w:val="00BD72EF"/>
    <w:rsid w:val="00BE4727"/>
    <w:rsid w:val="00BE5F70"/>
    <w:rsid w:val="00BF0D71"/>
    <w:rsid w:val="00BF186A"/>
    <w:rsid w:val="00BF3808"/>
    <w:rsid w:val="00C00722"/>
    <w:rsid w:val="00C030D4"/>
    <w:rsid w:val="00C039F1"/>
    <w:rsid w:val="00C0459C"/>
    <w:rsid w:val="00C04628"/>
    <w:rsid w:val="00C05B11"/>
    <w:rsid w:val="00C06DDF"/>
    <w:rsid w:val="00C06F62"/>
    <w:rsid w:val="00C14765"/>
    <w:rsid w:val="00C15F90"/>
    <w:rsid w:val="00C2117E"/>
    <w:rsid w:val="00C23172"/>
    <w:rsid w:val="00C237B0"/>
    <w:rsid w:val="00C23F95"/>
    <w:rsid w:val="00C2559C"/>
    <w:rsid w:val="00C25C87"/>
    <w:rsid w:val="00C26C6C"/>
    <w:rsid w:val="00C27538"/>
    <w:rsid w:val="00C30147"/>
    <w:rsid w:val="00C31464"/>
    <w:rsid w:val="00C3244B"/>
    <w:rsid w:val="00C33822"/>
    <w:rsid w:val="00C3419E"/>
    <w:rsid w:val="00C361A9"/>
    <w:rsid w:val="00C40156"/>
    <w:rsid w:val="00C409F9"/>
    <w:rsid w:val="00C45884"/>
    <w:rsid w:val="00C45D30"/>
    <w:rsid w:val="00C52C0D"/>
    <w:rsid w:val="00C56144"/>
    <w:rsid w:val="00C571E9"/>
    <w:rsid w:val="00C639CB"/>
    <w:rsid w:val="00C6403C"/>
    <w:rsid w:val="00C66719"/>
    <w:rsid w:val="00C667FD"/>
    <w:rsid w:val="00C71B66"/>
    <w:rsid w:val="00C72C29"/>
    <w:rsid w:val="00C74F47"/>
    <w:rsid w:val="00C76B08"/>
    <w:rsid w:val="00C7787A"/>
    <w:rsid w:val="00C808D9"/>
    <w:rsid w:val="00C84B88"/>
    <w:rsid w:val="00C8605F"/>
    <w:rsid w:val="00C8644E"/>
    <w:rsid w:val="00C87CC1"/>
    <w:rsid w:val="00C9309D"/>
    <w:rsid w:val="00C94335"/>
    <w:rsid w:val="00C96A5E"/>
    <w:rsid w:val="00C96E77"/>
    <w:rsid w:val="00CA45A5"/>
    <w:rsid w:val="00CA610C"/>
    <w:rsid w:val="00CA7AB8"/>
    <w:rsid w:val="00CB0921"/>
    <w:rsid w:val="00CB0B20"/>
    <w:rsid w:val="00CB28C8"/>
    <w:rsid w:val="00CB7138"/>
    <w:rsid w:val="00CC006E"/>
    <w:rsid w:val="00CC5C8F"/>
    <w:rsid w:val="00CC6576"/>
    <w:rsid w:val="00CC6648"/>
    <w:rsid w:val="00CD1D7F"/>
    <w:rsid w:val="00CD1E9D"/>
    <w:rsid w:val="00CD286E"/>
    <w:rsid w:val="00CD3B1D"/>
    <w:rsid w:val="00CD3CFC"/>
    <w:rsid w:val="00CD78DF"/>
    <w:rsid w:val="00CE25E6"/>
    <w:rsid w:val="00CE4AA8"/>
    <w:rsid w:val="00CE6D4D"/>
    <w:rsid w:val="00CE7A46"/>
    <w:rsid w:val="00CF05FA"/>
    <w:rsid w:val="00CF1A31"/>
    <w:rsid w:val="00CF216E"/>
    <w:rsid w:val="00CF3F88"/>
    <w:rsid w:val="00CF4D54"/>
    <w:rsid w:val="00CF7FA4"/>
    <w:rsid w:val="00D00012"/>
    <w:rsid w:val="00D02427"/>
    <w:rsid w:val="00D04CD8"/>
    <w:rsid w:val="00D070BE"/>
    <w:rsid w:val="00D11318"/>
    <w:rsid w:val="00D134C6"/>
    <w:rsid w:val="00D166C4"/>
    <w:rsid w:val="00D16954"/>
    <w:rsid w:val="00D173B1"/>
    <w:rsid w:val="00D27525"/>
    <w:rsid w:val="00D32BD2"/>
    <w:rsid w:val="00D32C5E"/>
    <w:rsid w:val="00D353C7"/>
    <w:rsid w:val="00D35836"/>
    <w:rsid w:val="00D36D89"/>
    <w:rsid w:val="00D4256E"/>
    <w:rsid w:val="00D47D88"/>
    <w:rsid w:val="00D51084"/>
    <w:rsid w:val="00D52C9A"/>
    <w:rsid w:val="00D601BC"/>
    <w:rsid w:val="00D60F2E"/>
    <w:rsid w:val="00D70F61"/>
    <w:rsid w:val="00D72658"/>
    <w:rsid w:val="00D74829"/>
    <w:rsid w:val="00D80EAA"/>
    <w:rsid w:val="00D843D1"/>
    <w:rsid w:val="00D849ED"/>
    <w:rsid w:val="00D87EF0"/>
    <w:rsid w:val="00D90766"/>
    <w:rsid w:val="00D9108F"/>
    <w:rsid w:val="00D91B02"/>
    <w:rsid w:val="00D91C9F"/>
    <w:rsid w:val="00D97308"/>
    <w:rsid w:val="00DA624E"/>
    <w:rsid w:val="00DA7C59"/>
    <w:rsid w:val="00DB43EB"/>
    <w:rsid w:val="00DB44C8"/>
    <w:rsid w:val="00DB6323"/>
    <w:rsid w:val="00DB68A7"/>
    <w:rsid w:val="00DC3D6E"/>
    <w:rsid w:val="00DC6268"/>
    <w:rsid w:val="00DC7B57"/>
    <w:rsid w:val="00DD019D"/>
    <w:rsid w:val="00DD0366"/>
    <w:rsid w:val="00DD1C03"/>
    <w:rsid w:val="00DD3A66"/>
    <w:rsid w:val="00DD7422"/>
    <w:rsid w:val="00DE05B8"/>
    <w:rsid w:val="00DE0AF3"/>
    <w:rsid w:val="00DE1779"/>
    <w:rsid w:val="00DE1DE6"/>
    <w:rsid w:val="00DE2A9A"/>
    <w:rsid w:val="00DE49B5"/>
    <w:rsid w:val="00DE4ED3"/>
    <w:rsid w:val="00DE6DF8"/>
    <w:rsid w:val="00DF1CE6"/>
    <w:rsid w:val="00DF1DBB"/>
    <w:rsid w:val="00DF2BB8"/>
    <w:rsid w:val="00DF3B4B"/>
    <w:rsid w:val="00DF57F1"/>
    <w:rsid w:val="00DF6377"/>
    <w:rsid w:val="00E00A20"/>
    <w:rsid w:val="00E02259"/>
    <w:rsid w:val="00E05CA2"/>
    <w:rsid w:val="00E06E52"/>
    <w:rsid w:val="00E07414"/>
    <w:rsid w:val="00E125B2"/>
    <w:rsid w:val="00E15607"/>
    <w:rsid w:val="00E22462"/>
    <w:rsid w:val="00E22B70"/>
    <w:rsid w:val="00E24019"/>
    <w:rsid w:val="00E25EE6"/>
    <w:rsid w:val="00E2606F"/>
    <w:rsid w:val="00E2706F"/>
    <w:rsid w:val="00E27D6C"/>
    <w:rsid w:val="00E31295"/>
    <w:rsid w:val="00E3207B"/>
    <w:rsid w:val="00E329EE"/>
    <w:rsid w:val="00E33B90"/>
    <w:rsid w:val="00E345AA"/>
    <w:rsid w:val="00E40FA3"/>
    <w:rsid w:val="00E429A9"/>
    <w:rsid w:val="00E47FA3"/>
    <w:rsid w:val="00E5174C"/>
    <w:rsid w:val="00E52BCC"/>
    <w:rsid w:val="00E55362"/>
    <w:rsid w:val="00E5710C"/>
    <w:rsid w:val="00E60F2A"/>
    <w:rsid w:val="00E6166A"/>
    <w:rsid w:val="00E61992"/>
    <w:rsid w:val="00E64AD1"/>
    <w:rsid w:val="00E71535"/>
    <w:rsid w:val="00E7199C"/>
    <w:rsid w:val="00E71FF5"/>
    <w:rsid w:val="00E7311C"/>
    <w:rsid w:val="00E75C09"/>
    <w:rsid w:val="00E82DC3"/>
    <w:rsid w:val="00E836D6"/>
    <w:rsid w:val="00E83A4E"/>
    <w:rsid w:val="00E84752"/>
    <w:rsid w:val="00E84D72"/>
    <w:rsid w:val="00E867D2"/>
    <w:rsid w:val="00E8732C"/>
    <w:rsid w:val="00E874A8"/>
    <w:rsid w:val="00E9180C"/>
    <w:rsid w:val="00E91EA9"/>
    <w:rsid w:val="00E92B5F"/>
    <w:rsid w:val="00E92F30"/>
    <w:rsid w:val="00E943D5"/>
    <w:rsid w:val="00EA1CE6"/>
    <w:rsid w:val="00EA3FA9"/>
    <w:rsid w:val="00EA4271"/>
    <w:rsid w:val="00EA5EA1"/>
    <w:rsid w:val="00EB1CA3"/>
    <w:rsid w:val="00EB228C"/>
    <w:rsid w:val="00EC07EA"/>
    <w:rsid w:val="00EC1C8A"/>
    <w:rsid w:val="00EC2321"/>
    <w:rsid w:val="00EC5349"/>
    <w:rsid w:val="00EC6C7E"/>
    <w:rsid w:val="00ED1B11"/>
    <w:rsid w:val="00ED1D4C"/>
    <w:rsid w:val="00ED2BC3"/>
    <w:rsid w:val="00ED3885"/>
    <w:rsid w:val="00ED533F"/>
    <w:rsid w:val="00EE25DE"/>
    <w:rsid w:val="00EF0D6D"/>
    <w:rsid w:val="00EF1518"/>
    <w:rsid w:val="00EF34EA"/>
    <w:rsid w:val="00EF3DEC"/>
    <w:rsid w:val="00EF693E"/>
    <w:rsid w:val="00F03888"/>
    <w:rsid w:val="00F0601A"/>
    <w:rsid w:val="00F060FC"/>
    <w:rsid w:val="00F071F4"/>
    <w:rsid w:val="00F1257F"/>
    <w:rsid w:val="00F207C6"/>
    <w:rsid w:val="00F212BC"/>
    <w:rsid w:val="00F212D9"/>
    <w:rsid w:val="00F21458"/>
    <w:rsid w:val="00F228D9"/>
    <w:rsid w:val="00F22F2A"/>
    <w:rsid w:val="00F23DA3"/>
    <w:rsid w:val="00F31161"/>
    <w:rsid w:val="00F33866"/>
    <w:rsid w:val="00F35149"/>
    <w:rsid w:val="00F40221"/>
    <w:rsid w:val="00F40379"/>
    <w:rsid w:val="00F423EA"/>
    <w:rsid w:val="00F42CF2"/>
    <w:rsid w:val="00F43064"/>
    <w:rsid w:val="00F46469"/>
    <w:rsid w:val="00F56076"/>
    <w:rsid w:val="00F573B1"/>
    <w:rsid w:val="00F6194C"/>
    <w:rsid w:val="00F651C7"/>
    <w:rsid w:val="00F65496"/>
    <w:rsid w:val="00F66D57"/>
    <w:rsid w:val="00F66DFA"/>
    <w:rsid w:val="00F71E84"/>
    <w:rsid w:val="00F74D25"/>
    <w:rsid w:val="00F762FE"/>
    <w:rsid w:val="00F772E5"/>
    <w:rsid w:val="00F779D0"/>
    <w:rsid w:val="00F833F7"/>
    <w:rsid w:val="00F8415A"/>
    <w:rsid w:val="00F85A57"/>
    <w:rsid w:val="00F8637F"/>
    <w:rsid w:val="00F87D56"/>
    <w:rsid w:val="00F906D6"/>
    <w:rsid w:val="00F92909"/>
    <w:rsid w:val="00F979AE"/>
    <w:rsid w:val="00FA3DD5"/>
    <w:rsid w:val="00FA4690"/>
    <w:rsid w:val="00FA56FD"/>
    <w:rsid w:val="00FA6633"/>
    <w:rsid w:val="00FA7796"/>
    <w:rsid w:val="00FB0F07"/>
    <w:rsid w:val="00FB12A3"/>
    <w:rsid w:val="00FB548E"/>
    <w:rsid w:val="00FB6FEF"/>
    <w:rsid w:val="00FB7874"/>
    <w:rsid w:val="00FC0692"/>
    <w:rsid w:val="00FC20A5"/>
    <w:rsid w:val="00FD000F"/>
    <w:rsid w:val="00FD342F"/>
    <w:rsid w:val="00FD420D"/>
    <w:rsid w:val="00FD4555"/>
    <w:rsid w:val="00FD600F"/>
    <w:rsid w:val="00FD718E"/>
    <w:rsid w:val="00FD7D15"/>
    <w:rsid w:val="00FE0CEC"/>
    <w:rsid w:val="00FE1FDE"/>
    <w:rsid w:val="00FE4421"/>
    <w:rsid w:val="00FE6B3E"/>
    <w:rsid w:val="00FE6E66"/>
    <w:rsid w:val="00FE7C00"/>
    <w:rsid w:val="00FF03B2"/>
    <w:rsid w:val="00FF4A47"/>
    <w:rsid w:val="00FF4F7C"/>
    <w:rsid w:val="00FF5B2F"/>
    <w:rsid w:val="00FF7843"/>
    <w:rsid w:val="02BAD91F"/>
    <w:rsid w:val="047386E5"/>
    <w:rsid w:val="09603B9D"/>
    <w:rsid w:val="09709678"/>
    <w:rsid w:val="0C920661"/>
    <w:rsid w:val="0D7D1207"/>
    <w:rsid w:val="1026815D"/>
    <w:rsid w:val="1BFA1B11"/>
    <w:rsid w:val="1C33FF9C"/>
    <w:rsid w:val="1C7FAFDC"/>
    <w:rsid w:val="255C3699"/>
    <w:rsid w:val="25778675"/>
    <w:rsid w:val="2739A382"/>
    <w:rsid w:val="33BBDB85"/>
    <w:rsid w:val="35464595"/>
    <w:rsid w:val="38A68CC1"/>
    <w:rsid w:val="3A2523EC"/>
    <w:rsid w:val="3BC24AE6"/>
    <w:rsid w:val="3BED22F2"/>
    <w:rsid w:val="3C9FDFE6"/>
    <w:rsid w:val="3D14EE76"/>
    <w:rsid w:val="3DF1068F"/>
    <w:rsid w:val="3EE74E08"/>
    <w:rsid w:val="4257B693"/>
    <w:rsid w:val="4286236F"/>
    <w:rsid w:val="479F8A9E"/>
    <w:rsid w:val="4CAB99AA"/>
    <w:rsid w:val="4D6DDB86"/>
    <w:rsid w:val="4F06FE0A"/>
    <w:rsid w:val="50BCEC7E"/>
    <w:rsid w:val="5362E8C5"/>
    <w:rsid w:val="586C2A3F"/>
    <w:rsid w:val="5AC8F8BB"/>
    <w:rsid w:val="5AE90971"/>
    <w:rsid w:val="5B3962F6"/>
    <w:rsid w:val="5B7EE8AC"/>
    <w:rsid w:val="5F818FD2"/>
    <w:rsid w:val="629BE319"/>
    <w:rsid w:val="65DDF07D"/>
    <w:rsid w:val="69748782"/>
    <w:rsid w:val="6A77BDAD"/>
    <w:rsid w:val="6AF4F01A"/>
    <w:rsid w:val="6BB0C16C"/>
    <w:rsid w:val="6ED338D1"/>
    <w:rsid w:val="71C7AE61"/>
    <w:rsid w:val="7243057D"/>
    <w:rsid w:val="73807039"/>
    <w:rsid w:val="75662C0D"/>
    <w:rsid w:val="76F3F37F"/>
    <w:rsid w:val="76F6B071"/>
    <w:rsid w:val="785F1FC5"/>
    <w:rsid w:val="79237DB7"/>
    <w:rsid w:val="792C3749"/>
    <w:rsid w:val="7A1D5AC0"/>
    <w:rsid w:val="7AA60875"/>
    <w:rsid w:val="7CCFB970"/>
    <w:rsid w:val="7D34BA03"/>
    <w:rsid w:val="7DFD432E"/>
    <w:rsid w:val="7E10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77A37"/>
  <w15:chartTrackingRefBased/>
  <w15:docId w15:val="{B1A0F6B1-532C-684B-8EA0-DAF64EB5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67"/>
    <w:rPr>
      <w:rFonts w:ascii="Times New Roman" w:eastAsia="Times New Roman" w:hAnsi="Times New Roman" w:cs="Times New Roman"/>
    </w:rPr>
  </w:style>
  <w:style w:type="paragraph" w:styleId="Heading1">
    <w:name w:val="heading 1"/>
    <w:basedOn w:val="Normal"/>
    <w:next w:val="Normal"/>
    <w:link w:val="Heading1Char"/>
    <w:uiPriority w:val="9"/>
    <w:qFormat/>
    <w:rsid w:val="00C76B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6B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6B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6B0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unhideWhenUsed/>
    <w:qFormat/>
    <w:rsid w:val="000579E0"/>
    <w:pPr>
      <w:widowControl w:val="0"/>
      <w:autoSpaceDE w:val="0"/>
      <w:autoSpaceDN w:val="0"/>
      <w:spacing w:before="86"/>
      <w:ind w:left="1440"/>
      <w:outlineLvl w:val="5"/>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2DD"/>
    <w:pPr>
      <w:tabs>
        <w:tab w:val="center" w:pos="4680"/>
        <w:tab w:val="right" w:pos="9360"/>
      </w:tabs>
    </w:pPr>
  </w:style>
  <w:style w:type="character" w:customStyle="1" w:styleId="HeaderChar">
    <w:name w:val="Header Char"/>
    <w:basedOn w:val="DefaultParagraphFont"/>
    <w:link w:val="Header"/>
    <w:uiPriority w:val="99"/>
    <w:rsid w:val="008952DD"/>
  </w:style>
  <w:style w:type="paragraph" w:styleId="Footer">
    <w:name w:val="footer"/>
    <w:basedOn w:val="Normal"/>
    <w:link w:val="FooterChar"/>
    <w:uiPriority w:val="99"/>
    <w:unhideWhenUsed/>
    <w:rsid w:val="008952DD"/>
    <w:pPr>
      <w:tabs>
        <w:tab w:val="center" w:pos="4680"/>
        <w:tab w:val="right" w:pos="9360"/>
      </w:tabs>
    </w:pPr>
  </w:style>
  <w:style w:type="character" w:customStyle="1" w:styleId="FooterChar">
    <w:name w:val="Footer Char"/>
    <w:basedOn w:val="DefaultParagraphFont"/>
    <w:link w:val="Footer"/>
    <w:uiPriority w:val="99"/>
    <w:rsid w:val="008952DD"/>
  </w:style>
  <w:style w:type="character" w:styleId="PageNumber">
    <w:name w:val="page number"/>
    <w:basedOn w:val="DefaultParagraphFont"/>
    <w:uiPriority w:val="99"/>
    <w:semiHidden/>
    <w:unhideWhenUsed/>
    <w:rsid w:val="008952DD"/>
  </w:style>
  <w:style w:type="paragraph" w:styleId="ListParagraph">
    <w:name w:val="List Paragraph"/>
    <w:basedOn w:val="Normal"/>
    <w:uiPriority w:val="34"/>
    <w:qFormat/>
    <w:rsid w:val="000B4102"/>
    <w:pPr>
      <w:ind w:left="720"/>
      <w:contextualSpacing/>
    </w:pPr>
  </w:style>
  <w:style w:type="paragraph" w:customStyle="1" w:styleId="Pa0">
    <w:name w:val="Pa0"/>
    <w:basedOn w:val="Normal"/>
    <w:next w:val="Normal"/>
    <w:uiPriority w:val="99"/>
    <w:rsid w:val="000B4102"/>
    <w:pPr>
      <w:autoSpaceDE w:val="0"/>
      <w:autoSpaceDN w:val="0"/>
      <w:adjustRightInd w:val="0"/>
      <w:spacing w:line="241" w:lineRule="atLeast"/>
    </w:pPr>
    <w:rPr>
      <w:rFonts w:ascii="Agenda" w:hAnsi="Agenda"/>
    </w:rPr>
  </w:style>
  <w:style w:type="character" w:customStyle="1" w:styleId="A0">
    <w:name w:val="A0"/>
    <w:uiPriority w:val="99"/>
    <w:rsid w:val="000B4102"/>
    <w:rPr>
      <w:rFonts w:cs="Agenda"/>
      <w:b/>
      <w:bCs/>
      <w:color w:val="000000"/>
      <w:sz w:val="72"/>
      <w:szCs w:val="72"/>
    </w:rPr>
  </w:style>
  <w:style w:type="character" w:customStyle="1" w:styleId="A7">
    <w:name w:val="A7"/>
    <w:uiPriority w:val="99"/>
    <w:rsid w:val="000B4102"/>
    <w:rPr>
      <w:rFonts w:ascii="Maven Pro" w:hAnsi="Maven Pro" w:cs="Maven Pro"/>
      <w:color w:val="000000"/>
      <w:sz w:val="20"/>
      <w:szCs w:val="20"/>
    </w:rPr>
  </w:style>
  <w:style w:type="paragraph" w:customStyle="1" w:styleId="Default">
    <w:name w:val="Default"/>
    <w:rsid w:val="00E27D6C"/>
    <w:pPr>
      <w:autoSpaceDE w:val="0"/>
      <w:autoSpaceDN w:val="0"/>
      <w:adjustRightInd w:val="0"/>
    </w:pPr>
    <w:rPr>
      <w:rFonts w:ascii="Agenda" w:hAnsi="Agenda" w:cs="Agenda"/>
      <w:color w:val="000000"/>
    </w:rPr>
  </w:style>
  <w:style w:type="character" w:customStyle="1" w:styleId="A1">
    <w:name w:val="A1"/>
    <w:uiPriority w:val="99"/>
    <w:rsid w:val="00E27D6C"/>
    <w:rPr>
      <w:rFonts w:ascii="Maven Pro" w:hAnsi="Maven Pro" w:cs="Maven Pro"/>
      <w:b/>
      <w:bCs/>
      <w:color w:val="000000"/>
      <w:sz w:val="32"/>
      <w:szCs w:val="32"/>
    </w:rPr>
  </w:style>
  <w:style w:type="paragraph" w:styleId="NoSpacing">
    <w:name w:val="No Spacing"/>
    <w:uiPriority w:val="1"/>
    <w:qFormat/>
    <w:rsid w:val="007E64B7"/>
  </w:style>
  <w:style w:type="character" w:customStyle="1" w:styleId="Heading6Char">
    <w:name w:val="Heading 6 Char"/>
    <w:basedOn w:val="DefaultParagraphFont"/>
    <w:link w:val="Heading6"/>
    <w:uiPriority w:val="9"/>
    <w:rsid w:val="000579E0"/>
    <w:rPr>
      <w:rFonts w:ascii="Arial" w:eastAsia="Arial" w:hAnsi="Arial" w:cs="Arial"/>
      <w:b/>
      <w:bCs/>
    </w:rPr>
  </w:style>
  <w:style w:type="paragraph" w:styleId="CommentText">
    <w:name w:val="annotation text"/>
    <w:basedOn w:val="Normal"/>
    <w:link w:val="CommentTextChar"/>
    <w:uiPriority w:val="99"/>
    <w:semiHidden/>
    <w:unhideWhenUsed/>
    <w:rsid w:val="003F66EE"/>
    <w:rPr>
      <w:sz w:val="20"/>
      <w:szCs w:val="20"/>
    </w:rPr>
  </w:style>
  <w:style w:type="character" w:customStyle="1" w:styleId="CommentTextChar">
    <w:name w:val="Comment Text Char"/>
    <w:basedOn w:val="DefaultParagraphFont"/>
    <w:link w:val="CommentText"/>
    <w:uiPriority w:val="99"/>
    <w:semiHidden/>
    <w:rsid w:val="003F66EE"/>
    <w:rPr>
      <w:sz w:val="20"/>
      <w:szCs w:val="20"/>
    </w:rPr>
  </w:style>
  <w:style w:type="character" w:styleId="CommentReference">
    <w:name w:val="annotation reference"/>
    <w:basedOn w:val="DefaultParagraphFont"/>
    <w:uiPriority w:val="99"/>
    <w:semiHidden/>
    <w:unhideWhenUsed/>
    <w:rsid w:val="003F66EE"/>
    <w:rPr>
      <w:sz w:val="16"/>
      <w:szCs w:val="16"/>
    </w:rPr>
  </w:style>
  <w:style w:type="paragraph" w:styleId="CommentSubject">
    <w:name w:val="annotation subject"/>
    <w:basedOn w:val="CommentText"/>
    <w:next w:val="CommentText"/>
    <w:link w:val="CommentSubjectChar"/>
    <w:uiPriority w:val="99"/>
    <w:semiHidden/>
    <w:unhideWhenUsed/>
    <w:rsid w:val="003F66EE"/>
    <w:rPr>
      <w:b/>
      <w:bCs/>
    </w:rPr>
  </w:style>
  <w:style w:type="character" w:customStyle="1" w:styleId="CommentSubjectChar">
    <w:name w:val="Comment Subject Char"/>
    <w:basedOn w:val="CommentTextChar"/>
    <w:link w:val="CommentSubject"/>
    <w:uiPriority w:val="99"/>
    <w:semiHidden/>
    <w:rsid w:val="003F66EE"/>
    <w:rPr>
      <w:b/>
      <w:bCs/>
      <w:sz w:val="20"/>
      <w:szCs w:val="20"/>
    </w:rPr>
  </w:style>
  <w:style w:type="character" w:styleId="Hyperlink">
    <w:name w:val="Hyperlink"/>
    <w:basedOn w:val="DefaultParagraphFont"/>
    <w:uiPriority w:val="99"/>
    <w:unhideWhenUsed/>
    <w:rsid w:val="00632613"/>
    <w:rPr>
      <w:color w:val="0563C1" w:themeColor="hyperlink"/>
      <w:u w:val="single"/>
    </w:rPr>
  </w:style>
  <w:style w:type="character" w:styleId="UnresolvedMention">
    <w:name w:val="Unresolved Mention"/>
    <w:basedOn w:val="DefaultParagraphFont"/>
    <w:uiPriority w:val="99"/>
    <w:semiHidden/>
    <w:unhideWhenUsed/>
    <w:rsid w:val="00632613"/>
    <w:rPr>
      <w:color w:val="605E5C"/>
      <w:shd w:val="clear" w:color="auto" w:fill="E1DFDD"/>
    </w:rPr>
  </w:style>
  <w:style w:type="character" w:customStyle="1" w:styleId="DocID">
    <w:name w:val="DocID"/>
    <w:basedOn w:val="DefaultParagraphFont"/>
    <w:uiPriority w:val="99"/>
    <w:semiHidden/>
    <w:qFormat/>
    <w:rsid w:val="00C76B08"/>
    <w:rPr>
      <w:sz w:val="14"/>
    </w:rPr>
  </w:style>
  <w:style w:type="character" w:customStyle="1" w:styleId="Heading1Char">
    <w:name w:val="Heading 1 Char"/>
    <w:basedOn w:val="DefaultParagraphFont"/>
    <w:link w:val="Heading1"/>
    <w:uiPriority w:val="9"/>
    <w:rsid w:val="00C76B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6B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6B0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76B08"/>
    <w:rPr>
      <w:rFonts w:asciiTheme="majorHAnsi" w:eastAsiaTheme="majorEastAsia" w:hAnsiTheme="majorHAnsi" w:cstheme="majorBidi"/>
      <w:i/>
      <w:iCs/>
      <w:color w:val="2F5496" w:themeColor="accent1" w:themeShade="BF"/>
    </w:rPr>
  </w:style>
  <w:style w:type="paragraph" w:customStyle="1" w:styleId="BFBodyNoTab">
    <w:name w:val="BF Body No Tab"/>
    <w:basedOn w:val="Normal"/>
    <w:qFormat/>
    <w:rsid w:val="006A1737"/>
    <w:pPr>
      <w:spacing w:after="240"/>
      <w:jc w:val="both"/>
    </w:pPr>
    <w:rPr>
      <w:rFonts w:ascii="Trebuchet MS" w:hAnsi="Trebuchet MS"/>
      <w:szCs w:val="72"/>
    </w:rPr>
  </w:style>
  <w:style w:type="character" w:styleId="FollowedHyperlink">
    <w:name w:val="FollowedHyperlink"/>
    <w:basedOn w:val="DefaultParagraphFont"/>
    <w:uiPriority w:val="99"/>
    <w:semiHidden/>
    <w:unhideWhenUsed/>
    <w:rsid w:val="0041200B"/>
    <w:rPr>
      <w:color w:val="954F72" w:themeColor="followedHyperlink"/>
      <w:u w:val="single"/>
    </w:rPr>
  </w:style>
  <w:style w:type="paragraph" w:styleId="Revision">
    <w:name w:val="Revision"/>
    <w:hidden/>
    <w:uiPriority w:val="99"/>
    <w:semiHidden/>
    <w:rsid w:val="009810F4"/>
  </w:style>
  <w:style w:type="table" w:styleId="TableGrid">
    <w:name w:val="Table Grid"/>
    <w:basedOn w:val="TableNormal"/>
    <w:uiPriority w:val="39"/>
    <w:rsid w:val="00E84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0ECC"/>
    <w:pPr>
      <w:spacing w:before="100" w:beforeAutospacing="1" w:after="100" w:afterAutospacing="1"/>
    </w:pPr>
  </w:style>
  <w:style w:type="paragraph" w:customStyle="1" w:styleId="paragraph">
    <w:name w:val="paragraph"/>
    <w:basedOn w:val="Normal"/>
    <w:rsid w:val="00B93DA6"/>
    <w:pPr>
      <w:spacing w:before="100" w:beforeAutospacing="1" w:after="100" w:afterAutospacing="1"/>
    </w:pPr>
  </w:style>
  <w:style w:type="character" w:customStyle="1" w:styleId="wacimagecontainer">
    <w:name w:val="wacimagecontainer"/>
    <w:basedOn w:val="DefaultParagraphFont"/>
    <w:rsid w:val="00B93DA6"/>
  </w:style>
  <w:style w:type="character" w:customStyle="1" w:styleId="normaltextrun">
    <w:name w:val="normaltextrun"/>
    <w:basedOn w:val="DefaultParagraphFont"/>
    <w:rsid w:val="00B93DA6"/>
  </w:style>
  <w:style w:type="character" w:customStyle="1" w:styleId="eop">
    <w:name w:val="eop"/>
    <w:basedOn w:val="DefaultParagraphFont"/>
    <w:rsid w:val="00B93DA6"/>
  </w:style>
  <w:style w:type="character" w:customStyle="1" w:styleId="tabchar">
    <w:name w:val="tabchar"/>
    <w:basedOn w:val="DefaultParagraphFont"/>
    <w:rsid w:val="00B93DA6"/>
  </w:style>
  <w:style w:type="character" w:customStyle="1" w:styleId="scxw4808514">
    <w:name w:val="scxw4808514"/>
    <w:basedOn w:val="DefaultParagraphFont"/>
    <w:rsid w:val="00B93DA6"/>
  </w:style>
  <w:style w:type="character" w:styleId="PlaceholderText">
    <w:name w:val="Placeholder Text"/>
    <w:basedOn w:val="DefaultParagraphFont"/>
    <w:uiPriority w:val="99"/>
    <w:semiHidden/>
    <w:rsid w:val="001436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7280">
      <w:bodyDiv w:val="1"/>
      <w:marLeft w:val="0"/>
      <w:marRight w:val="0"/>
      <w:marTop w:val="0"/>
      <w:marBottom w:val="0"/>
      <w:divBdr>
        <w:top w:val="none" w:sz="0" w:space="0" w:color="auto"/>
        <w:left w:val="none" w:sz="0" w:space="0" w:color="auto"/>
        <w:bottom w:val="none" w:sz="0" w:space="0" w:color="auto"/>
        <w:right w:val="none" w:sz="0" w:space="0" w:color="auto"/>
      </w:divBdr>
    </w:div>
    <w:div w:id="27486544">
      <w:bodyDiv w:val="1"/>
      <w:marLeft w:val="0"/>
      <w:marRight w:val="0"/>
      <w:marTop w:val="0"/>
      <w:marBottom w:val="0"/>
      <w:divBdr>
        <w:top w:val="none" w:sz="0" w:space="0" w:color="auto"/>
        <w:left w:val="none" w:sz="0" w:space="0" w:color="auto"/>
        <w:bottom w:val="none" w:sz="0" w:space="0" w:color="auto"/>
        <w:right w:val="none" w:sz="0" w:space="0" w:color="auto"/>
      </w:divBdr>
    </w:div>
    <w:div w:id="82726609">
      <w:bodyDiv w:val="1"/>
      <w:marLeft w:val="0"/>
      <w:marRight w:val="0"/>
      <w:marTop w:val="0"/>
      <w:marBottom w:val="0"/>
      <w:divBdr>
        <w:top w:val="none" w:sz="0" w:space="0" w:color="auto"/>
        <w:left w:val="none" w:sz="0" w:space="0" w:color="auto"/>
        <w:bottom w:val="none" w:sz="0" w:space="0" w:color="auto"/>
        <w:right w:val="none" w:sz="0" w:space="0" w:color="auto"/>
      </w:divBdr>
    </w:div>
    <w:div w:id="107313626">
      <w:bodyDiv w:val="1"/>
      <w:marLeft w:val="0"/>
      <w:marRight w:val="0"/>
      <w:marTop w:val="0"/>
      <w:marBottom w:val="0"/>
      <w:divBdr>
        <w:top w:val="none" w:sz="0" w:space="0" w:color="auto"/>
        <w:left w:val="none" w:sz="0" w:space="0" w:color="auto"/>
        <w:bottom w:val="none" w:sz="0" w:space="0" w:color="auto"/>
        <w:right w:val="none" w:sz="0" w:space="0" w:color="auto"/>
      </w:divBdr>
      <w:divsChild>
        <w:div w:id="139812273">
          <w:marLeft w:val="0"/>
          <w:marRight w:val="0"/>
          <w:marTop w:val="0"/>
          <w:marBottom w:val="0"/>
          <w:divBdr>
            <w:top w:val="none" w:sz="0" w:space="0" w:color="auto"/>
            <w:left w:val="none" w:sz="0" w:space="0" w:color="auto"/>
            <w:bottom w:val="none" w:sz="0" w:space="0" w:color="auto"/>
            <w:right w:val="none" w:sz="0" w:space="0" w:color="auto"/>
          </w:divBdr>
          <w:divsChild>
            <w:div w:id="917785552">
              <w:marLeft w:val="0"/>
              <w:marRight w:val="0"/>
              <w:marTop w:val="0"/>
              <w:marBottom w:val="0"/>
              <w:divBdr>
                <w:top w:val="none" w:sz="0" w:space="0" w:color="auto"/>
                <w:left w:val="none" w:sz="0" w:space="0" w:color="auto"/>
                <w:bottom w:val="none" w:sz="0" w:space="0" w:color="auto"/>
                <w:right w:val="none" w:sz="0" w:space="0" w:color="auto"/>
              </w:divBdr>
              <w:divsChild>
                <w:div w:id="187719848">
                  <w:marLeft w:val="0"/>
                  <w:marRight w:val="0"/>
                  <w:marTop w:val="0"/>
                  <w:marBottom w:val="0"/>
                  <w:divBdr>
                    <w:top w:val="none" w:sz="0" w:space="0" w:color="auto"/>
                    <w:left w:val="none" w:sz="0" w:space="0" w:color="auto"/>
                    <w:bottom w:val="none" w:sz="0" w:space="0" w:color="auto"/>
                    <w:right w:val="none" w:sz="0" w:space="0" w:color="auto"/>
                  </w:divBdr>
                  <w:divsChild>
                    <w:div w:id="11948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92884">
      <w:bodyDiv w:val="1"/>
      <w:marLeft w:val="0"/>
      <w:marRight w:val="0"/>
      <w:marTop w:val="0"/>
      <w:marBottom w:val="0"/>
      <w:divBdr>
        <w:top w:val="none" w:sz="0" w:space="0" w:color="auto"/>
        <w:left w:val="none" w:sz="0" w:space="0" w:color="auto"/>
        <w:bottom w:val="none" w:sz="0" w:space="0" w:color="auto"/>
        <w:right w:val="none" w:sz="0" w:space="0" w:color="auto"/>
      </w:divBdr>
    </w:div>
    <w:div w:id="238560285">
      <w:bodyDiv w:val="1"/>
      <w:marLeft w:val="0"/>
      <w:marRight w:val="0"/>
      <w:marTop w:val="0"/>
      <w:marBottom w:val="0"/>
      <w:divBdr>
        <w:top w:val="none" w:sz="0" w:space="0" w:color="auto"/>
        <w:left w:val="none" w:sz="0" w:space="0" w:color="auto"/>
        <w:bottom w:val="none" w:sz="0" w:space="0" w:color="auto"/>
        <w:right w:val="none" w:sz="0" w:space="0" w:color="auto"/>
      </w:divBdr>
    </w:div>
    <w:div w:id="241258536">
      <w:bodyDiv w:val="1"/>
      <w:marLeft w:val="0"/>
      <w:marRight w:val="0"/>
      <w:marTop w:val="0"/>
      <w:marBottom w:val="0"/>
      <w:divBdr>
        <w:top w:val="none" w:sz="0" w:space="0" w:color="auto"/>
        <w:left w:val="none" w:sz="0" w:space="0" w:color="auto"/>
        <w:bottom w:val="none" w:sz="0" w:space="0" w:color="auto"/>
        <w:right w:val="none" w:sz="0" w:space="0" w:color="auto"/>
      </w:divBdr>
    </w:div>
    <w:div w:id="244845128">
      <w:bodyDiv w:val="1"/>
      <w:marLeft w:val="0"/>
      <w:marRight w:val="0"/>
      <w:marTop w:val="0"/>
      <w:marBottom w:val="0"/>
      <w:divBdr>
        <w:top w:val="none" w:sz="0" w:space="0" w:color="auto"/>
        <w:left w:val="none" w:sz="0" w:space="0" w:color="auto"/>
        <w:bottom w:val="none" w:sz="0" w:space="0" w:color="auto"/>
        <w:right w:val="none" w:sz="0" w:space="0" w:color="auto"/>
      </w:divBdr>
    </w:div>
    <w:div w:id="257494744">
      <w:bodyDiv w:val="1"/>
      <w:marLeft w:val="0"/>
      <w:marRight w:val="0"/>
      <w:marTop w:val="0"/>
      <w:marBottom w:val="0"/>
      <w:divBdr>
        <w:top w:val="none" w:sz="0" w:space="0" w:color="auto"/>
        <w:left w:val="none" w:sz="0" w:space="0" w:color="auto"/>
        <w:bottom w:val="none" w:sz="0" w:space="0" w:color="auto"/>
        <w:right w:val="none" w:sz="0" w:space="0" w:color="auto"/>
      </w:divBdr>
    </w:div>
    <w:div w:id="323703536">
      <w:bodyDiv w:val="1"/>
      <w:marLeft w:val="0"/>
      <w:marRight w:val="0"/>
      <w:marTop w:val="0"/>
      <w:marBottom w:val="0"/>
      <w:divBdr>
        <w:top w:val="none" w:sz="0" w:space="0" w:color="auto"/>
        <w:left w:val="none" w:sz="0" w:space="0" w:color="auto"/>
        <w:bottom w:val="none" w:sz="0" w:space="0" w:color="auto"/>
        <w:right w:val="none" w:sz="0" w:space="0" w:color="auto"/>
      </w:divBdr>
    </w:div>
    <w:div w:id="332412897">
      <w:bodyDiv w:val="1"/>
      <w:marLeft w:val="0"/>
      <w:marRight w:val="0"/>
      <w:marTop w:val="0"/>
      <w:marBottom w:val="0"/>
      <w:divBdr>
        <w:top w:val="none" w:sz="0" w:space="0" w:color="auto"/>
        <w:left w:val="none" w:sz="0" w:space="0" w:color="auto"/>
        <w:bottom w:val="none" w:sz="0" w:space="0" w:color="auto"/>
        <w:right w:val="none" w:sz="0" w:space="0" w:color="auto"/>
      </w:divBdr>
      <w:divsChild>
        <w:div w:id="423302763">
          <w:marLeft w:val="0"/>
          <w:marRight w:val="0"/>
          <w:marTop w:val="0"/>
          <w:marBottom w:val="0"/>
          <w:divBdr>
            <w:top w:val="none" w:sz="0" w:space="0" w:color="auto"/>
            <w:left w:val="none" w:sz="0" w:space="0" w:color="auto"/>
            <w:bottom w:val="none" w:sz="0" w:space="0" w:color="auto"/>
            <w:right w:val="none" w:sz="0" w:space="0" w:color="auto"/>
          </w:divBdr>
          <w:divsChild>
            <w:div w:id="2098822070">
              <w:marLeft w:val="0"/>
              <w:marRight w:val="0"/>
              <w:marTop w:val="0"/>
              <w:marBottom w:val="0"/>
              <w:divBdr>
                <w:top w:val="none" w:sz="0" w:space="0" w:color="auto"/>
                <w:left w:val="none" w:sz="0" w:space="0" w:color="auto"/>
                <w:bottom w:val="none" w:sz="0" w:space="0" w:color="auto"/>
                <w:right w:val="none" w:sz="0" w:space="0" w:color="auto"/>
              </w:divBdr>
              <w:divsChild>
                <w:div w:id="1666739117">
                  <w:marLeft w:val="0"/>
                  <w:marRight w:val="0"/>
                  <w:marTop w:val="0"/>
                  <w:marBottom w:val="0"/>
                  <w:divBdr>
                    <w:top w:val="none" w:sz="0" w:space="0" w:color="auto"/>
                    <w:left w:val="none" w:sz="0" w:space="0" w:color="auto"/>
                    <w:bottom w:val="none" w:sz="0" w:space="0" w:color="auto"/>
                    <w:right w:val="none" w:sz="0" w:space="0" w:color="auto"/>
                  </w:divBdr>
                  <w:divsChild>
                    <w:div w:id="20343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14375">
      <w:bodyDiv w:val="1"/>
      <w:marLeft w:val="0"/>
      <w:marRight w:val="0"/>
      <w:marTop w:val="0"/>
      <w:marBottom w:val="0"/>
      <w:divBdr>
        <w:top w:val="none" w:sz="0" w:space="0" w:color="auto"/>
        <w:left w:val="none" w:sz="0" w:space="0" w:color="auto"/>
        <w:bottom w:val="none" w:sz="0" w:space="0" w:color="auto"/>
        <w:right w:val="none" w:sz="0" w:space="0" w:color="auto"/>
      </w:divBdr>
    </w:div>
    <w:div w:id="384528344">
      <w:bodyDiv w:val="1"/>
      <w:marLeft w:val="0"/>
      <w:marRight w:val="0"/>
      <w:marTop w:val="0"/>
      <w:marBottom w:val="0"/>
      <w:divBdr>
        <w:top w:val="none" w:sz="0" w:space="0" w:color="auto"/>
        <w:left w:val="none" w:sz="0" w:space="0" w:color="auto"/>
        <w:bottom w:val="none" w:sz="0" w:space="0" w:color="auto"/>
        <w:right w:val="none" w:sz="0" w:space="0" w:color="auto"/>
      </w:divBdr>
    </w:div>
    <w:div w:id="395857819">
      <w:bodyDiv w:val="1"/>
      <w:marLeft w:val="0"/>
      <w:marRight w:val="0"/>
      <w:marTop w:val="0"/>
      <w:marBottom w:val="0"/>
      <w:divBdr>
        <w:top w:val="none" w:sz="0" w:space="0" w:color="auto"/>
        <w:left w:val="none" w:sz="0" w:space="0" w:color="auto"/>
        <w:bottom w:val="none" w:sz="0" w:space="0" w:color="auto"/>
        <w:right w:val="none" w:sz="0" w:space="0" w:color="auto"/>
      </w:divBdr>
    </w:div>
    <w:div w:id="404257513">
      <w:bodyDiv w:val="1"/>
      <w:marLeft w:val="0"/>
      <w:marRight w:val="0"/>
      <w:marTop w:val="0"/>
      <w:marBottom w:val="0"/>
      <w:divBdr>
        <w:top w:val="none" w:sz="0" w:space="0" w:color="auto"/>
        <w:left w:val="none" w:sz="0" w:space="0" w:color="auto"/>
        <w:bottom w:val="none" w:sz="0" w:space="0" w:color="auto"/>
        <w:right w:val="none" w:sz="0" w:space="0" w:color="auto"/>
      </w:divBdr>
      <w:divsChild>
        <w:div w:id="603848975">
          <w:marLeft w:val="0"/>
          <w:marRight w:val="0"/>
          <w:marTop w:val="0"/>
          <w:marBottom w:val="0"/>
          <w:divBdr>
            <w:top w:val="none" w:sz="0" w:space="0" w:color="auto"/>
            <w:left w:val="none" w:sz="0" w:space="0" w:color="auto"/>
            <w:bottom w:val="none" w:sz="0" w:space="0" w:color="auto"/>
            <w:right w:val="none" w:sz="0" w:space="0" w:color="auto"/>
          </w:divBdr>
          <w:divsChild>
            <w:div w:id="1100682502">
              <w:marLeft w:val="0"/>
              <w:marRight w:val="0"/>
              <w:marTop w:val="0"/>
              <w:marBottom w:val="0"/>
              <w:divBdr>
                <w:top w:val="none" w:sz="0" w:space="0" w:color="auto"/>
                <w:left w:val="none" w:sz="0" w:space="0" w:color="auto"/>
                <w:bottom w:val="none" w:sz="0" w:space="0" w:color="auto"/>
                <w:right w:val="none" w:sz="0" w:space="0" w:color="auto"/>
              </w:divBdr>
              <w:divsChild>
                <w:div w:id="732848200">
                  <w:marLeft w:val="0"/>
                  <w:marRight w:val="0"/>
                  <w:marTop w:val="0"/>
                  <w:marBottom w:val="0"/>
                  <w:divBdr>
                    <w:top w:val="none" w:sz="0" w:space="0" w:color="auto"/>
                    <w:left w:val="none" w:sz="0" w:space="0" w:color="auto"/>
                    <w:bottom w:val="none" w:sz="0" w:space="0" w:color="auto"/>
                    <w:right w:val="none" w:sz="0" w:space="0" w:color="auto"/>
                  </w:divBdr>
                  <w:divsChild>
                    <w:div w:id="1017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572858">
      <w:bodyDiv w:val="1"/>
      <w:marLeft w:val="0"/>
      <w:marRight w:val="0"/>
      <w:marTop w:val="0"/>
      <w:marBottom w:val="0"/>
      <w:divBdr>
        <w:top w:val="none" w:sz="0" w:space="0" w:color="auto"/>
        <w:left w:val="none" w:sz="0" w:space="0" w:color="auto"/>
        <w:bottom w:val="none" w:sz="0" w:space="0" w:color="auto"/>
        <w:right w:val="none" w:sz="0" w:space="0" w:color="auto"/>
      </w:divBdr>
    </w:div>
    <w:div w:id="432433284">
      <w:bodyDiv w:val="1"/>
      <w:marLeft w:val="0"/>
      <w:marRight w:val="0"/>
      <w:marTop w:val="0"/>
      <w:marBottom w:val="0"/>
      <w:divBdr>
        <w:top w:val="none" w:sz="0" w:space="0" w:color="auto"/>
        <w:left w:val="none" w:sz="0" w:space="0" w:color="auto"/>
        <w:bottom w:val="none" w:sz="0" w:space="0" w:color="auto"/>
        <w:right w:val="none" w:sz="0" w:space="0" w:color="auto"/>
      </w:divBdr>
      <w:divsChild>
        <w:div w:id="259876815">
          <w:marLeft w:val="0"/>
          <w:marRight w:val="0"/>
          <w:marTop w:val="0"/>
          <w:marBottom w:val="0"/>
          <w:divBdr>
            <w:top w:val="none" w:sz="0" w:space="0" w:color="auto"/>
            <w:left w:val="none" w:sz="0" w:space="0" w:color="auto"/>
            <w:bottom w:val="none" w:sz="0" w:space="0" w:color="auto"/>
            <w:right w:val="none" w:sz="0" w:space="0" w:color="auto"/>
          </w:divBdr>
          <w:divsChild>
            <w:div w:id="874464361">
              <w:marLeft w:val="0"/>
              <w:marRight w:val="0"/>
              <w:marTop w:val="0"/>
              <w:marBottom w:val="0"/>
              <w:divBdr>
                <w:top w:val="none" w:sz="0" w:space="0" w:color="auto"/>
                <w:left w:val="none" w:sz="0" w:space="0" w:color="auto"/>
                <w:bottom w:val="none" w:sz="0" w:space="0" w:color="auto"/>
                <w:right w:val="none" w:sz="0" w:space="0" w:color="auto"/>
              </w:divBdr>
              <w:divsChild>
                <w:div w:id="1751343729">
                  <w:marLeft w:val="0"/>
                  <w:marRight w:val="0"/>
                  <w:marTop w:val="0"/>
                  <w:marBottom w:val="0"/>
                  <w:divBdr>
                    <w:top w:val="none" w:sz="0" w:space="0" w:color="auto"/>
                    <w:left w:val="none" w:sz="0" w:space="0" w:color="auto"/>
                    <w:bottom w:val="none" w:sz="0" w:space="0" w:color="auto"/>
                    <w:right w:val="none" w:sz="0" w:space="0" w:color="auto"/>
                  </w:divBdr>
                  <w:divsChild>
                    <w:div w:id="1725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059147">
      <w:bodyDiv w:val="1"/>
      <w:marLeft w:val="0"/>
      <w:marRight w:val="0"/>
      <w:marTop w:val="0"/>
      <w:marBottom w:val="0"/>
      <w:divBdr>
        <w:top w:val="none" w:sz="0" w:space="0" w:color="auto"/>
        <w:left w:val="none" w:sz="0" w:space="0" w:color="auto"/>
        <w:bottom w:val="none" w:sz="0" w:space="0" w:color="auto"/>
        <w:right w:val="none" w:sz="0" w:space="0" w:color="auto"/>
      </w:divBdr>
    </w:div>
    <w:div w:id="463238536">
      <w:bodyDiv w:val="1"/>
      <w:marLeft w:val="0"/>
      <w:marRight w:val="0"/>
      <w:marTop w:val="0"/>
      <w:marBottom w:val="0"/>
      <w:divBdr>
        <w:top w:val="none" w:sz="0" w:space="0" w:color="auto"/>
        <w:left w:val="none" w:sz="0" w:space="0" w:color="auto"/>
        <w:bottom w:val="none" w:sz="0" w:space="0" w:color="auto"/>
        <w:right w:val="none" w:sz="0" w:space="0" w:color="auto"/>
      </w:divBdr>
    </w:div>
    <w:div w:id="486553928">
      <w:bodyDiv w:val="1"/>
      <w:marLeft w:val="0"/>
      <w:marRight w:val="0"/>
      <w:marTop w:val="0"/>
      <w:marBottom w:val="0"/>
      <w:divBdr>
        <w:top w:val="none" w:sz="0" w:space="0" w:color="auto"/>
        <w:left w:val="none" w:sz="0" w:space="0" w:color="auto"/>
        <w:bottom w:val="none" w:sz="0" w:space="0" w:color="auto"/>
        <w:right w:val="none" w:sz="0" w:space="0" w:color="auto"/>
      </w:divBdr>
    </w:div>
    <w:div w:id="495265082">
      <w:bodyDiv w:val="1"/>
      <w:marLeft w:val="0"/>
      <w:marRight w:val="0"/>
      <w:marTop w:val="0"/>
      <w:marBottom w:val="0"/>
      <w:divBdr>
        <w:top w:val="none" w:sz="0" w:space="0" w:color="auto"/>
        <w:left w:val="none" w:sz="0" w:space="0" w:color="auto"/>
        <w:bottom w:val="none" w:sz="0" w:space="0" w:color="auto"/>
        <w:right w:val="none" w:sz="0" w:space="0" w:color="auto"/>
      </w:divBdr>
    </w:div>
    <w:div w:id="561909958">
      <w:bodyDiv w:val="1"/>
      <w:marLeft w:val="0"/>
      <w:marRight w:val="0"/>
      <w:marTop w:val="0"/>
      <w:marBottom w:val="0"/>
      <w:divBdr>
        <w:top w:val="none" w:sz="0" w:space="0" w:color="auto"/>
        <w:left w:val="none" w:sz="0" w:space="0" w:color="auto"/>
        <w:bottom w:val="none" w:sz="0" w:space="0" w:color="auto"/>
        <w:right w:val="none" w:sz="0" w:space="0" w:color="auto"/>
      </w:divBdr>
    </w:div>
    <w:div w:id="580602143">
      <w:bodyDiv w:val="1"/>
      <w:marLeft w:val="0"/>
      <w:marRight w:val="0"/>
      <w:marTop w:val="0"/>
      <w:marBottom w:val="0"/>
      <w:divBdr>
        <w:top w:val="none" w:sz="0" w:space="0" w:color="auto"/>
        <w:left w:val="none" w:sz="0" w:space="0" w:color="auto"/>
        <w:bottom w:val="none" w:sz="0" w:space="0" w:color="auto"/>
        <w:right w:val="none" w:sz="0" w:space="0" w:color="auto"/>
      </w:divBdr>
      <w:divsChild>
        <w:div w:id="647130748">
          <w:marLeft w:val="0"/>
          <w:marRight w:val="0"/>
          <w:marTop w:val="0"/>
          <w:marBottom w:val="0"/>
          <w:divBdr>
            <w:top w:val="none" w:sz="0" w:space="0" w:color="auto"/>
            <w:left w:val="none" w:sz="0" w:space="0" w:color="auto"/>
            <w:bottom w:val="none" w:sz="0" w:space="0" w:color="auto"/>
            <w:right w:val="none" w:sz="0" w:space="0" w:color="auto"/>
          </w:divBdr>
          <w:divsChild>
            <w:div w:id="1563642492">
              <w:marLeft w:val="0"/>
              <w:marRight w:val="0"/>
              <w:marTop w:val="0"/>
              <w:marBottom w:val="0"/>
              <w:divBdr>
                <w:top w:val="none" w:sz="0" w:space="0" w:color="auto"/>
                <w:left w:val="none" w:sz="0" w:space="0" w:color="auto"/>
                <w:bottom w:val="none" w:sz="0" w:space="0" w:color="auto"/>
                <w:right w:val="none" w:sz="0" w:space="0" w:color="auto"/>
              </w:divBdr>
              <w:divsChild>
                <w:div w:id="1333142146">
                  <w:marLeft w:val="0"/>
                  <w:marRight w:val="0"/>
                  <w:marTop w:val="0"/>
                  <w:marBottom w:val="0"/>
                  <w:divBdr>
                    <w:top w:val="none" w:sz="0" w:space="0" w:color="auto"/>
                    <w:left w:val="none" w:sz="0" w:space="0" w:color="auto"/>
                    <w:bottom w:val="none" w:sz="0" w:space="0" w:color="auto"/>
                    <w:right w:val="none" w:sz="0" w:space="0" w:color="auto"/>
                  </w:divBdr>
                  <w:divsChild>
                    <w:div w:id="1448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24748">
      <w:bodyDiv w:val="1"/>
      <w:marLeft w:val="0"/>
      <w:marRight w:val="0"/>
      <w:marTop w:val="0"/>
      <w:marBottom w:val="0"/>
      <w:divBdr>
        <w:top w:val="none" w:sz="0" w:space="0" w:color="auto"/>
        <w:left w:val="none" w:sz="0" w:space="0" w:color="auto"/>
        <w:bottom w:val="none" w:sz="0" w:space="0" w:color="auto"/>
        <w:right w:val="none" w:sz="0" w:space="0" w:color="auto"/>
      </w:divBdr>
    </w:div>
    <w:div w:id="641695249">
      <w:bodyDiv w:val="1"/>
      <w:marLeft w:val="0"/>
      <w:marRight w:val="0"/>
      <w:marTop w:val="0"/>
      <w:marBottom w:val="0"/>
      <w:divBdr>
        <w:top w:val="none" w:sz="0" w:space="0" w:color="auto"/>
        <w:left w:val="none" w:sz="0" w:space="0" w:color="auto"/>
        <w:bottom w:val="none" w:sz="0" w:space="0" w:color="auto"/>
        <w:right w:val="none" w:sz="0" w:space="0" w:color="auto"/>
      </w:divBdr>
    </w:div>
    <w:div w:id="687560835">
      <w:bodyDiv w:val="1"/>
      <w:marLeft w:val="0"/>
      <w:marRight w:val="0"/>
      <w:marTop w:val="0"/>
      <w:marBottom w:val="0"/>
      <w:divBdr>
        <w:top w:val="none" w:sz="0" w:space="0" w:color="auto"/>
        <w:left w:val="none" w:sz="0" w:space="0" w:color="auto"/>
        <w:bottom w:val="none" w:sz="0" w:space="0" w:color="auto"/>
        <w:right w:val="none" w:sz="0" w:space="0" w:color="auto"/>
      </w:divBdr>
    </w:div>
    <w:div w:id="706876138">
      <w:bodyDiv w:val="1"/>
      <w:marLeft w:val="0"/>
      <w:marRight w:val="0"/>
      <w:marTop w:val="0"/>
      <w:marBottom w:val="0"/>
      <w:divBdr>
        <w:top w:val="none" w:sz="0" w:space="0" w:color="auto"/>
        <w:left w:val="none" w:sz="0" w:space="0" w:color="auto"/>
        <w:bottom w:val="none" w:sz="0" w:space="0" w:color="auto"/>
        <w:right w:val="none" w:sz="0" w:space="0" w:color="auto"/>
      </w:divBdr>
    </w:div>
    <w:div w:id="735320384">
      <w:bodyDiv w:val="1"/>
      <w:marLeft w:val="0"/>
      <w:marRight w:val="0"/>
      <w:marTop w:val="0"/>
      <w:marBottom w:val="0"/>
      <w:divBdr>
        <w:top w:val="none" w:sz="0" w:space="0" w:color="auto"/>
        <w:left w:val="none" w:sz="0" w:space="0" w:color="auto"/>
        <w:bottom w:val="none" w:sz="0" w:space="0" w:color="auto"/>
        <w:right w:val="none" w:sz="0" w:space="0" w:color="auto"/>
      </w:divBdr>
    </w:div>
    <w:div w:id="745301703">
      <w:bodyDiv w:val="1"/>
      <w:marLeft w:val="0"/>
      <w:marRight w:val="0"/>
      <w:marTop w:val="0"/>
      <w:marBottom w:val="0"/>
      <w:divBdr>
        <w:top w:val="none" w:sz="0" w:space="0" w:color="auto"/>
        <w:left w:val="none" w:sz="0" w:space="0" w:color="auto"/>
        <w:bottom w:val="none" w:sz="0" w:space="0" w:color="auto"/>
        <w:right w:val="none" w:sz="0" w:space="0" w:color="auto"/>
      </w:divBdr>
      <w:divsChild>
        <w:div w:id="1114520745">
          <w:marLeft w:val="0"/>
          <w:marRight w:val="0"/>
          <w:marTop w:val="0"/>
          <w:marBottom w:val="0"/>
          <w:divBdr>
            <w:top w:val="none" w:sz="0" w:space="0" w:color="auto"/>
            <w:left w:val="none" w:sz="0" w:space="0" w:color="auto"/>
            <w:bottom w:val="none" w:sz="0" w:space="0" w:color="auto"/>
            <w:right w:val="none" w:sz="0" w:space="0" w:color="auto"/>
          </w:divBdr>
          <w:divsChild>
            <w:div w:id="348217886">
              <w:marLeft w:val="0"/>
              <w:marRight w:val="0"/>
              <w:marTop w:val="0"/>
              <w:marBottom w:val="0"/>
              <w:divBdr>
                <w:top w:val="none" w:sz="0" w:space="0" w:color="auto"/>
                <w:left w:val="none" w:sz="0" w:space="0" w:color="auto"/>
                <w:bottom w:val="none" w:sz="0" w:space="0" w:color="auto"/>
                <w:right w:val="none" w:sz="0" w:space="0" w:color="auto"/>
              </w:divBdr>
              <w:divsChild>
                <w:div w:id="1954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21404">
      <w:bodyDiv w:val="1"/>
      <w:marLeft w:val="0"/>
      <w:marRight w:val="0"/>
      <w:marTop w:val="0"/>
      <w:marBottom w:val="0"/>
      <w:divBdr>
        <w:top w:val="none" w:sz="0" w:space="0" w:color="auto"/>
        <w:left w:val="none" w:sz="0" w:space="0" w:color="auto"/>
        <w:bottom w:val="none" w:sz="0" w:space="0" w:color="auto"/>
        <w:right w:val="none" w:sz="0" w:space="0" w:color="auto"/>
      </w:divBdr>
    </w:div>
    <w:div w:id="788015122">
      <w:bodyDiv w:val="1"/>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sChild>
            <w:div w:id="2103062760">
              <w:marLeft w:val="0"/>
              <w:marRight w:val="0"/>
              <w:marTop w:val="0"/>
              <w:marBottom w:val="0"/>
              <w:divBdr>
                <w:top w:val="none" w:sz="0" w:space="0" w:color="auto"/>
                <w:left w:val="none" w:sz="0" w:space="0" w:color="auto"/>
                <w:bottom w:val="none" w:sz="0" w:space="0" w:color="auto"/>
                <w:right w:val="none" w:sz="0" w:space="0" w:color="auto"/>
              </w:divBdr>
              <w:divsChild>
                <w:div w:id="1031959523">
                  <w:marLeft w:val="0"/>
                  <w:marRight w:val="0"/>
                  <w:marTop w:val="0"/>
                  <w:marBottom w:val="0"/>
                  <w:divBdr>
                    <w:top w:val="none" w:sz="0" w:space="0" w:color="auto"/>
                    <w:left w:val="none" w:sz="0" w:space="0" w:color="auto"/>
                    <w:bottom w:val="none" w:sz="0" w:space="0" w:color="auto"/>
                    <w:right w:val="none" w:sz="0" w:space="0" w:color="auto"/>
                  </w:divBdr>
                  <w:divsChild>
                    <w:div w:id="17114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59641">
      <w:bodyDiv w:val="1"/>
      <w:marLeft w:val="0"/>
      <w:marRight w:val="0"/>
      <w:marTop w:val="0"/>
      <w:marBottom w:val="0"/>
      <w:divBdr>
        <w:top w:val="none" w:sz="0" w:space="0" w:color="auto"/>
        <w:left w:val="none" w:sz="0" w:space="0" w:color="auto"/>
        <w:bottom w:val="none" w:sz="0" w:space="0" w:color="auto"/>
        <w:right w:val="none" w:sz="0" w:space="0" w:color="auto"/>
      </w:divBdr>
    </w:div>
    <w:div w:id="896548943">
      <w:bodyDiv w:val="1"/>
      <w:marLeft w:val="0"/>
      <w:marRight w:val="0"/>
      <w:marTop w:val="0"/>
      <w:marBottom w:val="0"/>
      <w:divBdr>
        <w:top w:val="none" w:sz="0" w:space="0" w:color="auto"/>
        <w:left w:val="none" w:sz="0" w:space="0" w:color="auto"/>
        <w:bottom w:val="none" w:sz="0" w:space="0" w:color="auto"/>
        <w:right w:val="none" w:sz="0" w:space="0" w:color="auto"/>
      </w:divBdr>
    </w:div>
    <w:div w:id="956716511">
      <w:bodyDiv w:val="1"/>
      <w:marLeft w:val="0"/>
      <w:marRight w:val="0"/>
      <w:marTop w:val="0"/>
      <w:marBottom w:val="0"/>
      <w:divBdr>
        <w:top w:val="none" w:sz="0" w:space="0" w:color="auto"/>
        <w:left w:val="none" w:sz="0" w:space="0" w:color="auto"/>
        <w:bottom w:val="none" w:sz="0" w:space="0" w:color="auto"/>
        <w:right w:val="none" w:sz="0" w:space="0" w:color="auto"/>
      </w:divBdr>
    </w:div>
    <w:div w:id="991518439">
      <w:bodyDiv w:val="1"/>
      <w:marLeft w:val="0"/>
      <w:marRight w:val="0"/>
      <w:marTop w:val="0"/>
      <w:marBottom w:val="0"/>
      <w:divBdr>
        <w:top w:val="none" w:sz="0" w:space="0" w:color="auto"/>
        <w:left w:val="none" w:sz="0" w:space="0" w:color="auto"/>
        <w:bottom w:val="none" w:sz="0" w:space="0" w:color="auto"/>
        <w:right w:val="none" w:sz="0" w:space="0" w:color="auto"/>
      </w:divBdr>
    </w:div>
    <w:div w:id="997346676">
      <w:bodyDiv w:val="1"/>
      <w:marLeft w:val="0"/>
      <w:marRight w:val="0"/>
      <w:marTop w:val="0"/>
      <w:marBottom w:val="0"/>
      <w:divBdr>
        <w:top w:val="none" w:sz="0" w:space="0" w:color="auto"/>
        <w:left w:val="none" w:sz="0" w:space="0" w:color="auto"/>
        <w:bottom w:val="none" w:sz="0" w:space="0" w:color="auto"/>
        <w:right w:val="none" w:sz="0" w:space="0" w:color="auto"/>
      </w:divBdr>
    </w:div>
    <w:div w:id="1022123935">
      <w:bodyDiv w:val="1"/>
      <w:marLeft w:val="0"/>
      <w:marRight w:val="0"/>
      <w:marTop w:val="0"/>
      <w:marBottom w:val="0"/>
      <w:divBdr>
        <w:top w:val="none" w:sz="0" w:space="0" w:color="auto"/>
        <w:left w:val="none" w:sz="0" w:space="0" w:color="auto"/>
        <w:bottom w:val="none" w:sz="0" w:space="0" w:color="auto"/>
        <w:right w:val="none" w:sz="0" w:space="0" w:color="auto"/>
      </w:divBdr>
    </w:div>
    <w:div w:id="1033725045">
      <w:bodyDiv w:val="1"/>
      <w:marLeft w:val="0"/>
      <w:marRight w:val="0"/>
      <w:marTop w:val="0"/>
      <w:marBottom w:val="0"/>
      <w:divBdr>
        <w:top w:val="none" w:sz="0" w:space="0" w:color="auto"/>
        <w:left w:val="none" w:sz="0" w:space="0" w:color="auto"/>
        <w:bottom w:val="none" w:sz="0" w:space="0" w:color="auto"/>
        <w:right w:val="none" w:sz="0" w:space="0" w:color="auto"/>
      </w:divBdr>
    </w:div>
    <w:div w:id="1053887713">
      <w:bodyDiv w:val="1"/>
      <w:marLeft w:val="0"/>
      <w:marRight w:val="0"/>
      <w:marTop w:val="0"/>
      <w:marBottom w:val="0"/>
      <w:divBdr>
        <w:top w:val="none" w:sz="0" w:space="0" w:color="auto"/>
        <w:left w:val="none" w:sz="0" w:space="0" w:color="auto"/>
        <w:bottom w:val="none" w:sz="0" w:space="0" w:color="auto"/>
        <w:right w:val="none" w:sz="0" w:space="0" w:color="auto"/>
      </w:divBdr>
      <w:divsChild>
        <w:div w:id="1887526473">
          <w:marLeft w:val="0"/>
          <w:marRight w:val="0"/>
          <w:marTop w:val="0"/>
          <w:marBottom w:val="0"/>
          <w:divBdr>
            <w:top w:val="none" w:sz="0" w:space="0" w:color="auto"/>
            <w:left w:val="none" w:sz="0" w:space="0" w:color="auto"/>
            <w:bottom w:val="none" w:sz="0" w:space="0" w:color="auto"/>
            <w:right w:val="none" w:sz="0" w:space="0" w:color="auto"/>
          </w:divBdr>
          <w:divsChild>
            <w:div w:id="1667246456">
              <w:marLeft w:val="0"/>
              <w:marRight w:val="0"/>
              <w:marTop w:val="0"/>
              <w:marBottom w:val="0"/>
              <w:divBdr>
                <w:top w:val="none" w:sz="0" w:space="0" w:color="auto"/>
                <w:left w:val="none" w:sz="0" w:space="0" w:color="auto"/>
                <w:bottom w:val="none" w:sz="0" w:space="0" w:color="auto"/>
                <w:right w:val="none" w:sz="0" w:space="0" w:color="auto"/>
              </w:divBdr>
              <w:divsChild>
                <w:div w:id="1080911305">
                  <w:marLeft w:val="0"/>
                  <w:marRight w:val="0"/>
                  <w:marTop w:val="0"/>
                  <w:marBottom w:val="0"/>
                  <w:divBdr>
                    <w:top w:val="none" w:sz="0" w:space="0" w:color="auto"/>
                    <w:left w:val="none" w:sz="0" w:space="0" w:color="auto"/>
                    <w:bottom w:val="none" w:sz="0" w:space="0" w:color="auto"/>
                    <w:right w:val="none" w:sz="0" w:space="0" w:color="auto"/>
                  </w:divBdr>
                  <w:divsChild>
                    <w:div w:id="1608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79716">
      <w:bodyDiv w:val="1"/>
      <w:marLeft w:val="0"/>
      <w:marRight w:val="0"/>
      <w:marTop w:val="0"/>
      <w:marBottom w:val="0"/>
      <w:divBdr>
        <w:top w:val="none" w:sz="0" w:space="0" w:color="auto"/>
        <w:left w:val="none" w:sz="0" w:space="0" w:color="auto"/>
        <w:bottom w:val="none" w:sz="0" w:space="0" w:color="auto"/>
        <w:right w:val="none" w:sz="0" w:space="0" w:color="auto"/>
      </w:divBdr>
    </w:div>
    <w:div w:id="1122194376">
      <w:bodyDiv w:val="1"/>
      <w:marLeft w:val="0"/>
      <w:marRight w:val="0"/>
      <w:marTop w:val="0"/>
      <w:marBottom w:val="0"/>
      <w:divBdr>
        <w:top w:val="none" w:sz="0" w:space="0" w:color="auto"/>
        <w:left w:val="none" w:sz="0" w:space="0" w:color="auto"/>
        <w:bottom w:val="none" w:sz="0" w:space="0" w:color="auto"/>
        <w:right w:val="none" w:sz="0" w:space="0" w:color="auto"/>
      </w:divBdr>
      <w:divsChild>
        <w:div w:id="227150096">
          <w:marLeft w:val="0"/>
          <w:marRight w:val="0"/>
          <w:marTop w:val="0"/>
          <w:marBottom w:val="0"/>
          <w:divBdr>
            <w:top w:val="none" w:sz="0" w:space="0" w:color="auto"/>
            <w:left w:val="none" w:sz="0" w:space="0" w:color="auto"/>
            <w:bottom w:val="none" w:sz="0" w:space="0" w:color="auto"/>
            <w:right w:val="none" w:sz="0" w:space="0" w:color="auto"/>
          </w:divBdr>
          <w:divsChild>
            <w:div w:id="20142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6347">
      <w:bodyDiv w:val="1"/>
      <w:marLeft w:val="0"/>
      <w:marRight w:val="0"/>
      <w:marTop w:val="0"/>
      <w:marBottom w:val="0"/>
      <w:divBdr>
        <w:top w:val="none" w:sz="0" w:space="0" w:color="auto"/>
        <w:left w:val="none" w:sz="0" w:space="0" w:color="auto"/>
        <w:bottom w:val="none" w:sz="0" w:space="0" w:color="auto"/>
        <w:right w:val="none" w:sz="0" w:space="0" w:color="auto"/>
      </w:divBdr>
    </w:div>
    <w:div w:id="1349674797">
      <w:bodyDiv w:val="1"/>
      <w:marLeft w:val="0"/>
      <w:marRight w:val="0"/>
      <w:marTop w:val="0"/>
      <w:marBottom w:val="0"/>
      <w:divBdr>
        <w:top w:val="none" w:sz="0" w:space="0" w:color="auto"/>
        <w:left w:val="none" w:sz="0" w:space="0" w:color="auto"/>
        <w:bottom w:val="none" w:sz="0" w:space="0" w:color="auto"/>
        <w:right w:val="none" w:sz="0" w:space="0" w:color="auto"/>
      </w:divBdr>
    </w:div>
    <w:div w:id="1393428552">
      <w:bodyDiv w:val="1"/>
      <w:marLeft w:val="0"/>
      <w:marRight w:val="0"/>
      <w:marTop w:val="0"/>
      <w:marBottom w:val="0"/>
      <w:divBdr>
        <w:top w:val="none" w:sz="0" w:space="0" w:color="auto"/>
        <w:left w:val="none" w:sz="0" w:space="0" w:color="auto"/>
        <w:bottom w:val="none" w:sz="0" w:space="0" w:color="auto"/>
        <w:right w:val="none" w:sz="0" w:space="0" w:color="auto"/>
      </w:divBdr>
    </w:div>
    <w:div w:id="1393695152">
      <w:bodyDiv w:val="1"/>
      <w:marLeft w:val="0"/>
      <w:marRight w:val="0"/>
      <w:marTop w:val="0"/>
      <w:marBottom w:val="0"/>
      <w:divBdr>
        <w:top w:val="none" w:sz="0" w:space="0" w:color="auto"/>
        <w:left w:val="none" w:sz="0" w:space="0" w:color="auto"/>
        <w:bottom w:val="none" w:sz="0" w:space="0" w:color="auto"/>
        <w:right w:val="none" w:sz="0" w:space="0" w:color="auto"/>
      </w:divBdr>
      <w:divsChild>
        <w:div w:id="828985121">
          <w:marLeft w:val="0"/>
          <w:marRight w:val="0"/>
          <w:marTop w:val="0"/>
          <w:marBottom w:val="0"/>
          <w:divBdr>
            <w:top w:val="none" w:sz="0" w:space="0" w:color="auto"/>
            <w:left w:val="none" w:sz="0" w:space="0" w:color="auto"/>
            <w:bottom w:val="none" w:sz="0" w:space="0" w:color="auto"/>
            <w:right w:val="none" w:sz="0" w:space="0" w:color="auto"/>
          </w:divBdr>
          <w:divsChild>
            <w:div w:id="1849247050">
              <w:marLeft w:val="0"/>
              <w:marRight w:val="0"/>
              <w:marTop w:val="0"/>
              <w:marBottom w:val="0"/>
              <w:divBdr>
                <w:top w:val="none" w:sz="0" w:space="0" w:color="auto"/>
                <w:left w:val="none" w:sz="0" w:space="0" w:color="auto"/>
                <w:bottom w:val="none" w:sz="0" w:space="0" w:color="auto"/>
                <w:right w:val="none" w:sz="0" w:space="0" w:color="auto"/>
              </w:divBdr>
              <w:divsChild>
                <w:div w:id="2651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195">
      <w:bodyDiv w:val="1"/>
      <w:marLeft w:val="0"/>
      <w:marRight w:val="0"/>
      <w:marTop w:val="0"/>
      <w:marBottom w:val="0"/>
      <w:divBdr>
        <w:top w:val="none" w:sz="0" w:space="0" w:color="auto"/>
        <w:left w:val="none" w:sz="0" w:space="0" w:color="auto"/>
        <w:bottom w:val="none" w:sz="0" w:space="0" w:color="auto"/>
        <w:right w:val="none" w:sz="0" w:space="0" w:color="auto"/>
      </w:divBdr>
    </w:div>
    <w:div w:id="1453211547">
      <w:bodyDiv w:val="1"/>
      <w:marLeft w:val="0"/>
      <w:marRight w:val="0"/>
      <w:marTop w:val="0"/>
      <w:marBottom w:val="0"/>
      <w:divBdr>
        <w:top w:val="none" w:sz="0" w:space="0" w:color="auto"/>
        <w:left w:val="none" w:sz="0" w:space="0" w:color="auto"/>
        <w:bottom w:val="none" w:sz="0" w:space="0" w:color="auto"/>
        <w:right w:val="none" w:sz="0" w:space="0" w:color="auto"/>
      </w:divBdr>
    </w:div>
    <w:div w:id="1495297943">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40587002">
      <w:bodyDiv w:val="1"/>
      <w:marLeft w:val="0"/>
      <w:marRight w:val="0"/>
      <w:marTop w:val="0"/>
      <w:marBottom w:val="0"/>
      <w:divBdr>
        <w:top w:val="none" w:sz="0" w:space="0" w:color="auto"/>
        <w:left w:val="none" w:sz="0" w:space="0" w:color="auto"/>
        <w:bottom w:val="none" w:sz="0" w:space="0" w:color="auto"/>
        <w:right w:val="none" w:sz="0" w:space="0" w:color="auto"/>
      </w:divBdr>
    </w:div>
    <w:div w:id="1549562358">
      <w:bodyDiv w:val="1"/>
      <w:marLeft w:val="0"/>
      <w:marRight w:val="0"/>
      <w:marTop w:val="0"/>
      <w:marBottom w:val="0"/>
      <w:divBdr>
        <w:top w:val="none" w:sz="0" w:space="0" w:color="auto"/>
        <w:left w:val="none" w:sz="0" w:space="0" w:color="auto"/>
        <w:bottom w:val="none" w:sz="0" w:space="0" w:color="auto"/>
        <w:right w:val="none" w:sz="0" w:space="0" w:color="auto"/>
      </w:divBdr>
      <w:divsChild>
        <w:div w:id="818809789">
          <w:marLeft w:val="0"/>
          <w:marRight w:val="0"/>
          <w:marTop w:val="0"/>
          <w:marBottom w:val="0"/>
          <w:divBdr>
            <w:top w:val="none" w:sz="0" w:space="0" w:color="auto"/>
            <w:left w:val="none" w:sz="0" w:space="0" w:color="auto"/>
            <w:bottom w:val="none" w:sz="0" w:space="0" w:color="auto"/>
            <w:right w:val="none" w:sz="0" w:space="0" w:color="auto"/>
          </w:divBdr>
          <w:divsChild>
            <w:div w:id="1454858418">
              <w:marLeft w:val="0"/>
              <w:marRight w:val="0"/>
              <w:marTop w:val="0"/>
              <w:marBottom w:val="0"/>
              <w:divBdr>
                <w:top w:val="none" w:sz="0" w:space="0" w:color="auto"/>
                <w:left w:val="none" w:sz="0" w:space="0" w:color="auto"/>
                <w:bottom w:val="none" w:sz="0" w:space="0" w:color="auto"/>
                <w:right w:val="none" w:sz="0" w:space="0" w:color="auto"/>
              </w:divBdr>
              <w:divsChild>
                <w:div w:id="1245457917">
                  <w:marLeft w:val="0"/>
                  <w:marRight w:val="0"/>
                  <w:marTop w:val="0"/>
                  <w:marBottom w:val="0"/>
                  <w:divBdr>
                    <w:top w:val="none" w:sz="0" w:space="0" w:color="auto"/>
                    <w:left w:val="none" w:sz="0" w:space="0" w:color="auto"/>
                    <w:bottom w:val="none" w:sz="0" w:space="0" w:color="auto"/>
                    <w:right w:val="none" w:sz="0" w:space="0" w:color="auto"/>
                  </w:divBdr>
                  <w:divsChild>
                    <w:div w:id="1346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21735">
      <w:bodyDiv w:val="1"/>
      <w:marLeft w:val="0"/>
      <w:marRight w:val="0"/>
      <w:marTop w:val="0"/>
      <w:marBottom w:val="0"/>
      <w:divBdr>
        <w:top w:val="none" w:sz="0" w:space="0" w:color="auto"/>
        <w:left w:val="none" w:sz="0" w:space="0" w:color="auto"/>
        <w:bottom w:val="none" w:sz="0" w:space="0" w:color="auto"/>
        <w:right w:val="none" w:sz="0" w:space="0" w:color="auto"/>
      </w:divBdr>
    </w:div>
    <w:div w:id="1754745133">
      <w:bodyDiv w:val="1"/>
      <w:marLeft w:val="0"/>
      <w:marRight w:val="0"/>
      <w:marTop w:val="0"/>
      <w:marBottom w:val="0"/>
      <w:divBdr>
        <w:top w:val="none" w:sz="0" w:space="0" w:color="auto"/>
        <w:left w:val="none" w:sz="0" w:space="0" w:color="auto"/>
        <w:bottom w:val="none" w:sz="0" w:space="0" w:color="auto"/>
        <w:right w:val="none" w:sz="0" w:space="0" w:color="auto"/>
      </w:divBdr>
    </w:div>
    <w:div w:id="1771119607">
      <w:bodyDiv w:val="1"/>
      <w:marLeft w:val="0"/>
      <w:marRight w:val="0"/>
      <w:marTop w:val="0"/>
      <w:marBottom w:val="0"/>
      <w:divBdr>
        <w:top w:val="none" w:sz="0" w:space="0" w:color="auto"/>
        <w:left w:val="none" w:sz="0" w:space="0" w:color="auto"/>
        <w:bottom w:val="none" w:sz="0" w:space="0" w:color="auto"/>
        <w:right w:val="none" w:sz="0" w:space="0" w:color="auto"/>
      </w:divBdr>
      <w:divsChild>
        <w:div w:id="749694493">
          <w:marLeft w:val="0"/>
          <w:marRight w:val="0"/>
          <w:marTop w:val="0"/>
          <w:marBottom w:val="0"/>
          <w:divBdr>
            <w:top w:val="none" w:sz="0" w:space="0" w:color="auto"/>
            <w:left w:val="none" w:sz="0" w:space="0" w:color="auto"/>
            <w:bottom w:val="none" w:sz="0" w:space="0" w:color="auto"/>
            <w:right w:val="none" w:sz="0" w:space="0" w:color="auto"/>
          </w:divBdr>
          <w:divsChild>
            <w:div w:id="2142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204">
      <w:bodyDiv w:val="1"/>
      <w:marLeft w:val="0"/>
      <w:marRight w:val="0"/>
      <w:marTop w:val="0"/>
      <w:marBottom w:val="0"/>
      <w:divBdr>
        <w:top w:val="none" w:sz="0" w:space="0" w:color="auto"/>
        <w:left w:val="none" w:sz="0" w:space="0" w:color="auto"/>
        <w:bottom w:val="none" w:sz="0" w:space="0" w:color="auto"/>
        <w:right w:val="none" w:sz="0" w:space="0" w:color="auto"/>
      </w:divBdr>
    </w:div>
    <w:div w:id="1832064541">
      <w:bodyDiv w:val="1"/>
      <w:marLeft w:val="0"/>
      <w:marRight w:val="0"/>
      <w:marTop w:val="0"/>
      <w:marBottom w:val="0"/>
      <w:divBdr>
        <w:top w:val="none" w:sz="0" w:space="0" w:color="auto"/>
        <w:left w:val="none" w:sz="0" w:space="0" w:color="auto"/>
        <w:bottom w:val="none" w:sz="0" w:space="0" w:color="auto"/>
        <w:right w:val="none" w:sz="0" w:space="0" w:color="auto"/>
      </w:divBdr>
    </w:div>
    <w:div w:id="1850440633">
      <w:bodyDiv w:val="1"/>
      <w:marLeft w:val="0"/>
      <w:marRight w:val="0"/>
      <w:marTop w:val="0"/>
      <w:marBottom w:val="0"/>
      <w:divBdr>
        <w:top w:val="none" w:sz="0" w:space="0" w:color="auto"/>
        <w:left w:val="none" w:sz="0" w:space="0" w:color="auto"/>
        <w:bottom w:val="none" w:sz="0" w:space="0" w:color="auto"/>
        <w:right w:val="none" w:sz="0" w:space="0" w:color="auto"/>
      </w:divBdr>
    </w:div>
    <w:div w:id="1959799549">
      <w:bodyDiv w:val="1"/>
      <w:marLeft w:val="0"/>
      <w:marRight w:val="0"/>
      <w:marTop w:val="0"/>
      <w:marBottom w:val="0"/>
      <w:divBdr>
        <w:top w:val="none" w:sz="0" w:space="0" w:color="auto"/>
        <w:left w:val="none" w:sz="0" w:space="0" w:color="auto"/>
        <w:bottom w:val="none" w:sz="0" w:space="0" w:color="auto"/>
        <w:right w:val="none" w:sz="0" w:space="0" w:color="auto"/>
      </w:divBdr>
    </w:div>
    <w:div w:id="2004888378">
      <w:bodyDiv w:val="1"/>
      <w:marLeft w:val="0"/>
      <w:marRight w:val="0"/>
      <w:marTop w:val="0"/>
      <w:marBottom w:val="0"/>
      <w:divBdr>
        <w:top w:val="none" w:sz="0" w:space="0" w:color="auto"/>
        <w:left w:val="none" w:sz="0" w:space="0" w:color="auto"/>
        <w:bottom w:val="none" w:sz="0" w:space="0" w:color="auto"/>
        <w:right w:val="none" w:sz="0" w:space="0" w:color="auto"/>
      </w:divBdr>
    </w:div>
    <w:div w:id="2016808384">
      <w:bodyDiv w:val="1"/>
      <w:marLeft w:val="0"/>
      <w:marRight w:val="0"/>
      <w:marTop w:val="0"/>
      <w:marBottom w:val="0"/>
      <w:divBdr>
        <w:top w:val="none" w:sz="0" w:space="0" w:color="auto"/>
        <w:left w:val="none" w:sz="0" w:space="0" w:color="auto"/>
        <w:bottom w:val="none" w:sz="0" w:space="0" w:color="auto"/>
        <w:right w:val="none" w:sz="0" w:space="0" w:color="auto"/>
      </w:divBdr>
    </w:div>
    <w:div w:id="2041201232">
      <w:bodyDiv w:val="1"/>
      <w:marLeft w:val="0"/>
      <w:marRight w:val="0"/>
      <w:marTop w:val="0"/>
      <w:marBottom w:val="0"/>
      <w:divBdr>
        <w:top w:val="none" w:sz="0" w:space="0" w:color="auto"/>
        <w:left w:val="none" w:sz="0" w:space="0" w:color="auto"/>
        <w:bottom w:val="none" w:sz="0" w:space="0" w:color="auto"/>
        <w:right w:val="none" w:sz="0" w:space="0" w:color="auto"/>
      </w:divBdr>
      <w:divsChild>
        <w:div w:id="1205094868">
          <w:marLeft w:val="0"/>
          <w:marRight w:val="0"/>
          <w:marTop w:val="0"/>
          <w:marBottom w:val="0"/>
          <w:divBdr>
            <w:top w:val="none" w:sz="0" w:space="0" w:color="auto"/>
            <w:left w:val="none" w:sz="0" w:space="0" w:color="auto"/>
            <w:bottom w:val="none" w:sz="0" w:space="0" w:color="auto"/>
            <w:right w:val="none" w:sz="0" w:space="0" w:color="auto"/>
          </w:divBdr>
          <w:divsChild>
            <w:div w:id="929853420">
              <w:marLeft w:val="0"/>
              <w:marRight w:val="0"/>
              <w:marTop w:val="0"/>
              <w:marBottom w:val="0"/>
              <w:divBdr>
                <w:top w:val="none" w:sz="0" w:space="0" w:color="auto"/>
                <w:left w:val="none" w:sz="0" w:space="0" w:color="auto"/>
                <w:bottom w:val="none" w:sz="0" w:space="0" w:color="auto"/>
                <w:right w:val="none" w:sz="0" w:space="0" w:color="auto"/>
              </w:divBdr>
              <w:divsChild>
                <w:div w:id="1337685639">
                  <w:marLeft w:val="0"/>
                  <w:marRight w:val="0"/>
                  <w:marTop w:val="0"/>
                  <w:marBottom w:val="0"/>
                  <w:divBdr>
                    <w:top w:val="none" w:sz="0" w:space="0" w:color="auto"/>
                    <w:left w:val="none" w:sz="0" w:space="0" w:color="auto"/>
                    <w:bottom w:val="none" w:sz="0" w:space="0" w:color="auto"/>
                    <w:right w:val="none" w:sz="0" w:space="0" w:color="auto"/>
                  </w:divBdr>
                  <w:divsChild>
                    <w:div w:id="11292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0331">
      <w:bodyDiv w:val="1"/>
      <w:marLeft w:val="0"/>
      <w:marRight w:val="0"/>
      <w:marTop w:val="0"/>
      <w:marBottom w:val="0"/>
      <w:divBdr>
        <w:top w:val="none" w:sz="0" w:space="0" w:color="auto"/>
        <w:left w:val="none" w:sz="0" w:space="0" w:color="auto"/>
        <w:bottom w:val="none" w:sz="0" w:space="0" w:color="auto"/>
        <w:right w:val="none" w:sz="0" w:space="0" w:color="auto"/>
      </w:divBdr>
    </w:div>
    <w:div w:id="2074157758">
      <w:bodyDiv w:val="1"/>
      <w:marLeft w:val="0"/>
      <w:marRight w:val="0"/>
      <w:marTop w:val="0"/>
      <w:marBottom w:val="0"/>
      <w:divBdr>
        <w:top w:val="none" w:sz="0" w:space="0" w:color="auto"/>
        <w:left w:val="none" w:sz="0" w:space="0" w:color="auto"/>
        <w:bottom w:val="none" w:sz="0" w:space="0" w:color="auto"/>
        <w:right w:val="none" w:sz="0" w:space="0" w:color="auto"/>
      </w:divBdr>
    </w:div>
    <w:div w:id="212280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B4681-C89F-4492-B03D-F90A20464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Donelan</dc:creator>
  <cp:keywords/>
  <dc:description/>
  <cp:lastModifiedBy>Andria Gonzalez Lopez &lt;Student&gt;</cp:lastModifiedBy>
  <cp:revision>261</cp:revision>
  <cp:lastPrinted>2025-04-28T02:20:00Z</cp:lastPrinted>
  <dcterms:created xsi:type="dcterms:W3CDTF">2025-03-17T17:21:00Z</dcterms:created>
  <dcterms:modified xsi:type="dcterms:W3CDTF">2025-07-07T23:20:00Z</dcterms:modified>
</cp:coreProperties>
</file>