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240" w:lineRule="auto"/>
        <w:rPr>
          <w:color w:val="2e74b5"/>
          <w:sz w:val="32"/>
          <w:szCs w:val="32"/>
        </w:rPr>
      </w:pPr>
      <w:bookmarkStart w:colFirst="0" w:colLast="0" w:name="_tob1yvg065hd" w:id="0"/>
      <w:bookmarkEnd w:id="0"/>
      <w:r w:rsidDel="00000000" w:rsidR="00000000" w:rsidRPr="00000000">
        <w:rPr>
          <w:color w:val="2e74b5"/>
          <w:sz w:val="32"/>
          <w:szCs w:val="32"/>
          <w:rtl w:val="0"/>
        </w:rPr>
        <w:t xml:space="preserve">ITUNIVERSITY – TD SI-IHM – CODE IGNITER PROMO 18 – Juin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2x41x2pcagt7" w:id="1"/>
      <w:bookmarkEnd w:id="1"/>
      <w:r w:rsidDel="00000000" w:rsidR="00000000" w:rsidRPr="00000000">
        <w:rPr>
          <w:color w:val="2e74b5"/>
          <w:sz w:val="26"/>
          <w:szCs w:val="26"/>
          <w:rtl w:val="0"/>
        </w:rPr>
        <w:t xml:space="preserve">Binome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kme3vcsxwhcm" w:id="2"/>
      <w:bookmarkEnd w:id="2"/>
      <w:r w:rsidDel="00000000" w:rsidR="00000000" w:rsidRPr="00000000">
        <w:rPr>
          <w:color w:val="2e74b5"/>
          <w:sz w:val="26"/>
          <w:szCs w:val="26"/>
          <w:rtl w:val="0"/>
        </w:rPr>
        <w:t xml:space="preserve">Thème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Caisse d’un supermarché</w:t>
      </w:r>
    </w:p>
    <w:p w:rsidR="00000000" w:rsidDel="00000000" w:rsidP="00000000" w:rsidRDefault="00000000" w:rsidRPr="00000000" w14:paraId="00000005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Produits</w:t>
      </w:r>
    </w:p>
    <w:p w:rsidR="00000000" w:rsidDel="00000000" w:rsidP="00000000" w:rsidRDefault="00000000" w:rsidRPr="00000000" w14:paraId="00000006">
      <w:pPr>
        <w:ind w:left="1800" w:hanging="36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Désignation</w:t>
      </w:r>
    </w:p>
    <w:p w:rsidR="00000000" w:rsidDel="00000000" w:rsidP="00000000" w:rsidRDefault="00000000" w:rsidRPr="00000000" w14:paraId="00000007">
      <w:pPr>
        <w:ind w:left="1800" w:hanging="36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Prix</w:t>
      </w:r>
    </w:p>
    <w:p w:rsidR="00000000" w:rsidDel="00000000" w:rsidP="00000000" w:rsidRDefault="00000000" w:rsidRPr="00000000" w14:paraId="00000008">
      <w:pPr>
        <w:ind w:left="1800" w:hanging="36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Quantité en stock</w:t>
      </w:r>
    </w:p>
    <w:p w:rsidR="00000000" w:rsidDel="00000000" w:rsidP="00000000" w:rsidRDefault="00000000" w:rsidRPr="00000000" w14:paraId="00000009">
      <w:pPr>
        <w:ind w:left="1800" w:hanging="360"/>
        <w:rPr/>
      </w:pPr>
      <w:r w:rsidDel="00000000" w:rsidR="00000000" w:rsidRPr="00000000">
        <w:rPr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0A">
      <w:pPr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Caisse</w:t>
      </w:r>
    </w:p>
    <w:p w:rsidR="00000000" w:rsidDel="00000000" w:rsidP="00000000" w:rsidRDefault="00000000" w:rsidRPr="00000000" w14:paraId="0000000B">
      <w:pPr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Achat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sa7qo5x27d0e" w:id="3"/>
      <w:bookmarkEnd w:id="3"/>
      <w:r w:rsidDel="00000000" w:rsidR="00000000" w:rsidRPr="00000000">
        <w:rPr>
          <w:color w:val="2e74b5"/>
          <w:sz w:val="26"/>
          <w:szCs w:val="26"/>
          <w:rtl w:val="0"/>
        </w:rPr>
        <w:t xml:space="preserve">Rappel contenu technique</w:t>
      </w:r>
    </w:p>
    <w:p w:rsidR="00000000" w:rsidDel="00000000" w:rsidP="00000000" w:rsidRDefault="00000000" w:rsidRPr="00000000" w14:paraId="0000000E">
      <w:pPr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PHP - Codeigniter</w:t>
      </w:r>
    </w:p>
    <w:p w:rsidR="00000000" w:rsidDel="00000000" w:rsidP="00000000" w:rsidRDefault="00000000" w:rsidRPr="00000000" w14:paraId="0000000F">
      <w:pPr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Base SQLITE</w:t>
      </w:r>
    </w:p>
    <w:p w:rsidR="00000000" w:rsidDel="00000000" w:rsidP="00000000" w:rsidRDefault="00000000" w:rsidRPr="00000000" w14:paraId="0000001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ok92si8blbrr" w:id="4"/>
      <w:bookmarkEnd w:id="4"/>
      <w:r w:rsidDel="00000000" w:rsidR="00000000" w:rsidRPr="00000000">
        <w:rPr>
          <w:color w:val="2e74b5"/>
          <w:sz w:val="26"/>
          <w:szCs w:val="26"/>
          <w:rtl w:val="0"/>
        </w:rPr>
        <w:t xml:space="preserve">Travaux à faire 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Créer la base de données et les tables, insérer 5 produits et 2 caisses (30mn)</w:t>
      </w:r>
    </w:p>
    <w:p w:rsidR="00000000" w:rsidDel="00000000" w:rsidP="00000000" w:rsidRDefault="00000000" w:rsidRPr="00000000" w14:paraId="00000013">
      <w:pPr>
        <w:ind w:left="1800" w:hanging="36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Produit</w:t>
      </w:r>
    </w:p>
    <w:p w:rsidR="00000000" w:rsidDel="00000000" w:rsidP="00000000" w:rsidRDefault="00000000" w:rsidRPr="00000000" w14:paraId="00000014">
      <w:pPr>
        <w:ind w:left="1800" w:hanging="36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Caisse</w:t>
      </w:r>
    </w:p>
    <w:p w:rsidR="00000000" w:rsidDel="00000000" w:rsidP="00000000" w:rsidRDefault="00000000" w:rsidRPr="00000000" w14:paraId="00000015">
      <w:pPr>
        <w:ind w:left="1800" w:hanging="36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Achat</w:t>
      </w:r>
    </w:p>
    <w:p w:rsidR="00000000" w:rsidDel="00000000" w:rsidP="00000000" w:rsidRDefault="00000000" w:rsidRPr="00000000" w14:paraId="00000016">
      <w:pPr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Initialiser Codeigniter (5mn)</w:t>
      </w:r>
    </w:p>
    <w:p w:rsidR="00000000" w:rsidDel="00000000" w:rsidP="00000000" w:rsidRDefault="00000000" w:rsidRPr="00000000" w14:paraId="00000017">
      <w:pPr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Créer le template à partir du fichier fourni (25mn)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3zhhyfgrhgch" w:id="5"/>
      <w:bookmarkEnd w:id="5"/>
      <w:r w:rsidDel="00000000" w:rsidR="00000000" w:rsidRPr="00000000">
        <w:rPr>
          <w:color w:val="2e74b5"/>
          <w:sz w:val="26"/>
          <w:szCs w:val="26"/>
          <w:rtl w:val="0"/>
        </w:rPr>
        <w:t xml:space="preserve">Travaux à faire 2</w:t>
      </w:r>
    </w:p>
    <w:p w:rsidR="00000000" w:rsidDel="00000000" w:rsidP="00000000" w:rsidRDefault="00000000" w:rsidRPr="00000000" w14:paraId="0000001A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Créer l’écran d’accueil qui permet de choisir le numéro de Caisse (20mn)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778000" cy="86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800" w:hanging="36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Après validation, on arrive sur la page de saisie des achats et on affiche la caisse choisie sur la partie au-dessus du menu.(25mn) – il faut utiliser la session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jkvk1hwgopgo" w:id="6"/>
      <w:bookmarkEnd w:id="6"/>
      <w:r w:rsidDel="00000000" w:rsidR="00000000" w:rsidRPr="00000000">
        <w:rPr>
          <w:color w:val="2e74b5"/>
          <w:sz w:val="26"/>
          <w:szCs w:val="26"/>
          <w:rtl w:val="0"/>
        </w:rPr>
        <w:t xml:space="preserve">Travaux à faire 3</w:t>
      </w:r>
    </w:p>
    <w:p w:rsidR="00000000" w:rsidDel="00000000" w:rsidP="00000000" w:rsidRDefault="00000000" w:rsidRPr="00000000" w14:paraId="0000001F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Créer la page de saisie des achats</w:t>
        <w:br w:type="textWrapping"/>
      </w:r>
      <w:r w:rsidDel="00000000" w:rsidR="00000000" w:rsidRPr="00000000">
        <w:rPr/>
        <w:drawing>
          <wp:inline distB="114300" distT="114300" distL="114300" distR="114300">
            <wp:extent cx="28067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800" w:hanging="36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Etape 1 : faire la partie en haut en 1</w:t>
      </w:r>
      <w:r w:rsidDel="00000000" w:rsidR="00000000" w:rsidRPr="00000000">
        <w:rPr>
          <w:vertAlign w:val="superscript"/>
          <w:rtl w:val="0"/>
        </w:rPr>
        <w:t xml:space="preserve">er</w:t>
      </w:r>
      <w:r w:rsidDel="00000000" w:rsidR="00000000" w:rsidRPr="00000000">
        <w:rPr>
          <w:rtl w:val="0"/>
        </w:rPr>
        <w:t xml:space="preserve"> (60mn)</w:t>
      </w:r>
    </w:p>
    <w:p w:rsidR="00000000" w:rsidDel="00000000" w:rsidP="00000000" w:rsidRDefault="00000000" w:rsidRPr="00000000" w14:paraId="00000021">
      <w:pPr>
        <w:ind w:left="1800" w:hanging="36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Etape 2 : afficher la partie en bas (45mn)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40" w:lineRule="auto"/>
        <w:rPr>
          <w:color w:val="2e74b5"/>
          <w:sz w:val="26"/>
          <w:szCs w:val="26"/>
        </w:rPr>
      </w:pPr>
      <w:bookmarkStart w:colFirst="0" w:colLast="0" w:name="_36oq55ytz8z6" w:id="7"/>
      <w:bookmarkEnd w:id="7"/>
      <w:r w:rsidDel="00000000" w:rsidR="00000000" w:rsidRPr="00000000">
        <w:rPr>
          <w:color w:val="2e74b5"/>
          <w:sz w:val="26"/>
          <w:szCs w:val="26"/>
          <w:rtl w:val="0"/>
        </w:rPr>
        <w:t xml:space="preserve">Travaux à faire 4</w:t>
      </w:r>
    </w:p>
    <w:p w:rsidR="00000000" w:rsidDel="00000000" w:rsidP="00000000" w:rsidRDefault="00000000" w:rsidRPr="00000000" w14:paraId="00000025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Rajouter un écran de login, avant la page de choix de la caisse.</w:t>
      </w:r>
    </w:p>
    <w:p w:rsidR="00000000" w:rsidDel="00000000" w:rsidP="00000000" w:rsidRDefault="00000000" w:rsidRPr="00000000" w14:paraId="00000026">
      <w:pPr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Rajouter un bouton « clôturer achat » pour finaliser un achat. Donc, on obtient une liste vide pour le prochain achat. Un achat donc correspond à un client.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color w:val="2e74b5"/>
          <w:sz w:val="26"/>
          <w:szCs w:val="26"/>
          <w:rtl w:val="0"/>
        </w:rPr>
        <w:t xml:space="preserve">A rendre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