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PRODUCT REQUIREMENTS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Outil de Veille Créative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Pour les vidéastes indépendants français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Auteur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Andri Ralison — PM / PFE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1.0 — Mars 2026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Statut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Draft — Pour jury PFE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 + Release 2 (France)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Construit sur 6 entretiens utilisateurs | Ancré dans la recherche terrain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Executive Summary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Nous construisons un outil de veille créative verticalisé pour les vidéastes indépendants français — mariage, corporate, événementiel — afin de résoudre un problème massif, récurrent et douloureux : 5 à 6 heures perdues chaque semaine à scroller du « bruit » numérique au lieu d'absorber de l'inspiration actionnable. La solution agrège les tendances visuelles multi-plateformes (Instagram, TikTok, Vimeo, YouTube, Pinterest, Shotdeck), les filtre par intention créative via IA, et les restitue sous forme d'un digest hebdomadaire curé et d'une bibliothèque de références personnelle — structurée, contextuelle et toujours disponible au bon moment du workflow.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Sur un marché de 44 000 à 50 000 créateurs indépendants en France, dont 24 300 dans l'audiovisuel strict (+319 % depuis 2007), l'outil cible un SOM de 3 000 à 10 000 utilisateurs payants à 39 €/mois dans les 36 premiers mois, représentant un ARR de 900 k€ à 6 M€. L'impact utilisateur attendu : réduction de 60 % du temps de veille hebdomadaire, taux d'ouverture du digest &gt; 55 % à S4, et NPS &gt; 40 dès le trimestre 2 post-lancement.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Problem Statement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Qui a ce problème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Les vidéastes professionnels indépendants en France — freelances mariage, corporate et événementiel — qui doivent à la fois produire des contenus de qualité croissante et justifier leurs tarifs face à une concurrence low-cost. Ce profil représente 40 % du segment freelance audiovisuel.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Quel est le problème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processus de veille créative est fragmenté, chronophage et inefficace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références sont dispersées sur 5 à 7 plateformes différentes (Instagram, TikTok, Pinterest, Vimeo, Shotdeck, screenshots téléphone, Notion).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"scroll manuel" génère 40 % de perte d'information selon Léo : une bonne référence sauvegardée sans contexte est une référence inutilisable.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 Ahmed résume le paradoxe : "Je passe 1 à 2h par jour à scroller par habitude, mais je préférerais 30 minutes de qualité sans le bruit des réseaux."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Aly souligne la dimension commerciale : il doit construire un moodboard de validation avant même d'avoir signé le devis — 2 à 3 heures de travail à risque zéro de revenus.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Pourquoi est-ce douloureux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3089"/>
        <w:gridCol w:w="3182"/>
      </w:tblGrid>
      <w:tr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Impact utilisateur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Impact business</w:t>
            </w:r>
          </w:p>
        </w:tc>
      </w:tr>
      <w:tr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perdu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5–6h/semaine de veille non structurée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Capacité de production réduite, moins de clients</w:t>
            </w:r>
          </w:p>
        </w:tc>
      </w:tr>
      <w:tr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Burnout créatif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Cycles de pics et de creux d'énergie (Aly)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Qualité incohérente, culpabilité chronique</w:t>
            </w:r>
          </w:p>
        </w:tc>
      </w:tr>
      <w:tr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Perte de contexte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40 % des références sauvegardées perdues (Léo)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Références inutilisables en brief client</w:t>
            </w:r>
          </w:p>
        </w:tc>
      </w:tr>
      <w:tr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Risque commercial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Moodboard construit avant signature du devis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2–3h non facturables par projet (Aly)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Preuves terrain</w:t>
      </w:r>
    </w:p>
    <w:p>
      <w:pPr>
        <w:pBdr>
          <w:left w:val="single" w:color="E8630A" w:sz="12" w:space="10"/>
        </w:pBdr>
        <w:shd w:fill="FEF0E6" w:val="clear"/>
        <w:spacing w:before="100" w:after="100"/>
        <w:ind w:left="720" w:right="720"/>
      </w:pPr>
      <w:r>
        <w:rPr>
          <w:rFonts w:ascii="Arial" w:cs="Arial" w:eastAsia="Arial" w:hAnsi="Arial"/>
          <w:color w:val="E8630A"/>
          <w:sz w:val="22"/>
          <w:szCs w:val="22"/>
        </w:rPr>
        <w:t xml:space="preserve">"Je sauvegarde des refs toute l'année mais quand j'en ai besoin pour un brief, je ne les retrouve jamais. — Léo, vidéaste clips"</w:t>
      </w:r>
    </w:p>
    <w:p>
      <w:pPr>
        <w:pBdr>
          <w:left w:val="single" w:color="E8630A" w:sz="12" w:space="10"/>
        </w:pBdr>
        <w:shd w:fill="FEF0E6" w:val="clear"/>
        <w:spacing w:before="100" w:after="100"/>
        <w:ind w:left="720" w:right="720"/>
      </w:pPr>
      <w:r>
        <w:rPr>
          <w:rFonts w:ascii="Arial" w:cs="Arial" w:eastAsia="Arial" w:hAnsi="Arial"/>
          <w:color w:val="E8630A"/>
          <w:sz w:val="22"/>
          <w:szCs w:val="22"/>
        </w:rPr>
        <w:t xml:space="preserve">"J'ai besoin de montrer quelque chose de concret au client avant même qu'il signe. Sans moodboard, je perds le devis. — Aly, corporate"</w:t>
      </w:r>
    </w:p>
    <w:p>
      <w:pPr>
        <w:pBdr>
          <w:left w:val="single" w:color="E8630A" w:sz="12" w:space="10"/>
        </w:pBdr>
        <w:shd w:fill="FEF0E6" w:val="clear"/>
        <w:spacing w:before="100" w:after="100"/>
        <w:ind w:left="720" w:right="720"/>
      </w:pPr>
      <w:r>
        <w:rPr>
          <w:rFonts w:ascii="Arial" w:cs="Arial" w:eastAsia="Arial" w:hAnsi="Arial"/>
          <w:color w:val="E8630A"/>
          <w:sz w:val="22"/>
          <w:szCs w:val="22"/>
        </w:rPr>
        <w:t xml:space="preserve">"Je passe mes soirées à scroller Instagram mais le lendemain matin je n'ai rien de concret à appliquer à mon projet. — Maxime, mariage haut de gamme"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Fréquence constatée en entretiens (jan–fév 2026, n=6) : la veille intervient plusieurs fois par semaine, voire quotidiennement en phase de pré-production ou de brief. Ce n'est pas un besoin ponctuel — c'est une contrainte structurelle du métier.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Utilisateurs cibles et personas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Persona primaire — Léa, 31 ans, Lyon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Attribut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Âge &amp; localisation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 ans — Lyon (ville dynamique avec fort tissu PME et événementiel)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Micro-entrepreneuse depuis 3 ans, spécialisée mariage haut de gamme + films d'entreprise lifestyle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 annuel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55 000 € — ~12 mariages + 6 projets corporate / an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 technique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A7SIII, Mac, Adobe CC + DaVinci Resolve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Veille actuelle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à 5h/semaine, désorganisée — Shotdeck, Instagram Reels, Pinterest, screenshots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Douleur principale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Doit produire un moodboard de validation en 48h avant signature — sans outil dédié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WTP (willingness to pay)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30 € à 50 €/mois si l'outil réduit de 4h la veille hebdomadaire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Jobs To Be Done (JTBD)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JTBD #1 — L'Inspiration Actionnable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Léa veut obtenir une dose d'inspiration ciblée et applicable immédiatement pour monter en gamme sans perdre de temps en recherche.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Solutions alternatives utilisées : scroll manuel Reels/TikTok, groupes Facebook, serveurs Discord.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Obstacles : infobésité (trop de contenu sans filtre), fragmentation (idées partout, jamais disponibles au bon moment), décalage technique (références de haut niveau sans explication de reproduction).</w:t>
      </w:r>
    </w:p>
    <w:p>
      <w:pPr>
        <w:spacing w:before="8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JTBD #2 — La Sécurité Commerciale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Léa veut utiliser des références visuelles précises pour rassurer son prospect et valider un budget plus élevé dès le premier brief.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Solutions alternatives utilisées : Pinterest / Behance pour créer des tableaux manuels, portfolio personnel.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Obstacles : imprécision du langage client/vidéaste ("vibrant" vs "naturel"), temps de préparation (2–3h non facturables avant signature), peur de l'innovation chez le client.</w:t>
      </w:r>
    </w:p>
    <w:p>
      <w:pPr>
        <w:spacing w:before="8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JTBD #3 — La Structure Mentale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Léa veut centraliser son savoir créatif dans une bibliothèque organisée par intention pour démarrer ses montages sans la paralysie de la page blanche.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Solutions alternatives utilisées : Notion, Obsidian, screenshots dans le téléphone.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Obstacles : chaos organisationnel (centaines de captures sans mots-clés), baisse d'énergie en plein montage pour rechercher une référence perdue, manque de contexte sur les captures (pourquoi c'était intéressant ?).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Personas secondaires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Maxime — Vidéaste mariage haut de gamme, Paris. Cherche un "style français" distinctif face à la concurrence internationale. Fort besoin de curation culturellement situé.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 Ahmed — Vidéaste corporate, profil analytique. Veut passer de 2h de scroll quotidien à 30 min de qualité. Sensible à la réduction du bruit mental.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Aly — Vidéaste événementiel en croissance. Utilise les références dès le devis. A besoin d'une inspiration actionnable qui sécurise la vente avant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Léo — Vidéaste clips musicaux. Très sensible à la perte d'information (évalue lui-même à 40 % de références perdues). Besoin fort de contexte sur chaque référence sauvegardée.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Contexte stratégique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Opportunité de marché (TAM / SAM / 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212"/>
        <w:gridCol w:w="3744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Niveau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Valeur estimée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TAM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Marché audiovisuel français global + économie des créateurs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18,9 Mds € (audio) — 7 Mds € (créateurs, 2025)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Segment créateurs vidéo pro (indépendants, agences, prosumers) — outils et logiciels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650 M€ à 1,95 Md€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SOM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Cible captable à 36 mois — nouvel entrant SaaS vertical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900 k€ à 6 M€ ARR (3 000–10 000 clients)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Taille de la population cible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44 000 à 50 000 créateurs indépendants en France en 2022, dont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17 700 micro-entrepreneurs audiovisuels (73 %)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6 600 entrepreneurs individuels et gérants (27 %)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5 000 à 8 000 artistes-auteurs vidéo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Croissance annuelle : +8 à +10 % / an. Franchissement de la barre des 30 000 indépendants strictement audiovisuels attendu avant fin 2026. Source : INSEE (ESANE), CPNEF-AV, Ministère de la Culture.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Paysage concurrentiel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2621"/>
        <w:gridCol w:w="262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Exemples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Forces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Faiblesses pour vidéastes FR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Bibliothèques visuelles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Shotdeck, Frameset, Flim.ai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Haute qualité d'image, focus cinéma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Coût élevé, pas d'outils d'organisation, focus Hollywood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Veille généraliste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Feedly, Pinterest, Google Trends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Gratuits / peu chers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 d'aperçu vidéo optimisé, setup manuel lourd, zéro contexte créatif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Plateformes sociales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Reels, TikTok, YouTube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Gratuit, temps réel, viral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Forte pollution informationnelle, aucun classement par intention technique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Diagnostic : vide de marché identifié sur le segment vidéastes de production réelle (mariage/corporate/événementiel). Aucun outil n'agrège les tendances multi-plateformes tout en offrant une structuration par intention créative et un contexte narratif sur chaque référence.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Pourquoi maintenant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Démocratisation technologique : baisse du coût des caméras + émergence de l'IA générative (Runway, Sora) → plus de praticiens, plus de pression sur la différenciation créative.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Migration publicitaire : +9 % des investissements vers le digital en 2024 → demande continue de contenus frais et innovants pour le B2B.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Saturation des solutions généralistes : les vidéastes professionnels rejettent les outils non contextualisés et cherchent activement une solution verticale.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Modèle SaaS mature : le marché français des SaaS est estimé à 28 Mds€ en 2024 — les vidéastes établis dépensent déjà 2 000 à 5 000 €/an en abonnements (Adobe CC, banques musicales, stockage).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Vue d'ensemble de la solution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Concept produit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 "copilote créatif" pour vidéastes indépendants qui combine trois fonctions complémentaires : (1) un moteur de curation IA qui filtre les tendances multi-plateformes par intention créative, (2) une bibliothèque personnelle contextuelle où chaque référence conserve son "pourquoi", et (3) un générateur de moodboards structuré pour la validation client.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Deux parcours utilisateur principaux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Parcours A — Projet Client (48h)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Déclencheur : Léa reçoit un brief client pour un film corporate. Elle a 48h pour valider un moodboard et sécuriser le devis.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A1 — Création du projet : titre + brief client + mood presets (terminologie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A2 — Exploration IA : suggestions de références pré-filtrées par intention créative (colorimétrie, transitions, lumière)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A3 — Curation personnelle : ajout de références avec contexte auto-généré (max 5 tags par référence)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A4 — Génération de moodboard : 3 layouts prédéfinis pour éviter l'angoisse de la page blanche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A5 — Export et validation client : lien interactif + export PDF one-click pour clients peu digitaux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A6 — Feedback guidé : prompts de retour client structurés pour réduire l'ambiguïté</w:t>
      </w:r>
    </w:p>
    <w:p>
      <w:pPr>
        <w:spacing w:before="8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Parcours B — Veille Quotidienne (boucle hebdomadaire)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Déclencheur : début de semaine — Léa veut rester à jour sur les tendances sans se perdre dans le scroll.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B1 — Digest hebdomadaire : 15 min de tendances majeures (colorimétrie, structure narrative, formats)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 — Onglet "Surprises" : découvertes sérendipiteuses hors de sa zone de confort (inspiré de Léo)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B3 — Sauvegarde contextuelle : référence + pourquoi + tags techniques automatiques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B4 — Résumé de session : ce qui a été exploré, sauvegardé, tagué — pour rester dans le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B5 — Loop de rétention : streak léger non-agressif + email fallback si digest non consulté en 48h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Fonctionnalités clés et ancrage recherche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370"/>
        <w:gridCol w:w="2995"/>
      </w:tblGrid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Bénéfice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Source entretien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Mood presets (vocabulaire client)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Alignement terminologique entre Léa et son client dès le brief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Maxime, Tahiana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5 auto-tags par référence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Évite la surcharge cognitive — 30 min de qualité vs 2h de bruit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 Ahmed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Onglet "Surprises"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Sérendipité contrôlée pour briser les silos créatifs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Léo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layouts de moodboard prédéfinis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Élimine l'angoisse de la page blanche — démarrage immédiat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Aly (blank canvas anxiety)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dual (lien + PDF)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Compatible avec clients peu digitaux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Aly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Feedback client guidé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Réduit l'ambiguïté du retour client — moins de cycles de révision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Synthèse cross-entretiens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Digest timing personnalisable + email fallback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Respect du rythme de travail professionnel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 Ahmed, Maxime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mécanique non-agressif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Rétention sans pression — ton adapté aux pros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Aly (burnout créatif)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Contexte narratif par référence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Zéro perte d'information — la référence reste exploitable des semaines après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Léo (40 % de perte)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Moments de vérité (make-or-break screens)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Trois écrans identifiés comme critiques pour l'adoption et la rétention — à prototyper en priorité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Écran de premier digest (Parcours B) : si l'expérience n'est pas immédiatement supérieure au scroll, l'utilisateur ne revient pas.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Écran de génération de moodboard (Parcours A, A4) : la qualité visuelle et la rapidité de mise en page déterminent si l'outil sécurise le devis.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Résumé de session (Parcours B, B4) : l'utilisateur doit sentir qu'il a progressé en 15 min — sinon le digest devient une tâche de plus.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Métriques de succès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North Star Metrics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Deux métriques North Star, une par parcours — reflétant leurs architectures fondamentalement différentes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Parcours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Cible MVP (M6)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Parcours Projet Client (A)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de moodboards partagés avec un client dans les 48h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60 % des projets créés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Veille Quotidienne (B)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d'ouverture du digest à la semaine 4 (rétention)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55 % des abonnés actifs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Métriques secondaires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Métrique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Actuel (baseline)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Cible M6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Cible M12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de veille hebdomadaire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5–6h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2h30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1h30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Références sauvegardées avec contexte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~60 % perdues (Léo)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20 % de perte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10 % de perte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Activation (action J1)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 (baseline à définir)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50 %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65 %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de conversion Free →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8 %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15 %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Churn mensuel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5 %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3 %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 / CAC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5:1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10:1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Projections SaaS (abonnement Pro à 39 €/mois)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 cible : 90 € à 110 € (mix SEO + partenariats + social 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LTV estimée : 1 100 € (durée de vie client 24 mois)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Ratio LTV/CAC : 10:1 — modèle rentable supportant des investissements marketing significatifs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 cible M36 : 900 k€ à 6 M€ (3 000 à 10 000 clients payants)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User Stories et exigences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Format : "En tant que Léa, je veux [action], afin de [bénéfice]."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Epic A — Parcours Projet Client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MVP — Release 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US-A1 — Création de projet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créer un projet en moins de 2 min (titre + brief + mood presets), afin d'organiser mes références dès la réception du brief client.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formulaire de création accepte titre + texte libre de brief + sélection de mood presets (palette terminologique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création est possible en moins de 5 clics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projet est accessible immédiatement depuis le dashboard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US-A2 — Exploration IA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recevoir des suggestions de références pré-filtrées par intention créative correspondant à mon brief, afin de ne pas repartir de zéro à chaque projet.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suggestions sont générées automatiquement à partir du brief saisi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référence est accompagnée d'un contexte créatif (technique utilisée, intention, pourquoi c'est pertinent)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5 tags techniques auto-générés par référence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Temps de génération &lt; 8 secondes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US-A3 — Construction de moodboard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choisir parmi 3 layouts de moodboard prédéfinis et y glisser mes références, afin de produire un document visuel de qualité sans angoisse de la page blanche.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layouts disponibles : grille serrée, planche narrative, focus colorimétrie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&amp; drop des références validé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Prévisualisation en temps réel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Temps de génération d'un moodboard complet &lt; 15 min (benchmark vs 2h actuellement)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US-A4 — Export et partage client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exporter mon moodboard en lien interactif ET en PDF en un clic, afin de m'adapter à tous les profils clients (digital-native ou non).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PDF one-click disponible depuis l'écran moodboard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Lien de partage générable (accessible sans compte)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PDF est propre, prêt à envoyer sans retouche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Epic B — Parcours Veille Quotidienne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MVP — Release 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US-B1 — Digest hebdomadaire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recevoir chaque semaine un digest visuel de 15 min maximum sur les tendances majeures (colorimétrie, structure narrative, formats), afin de rester à jour sans sacrifier du temps de production.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digest est livré à un jour/heure personnalisable par l'utilisateur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Durée de lecture estimée affichée et ≤ 15 min pour 90 % des digests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Contenu organisé en sections : Tendances couleur / Formats / Narrative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 email si le digest n'est pas consulté en 48h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US-B2 — Sauvegarde contextuelle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sauvegarder une référence avec son contexte créatif en moins de 30 secondes, afin de pouvoir la retrouver et l'utiliser des semaines plus tard.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Sauvegarde one-tap depuis le digest ou depuis une URL externe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Contexte créatif auto-généré (intention, technique, mood)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5 tags auto-ajoutés — modifiables par l'utilisateur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Recherche par tags/mots-clés fonctionnelle dans la bibliothèque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US-B3 — Onglet Surprises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accéder à un onglet de découvertes hors de mes catégories habituelles, afin de ne pas rester dans une bulle créative et trouver des influences inattendues.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Critères d'acceptation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L'onglet est accessible depuis le digest et la bibliothèque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suggestions sont délibérément hors du profil habituel de l'utilisateur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mécanisme de "j'aime" / "pas pour moi" améliore les futures suggestions</w:t>
      </w:r>
    </w:p>
    <w:p>
      <w:pPr>
        <w:spacing w:before="6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Release 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US-B4 — Résumé de session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voir un résumé de ma session (références consultées, sauvegardées, temps passé), afin de sentir que j'ai progressé créativement en 15 min.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US-A5 — Feedback client guidé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guider mon client dans son retour sur le moodboard via des prompts structurés, afin de réduire les allers-retours ambigus et les révisions non facturées.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US-B5 — Streak non-agressif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tant que Léa, je veux recevoir une indication visuelle légère de ma régularité de veille, afin de maintenir l'habitude sans pression supplémentaire dans mon agenda chargé.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Hors périmètre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Exclusions MVP — et pourquoi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Fonctionnalité exclue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Offre Agency multi-utilisateurs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Complexité de gestion des droits disproportionnée pour le MVP — Release 2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Intégrations natives (Notion, Premiere Pro, Frame.io)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Valeur forte mais dépendante d'une adoption suffisante pour être crédible — roadmap M12+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IA de visuels (type Midjourney)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Hors du positionnement "veille de l'existant" — risque de cannibaliser la valeur créative de l'utilisateur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 mobile native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responsive prioritaire — app native = coût de développement x2 pour phase de validation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Rapport exclusif sur les tendances FR (propriétaire)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Potentiel moat mais nécessite une masse critique d'utilisateurs pour être fiable — post-M12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Gamification avancée (badges, classements)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 non adapté aux professionnels — streak léger suffisant pour la rétention MVP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Inclus en Release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Résumé de session (US-B4)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client guidé (US-A5)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mécanique non-agressif (US-B5)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Amélioration des suggestions Surprises via feedback 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moodboard avancé (personnalisation couleurs/typographie)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Dépendances et risques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Dépendances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APIs de plateformes : Instagram Graph API, TikTok Research API, YouTube Data API, Vimeo API — risque de fermeture ou de restriction. Mitigation : diversification des sources + techniques de scraping conformes aux CGU.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 de curation : modèle de classification des références par intention créative — à entraîner sur un corpus vidéo professionnel (non généraliste).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Infrastructure de stockage : bibliothèques utilisateurs potentiellement volumineuses (thumbnails vidéo + métadonnées) — prévoir scalabilité S3/CDN dès le MVP.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Dépendances externes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Partenariats communautaires : podcasts (Les Vidéopreneurs), groupes Facebook vidéastes, associations CPNEF-AV — pour crédibilité et canal d'acquisition.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Bêta-testeurs : 50 testeurs minimum identifiés parmi les interviewés (Maxime, Sarah, Léo, Tahiana, Aly, Sid Ahmed) et leur réseau.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Registre de risques et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995"/>
        <w:gridCol w:w="1872"/>
        <w:gridCol w:w="1872"/>
        <w:gridCol w:w="1872"/>
      </w:tblGrid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Risque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R1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Fermeture de l'API Instagram/TikTok — perte d'une source majeure de références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Diversification sources, scraping CGU-conforme, partenariats Vimeo/YouTube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R2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 de curation peu pertinente sur les besoins spécifiques vidéo FR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Concierge MVP : curation manuelle d'abord, IA itérative ensuite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R3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RGPD : collecte et redistribution de contenu tiers non conforme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Faible-Moyenne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Positionnement "index d'analyse" (Fair Use) + avis juridique avant lancement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R4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 WTP chez les micro-entrepreneurs (revenu médian 320 €/mois)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Stratégie freemium avec Discovery gratuit — montée en gamme vers Pro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R5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acteur généraliste (Adobe, Canva) lance une feature de veille vidéo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Verticalisation poussée + données propriétaires sur les vidéastes FR comme moat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Questions ouvertes et registre d'hypothèses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Décisions non résolues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744"/>
        <w:gridCol w:w="2808"/>
        <w:gridCol w:w="234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Impact si non résolue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Owner / Deadline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L'IA doit-elle classer les références par "type d'intention" ou par "type de plan/lumière" 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de la taxonomie — impacte le modèle d'entraînement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+ tests bêta M1-M2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digest hebdo doit-il être personnalisé par spécialisation (mariage vs corporate) ou universel 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Complexité éditoriale et coût de curation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après M1 landing page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Quelle est la fréquence idéale du digest ? Hebdo, bi-hebdo ou à la demande 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Rétention et taux d'ouverture North Star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A/B M3-M4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tier Discovery (gratuit) doit-il inclure l'export moodboard ou uniquement la consultation 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de conversion vers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avant lancement landing page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Faut-il permettre à l'utilisateur de connecter ses propres sources (ex: Shotdeck perso) 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Complexité technique + différenciation produit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 2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Registre d'hypothèses (Teresa Torres format)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Les hypothèses ci-dessous sont ordonnées par ICE Score implicite (Impact × Confidence × Ease). Chaque hypothèse doit être validée avant d'intégrer la feature correspondante en développement.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3370"/>
        <w:gridCol w:w="2621"/>
        <w:gridCol w:w="2995"/>
      </w:tblGrid>
      <w:tr>
        <w:tc>
          <w:tcPr>
            <w:tcW w:type="dxa" w:w="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Hypothèse (format Teresa Torres)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Méthode de validation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Signal de succès</w:t>
            </w:r>
          </w:p>
        </w:tc>
      </w:tr>
      <w:tr>
        <w:tc>
          <w:tcPr>
            <w:tcW w:type="dxa" w:w="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Nous croyons que si Léa reçoit un digest de 15 min bien curé, elle réduira son temps de veille de &gt; 50 % — ce qui augmentera son NPS de 20 points.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Concierge MVP : 50 bêta-testeurs, digest manuel M3-M4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d'ouverture &gt; 60 % à S4 + auto-déclaratif sur le temps gagné</w:t>
            </w:r>
          </w:p>
        </w:tc>
      </w:tr>
      <w:tr>
        <w:tc>
          <w:tcPr>
            <w:tcW w:type="dxa" w:w="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H2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Nous croyons que si Léa peut générer un moodboard en &lt; 15 min, elle convertira plus de devis — ce qui augmentera son CA de 10 %.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utilisateur sur prototype Figma (3 scénarios, n=5)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&lt; 15 min pour 4/5 participants + intention déclarée d'envoyer au client</w:t>
            </w:r>
          </w:p>
        </w:tc>
      </w:tr>
      <w:tr>
        <w:tc>
          <w:tcPr>
            <w:tcW w:type="dxa" w:w="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H3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Nous croyons que les mood presets alignés sur le vocabulaire client réduisent les allers-retours de révision — ce qui libère 1h/projet en moyenne.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 de suivi post-utilisation (n=6, M5)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Réduction déclarée des cycles de retour client &gt; 1 révision évitée / projet</w:t>
            </w:r>
          </w:p>
        </w:tc>
      </w:tr>
      <w:tr>
        <w:tc>
          <w:tcPr>
            <w:tcW w:type="dxa" w:w="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H4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Nous croyons que limiter à 5 tags par référence réduit la friction de sauvegarde — ce qui augmente le taux d'adoption de la bibliothèque.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A/B test (5 tags vs illimité) sur les bêta-testeurs M4-M5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de sauvegarde ≥ 2x supérieur dans le groupe 5 tags</w:t>
            </w:r>
          </w:p>
        </w:tc>
      </w:tr>
      <w:tr>
        <w:tc>
          <w:tcPr>
            <w:tcW w:type="dxa" w:w="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H5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Nous croyons que l'onglet Surprises génère de la sérendipité sans frustration — ce qui augmente le temps passé dans le produit de 20 %.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utilisateur : observation + eye-tracking qualitatif (n=4)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Taux de sauvegarde depuis Surprises ≥ 15 % des références consultées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Modèle économique et stratégie de lancement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Structure tarifaire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2340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Offre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Discovery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Gratuit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Magnet — acquisition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tendances/semaine + 10 références sauvegardées + 1 moodboard/mois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 (Léa)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39 €/mois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Freelances établis — cœur de marché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Veille illimitée, digest hebdo, curation IA, bibliothèque illimitée, export moodboard dual, tagging technique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Agency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89 €/mois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Micro-agences (Release 2)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Multi-utilisateurs, gestion projets clients, intégration Slack/Notion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Plan de validation MVP — approche Concierge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M1-M2 : Landing page testant la promesse — "Gagnez 5h/semaine sur votre veille créative". Objectif : 500 inscrits sur liste d'attente.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M3-M4 : Digest manuel envoyé par email à 50 bêta-testeurs. Signal de validation : taux d'ouverture &gt; 60 % = besoin de contenu confirmé.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M5-M6 : Dashboard automatisé agrégant les sources via IA. Tests utilisateurs sur les 3 moments de vérité (prototype Figma Make).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Canaux d'acquisition prioritaires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Marketing SEO : mots-clés à haute intention ("tendances vidéo 2026", "moodboard mariage", "outils vidéaste freelance")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Partenariats communautaires : podcasts (Les Vidéopreneurs), groupes Facebook vidéastes, CPNEF-AV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Product-Led Growth : partage public des moodboards avec mention "Propulsé par [outil]" — viralité naturelle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Recommandation par les pairs : en France, les vidéastes fonctionnent par bouche-à-oreille — crédibilité communautaire = moteur de croissance #1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Annexes</w:t>
      </w:r>
    </w:p>
    <w:p>
      <w:pPr>
        <w:pBdr>
          <w:bottom w:val="single" w:color="2E75B6" w:sz="8" w:space="0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— Entretiens utilisateurs (jan–fév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5616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Profil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Insight clé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Mariage haut de gamme, Paris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"Style français" — besoin de curation culturellement contextualisée. 5-6h de veille/semaine jugées excessives.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Corporate, contraintes budgétaires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Difficulté à trouver des références applicables avec des budgets limités. Besoin de références "downgradées" techniquement.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Léo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Clips musicaux, très créatif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Évalue à 40 % la perte de références faute de contexte. Demande l'onglet "Surprises" — veut de la sérendipité.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Tahiana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Réalisatrice, focus pré-production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L'outil doit aider à la structure narrative dès le brief — pas seulement montrer des images.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Corporate/événementiel, en croissance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Construit des moodboards avant signature du devis. Burnout créatif lié aux cycles de sprint. Besoin d'export pour clients peu digitaux.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 Ahmed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Corporate, profil analytique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"30 minutes de qualité plutôt que 2h de bruit." Insight clé sur le max 5 tags et la limitation cognitive.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 — OST (Opportunity Solution Tree) — Nœuds principaux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Objectif : Réduire le temps de veille créative des vidéastes français de &gt; 50 % tout en améliorant la qualité des références utilisées en brief client.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Opportunités identifiées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OP-1 : Réduire la fragmentation des sources de références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OP-2 : Éliminer le contexte manquant sur les références sauvegardées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OP-3 : Accélérer la production du moodboard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OP-4 : Réguler l'énergie créative (anti-burnout)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OP-5 : Aligner le vocabulaire créatif entre vidéaste et client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Solutions validées en MVP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SOL-1 (→ OP-1) : Agrégateur multi-plateformes + digest curé par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SOL-2 (→ OP-2) : Contexte auto-généré + max 5 tags par référence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SOL-3 (→ OP-3) : 3 layouts de moodboard + export 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SOL-4 (→ OP-4) : Digest timing personnalisable + streak léger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SOL-5 (→ OP-5) : Mood presets alignés sur le vocabulaire client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 — Références compétitives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Shotdeck.com : bibliothèque cinéma haute qualité, $9.99/mois — très forte pour le cinéma, faible pour le corporate/mariage français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Frameset.app : veille publicitaire, focus agences — pas de contexte vidéo créatif, pas de moodboard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Pinterest : gratuit, généraliste — zéro contexte technique, pas de vidéo optimisé, setup manuel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Feedly : agrégateur généraliste — RSS, pas de curation visuelle, pas adapté au workflow vidéaste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 —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Terme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JTBD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Jobs To Be Done — framework d'analyse des motivations profondes des utilisateurs (Christensen/Ulwick)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Opportunity Solution Tree — framework Teresa Torres de lien entre opportunités et solutions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Moment de vérité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Écran ou interaction qui détermine si l'utilisateur adopte ou abandonne le produit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Concierge MVP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Approche de validation où la valeur est délivrée manuellement avant d'être automatisée — réduit le risque de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WTP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Willingness To Pay — prix maximum qu'un utilisateur est prêt à payer pour une 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 Recurring Revenue — revenu récurrent annuel, métrique clé des SaaS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 Promoter Score — mesure de la propension à recommander le produit (scale -100 à +100)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20"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t xml:space="preserve">Confidentiel — PFE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PRD — Outil de Veille Créative Vidéastes  |  </w:t>
    </w:r>
    <w:r>
      <w:rPr>
        <w:rFonts w:ascii="Arial" w:cs="Arial" w:eastAsia="Arial" w:hAnsi="Arial"/>
        <w:color w:val="555555"/>
        <w:sz w:val="18"/>
        <w:szCs w:val="18"/>
      </w:rPr>
      <w:t xml:space="preserve">v1.0 — Mars 2026  |  Andri Ralison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2026-03-30T13:06:43.781Z</dcterms:created>
  <dcterms:modified xsi:type="dcterms:W3CDTF">2026-03-30T13:06:43.782Z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