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Fix: Grants Emails Flagged as Junk/External</w:t>
      </w:r>
    </w:p>
    <w:p>
      <w:r>
        <w:rPr>
          <w:b/>
        </w:rPr>
        <w:t xml:space="preserve">Time required: </w:t>
      </w:r>
      <w:r>
        <w:t>~3 minutes</w:t>
      </w:r>
    </w:p>
    <w:p>
      <w:r>
        <w:rPr>
          <w:b/>
        </w:rPr>
        <w:t xml:space="preserve">Who can do this: </w:t>
      </w:r>
      <w:r>
        <w:t>Whoever manages hannacenter.org DNS (IT admin or web team)</w:t>
      </w:r>
    </w:p>
    <w:p/>
    <w:p>
      <w:pPr>
        <w:pStyle w:val="Heading2"/>
      </w:pPr>
      <w:r>
        <w:t>The Problem</w:t>
      </w:r>
    </w:p>
    <w:p>
      <w:r>
        <w:t>The Hanna Grants Agent sends daily grant alert emails from athan@hannacenter.org. Outlook currently flags these emails with several warnings:</w:t>
      </w:r>
    </w:p>
    <w:p>
      <w:pPr>
        <w:pStyle w:val="ListBullet"/>
      </w:pPr>
      <w:r>
        <w:t>"This message was identified as junk"</w:t>
      </w:r>
    </w:p>
    <w:p>
      <w:pPr>
        <w:pStyle w:val="ListBullet"/>
      </w:pPr>
      <w:r>
        <w:t>"We can't verify that this email came from the sender"</w:t>
      </w:r>
    </w:p>
    <w:p>
      <w:pPr>
        <w:pStyle w:val="ListBullet"/>
      </w:pPr>
      <w:r>
        <w:t>"This email originated from outside of the organization"</w:t>
      </w:r>
    </w:p>
    <w:p>
      <w:pPr>
        <w:pStyle w:val="ListBullet"/>
      </w:pPr>
      <w:r>
        <w:t>"You don't often get email from athan@hannacenter.org"</w:t>
      </w:r>
    </w:p>
    <w:p/>
    <w:p>
      <w:r>
        <w:t>The email shows as "athan@hannacenter.org via amazonses.com" because the pipeline uses Amazon SES (a cloud email service) to send emails on behalf of hannacenter.org. Without domain authentication, Outlook can't confirm that SES is authorized, so it treats the emails as suspicious and routes them to Junk.</w:t>
      </w:r>
    </w:p>
    <w:p/>
    <w:p>
      <w:pPr>
        <w:pStyle w:val="Heading2"/>
      </w:pPr>
      <w:r>
        <w:t>The Fix</w:t>
      </w:r>
    </w:p>
    <w:p>
      <w:r>
        <w:t>Add 3 CNAME records to hannacenter.org DNS. These records tell the world that Amazon SES is authorized to send email for hannacenter.org (this is called DKIM authentication). Once added, Outlook will trust the emails and deliver them to the inbox normally.</w:t>
      </w:r>
    </w:p>
    <w:p/>
    <w:p>
      <w:pPr>
        <w:pStyle w:val="Heading2"/>
      </w:pPr>
      <w:r>
        <w:t>The 3 DNS Records</w:t>
      </w:r>
    </w:p>
    <w:p>
      <w:r>
        <w:t>Add these exactly as shown. Type is CNAME for all three.</w:t>
      </w:r>
    </w:p>
    <w:p/>
    <w:p>
      <w:r>
        <w:rPr>
          <w:b/>
        </w:rPr>
        <w:t>Record 1</w:t>
      </w:r>
    </w:p>
    <w:tbl>
      <w:tblPr>
        <w:tblStyle w:val="TableGrid"/>
        <w:tblW w:type="auto" w:w="0"/>
        <w:tblLook w:firstColumn="1" w:firstRow="1" w:lastColumn="0" w:lastRow="0" w:noHBand="0" w:noVBand="1" w:val="04A0"/>
      </w:tblPr>
      <w:tblGrid>
        <w:gridCol w:w="4320"/>
        <w:gridCol w:w="4320"/>
      </w:tblGrid>
      <w:tr>
        <w:tc>
          <w:tcPr>
            <w:tcW w:type="dxa" w:w="4320"/>
          </w:tcPr>
          <w:p>
            <w:r>
              <w:rPr>
                <w:b/>
              </w:rPr>
              <w:t>Type</w:t>
            </w:r>
          </w:p>
        </w:tc>
        <w:tc>
          <w:tcPr>
            <w:tcW w:type="dxa" w:w="4320"/>
          </w:tcPr>
          <w:p>
            <w:r>
              <w:t>CNAME</w:t>
            </w:r>
          </w:p>
        </w:tc>
      </w:tr>
      <w:tr>
        <w:tc>
          <w:tcPr>
            <w:tcW w:type="dxa" w:w="4320"/>
          </w:tcPr>
          <w:p>
            <w:r>
              <w:rPr>
                <w:b/>
              </w:rPr>
              <w:t>Name (Host)</w:t>
            </w:r>
          </w:p>
        </w:tc>
        <w:tc>
          <w:tcPr>
            <w:tcW w:type="dxa" w:w="4320"/>
          </w:tcPr>
          <w:p>
            <w:r>
              <w:t>qf4n6zm6bipjif4iafvlf26szc43d4bg._domainkey.hannacenter.org</w:t>
            </w:r>
          </w:p>
        </w:tc>
      </w:tr>
      <w:tr>
        <w:tc>
          <w:tcPr>
            <w:tcW w:type="dxa" w:w="4320"/>
          </w:tcPr>
          <w:p>
            <w:r>
              <w:rPr>
                <w:b/>
              </w:rPr>
              <w:t>Value (Points to)</w:t>
            </w:r>
          </w:p>
        </w:tc>
        <w:tc>
          <w:tcPr>
            <w:tcW w:type="dxa" w:w="4320"/>
          </w:tcPr>
          <w:p>
            <w:r>
              <w:t>qf4n6zm6bipjif4iafvlf26szc43d4bg.dkim.amazonses.com</w:t>
            </w:r>
          </w:p>
        </w:tc>
      </w:tr>
    </w:tbl>
    <w:p/>
    <w:p>
      <w:r>
        <w:rPr>
          <w:b/>
        </w:rPr>
        <w:t>Record 2</w:t>
      </w:r>
    </w:p>
    <w:tbl>
      <w:tblPr>
        <w:tblStyle w:val="TableGrid"/>
        <w:tblW w:type="auto" w:w="0"/>
        <w:tblLook w:firstColumn="1" w:firstRow="1" w:lastColumn="0" w:lastRow="0" w:noHBand="0" w:noVBand="1" w:val="04A0"/>
      </w:tblPr>
      <w:tblGrid>
        <w:gridCol w:w="4320"/>
        <w:gridCol w:w="4320"/>
      </w:tblGrid>
      <w:tr>
        <w:tc>
          <w:tcPr>
            <w:tcW w:type="dxa" w:w="4320"/>
          </w:tcPr>
          <w:p>
            <w:r>
              <w:rPr>
                <w:b/>
              </w:rPr>
              <w:t>Type</w:t>
            </w:r>
          </w:p>
        </w:tc>
        <w:tc>
          <w:tcPr>
            <w:tcW w:type="dxa" w:w="4320"/>
          </w:tcPr>
          <w:p>
            <w:r>
              <w:t>CNAME</w:t>
            </w:r>
          </w:p>
        </w:tc>
      </w:tr>
      <w:tr>
        <w:tc>
          <w:tcPr>
            <w:tcW w:type="dxa" w:w="4320"/>
          </w:tcPr>
          <w:p>
            <w:r>
              <w:rPr>
                <w:b/>
              </w:rPr>
              <w:t>Name (Host)</w:t>
            </w:r>
          </w:p>
        </w:tc>
        <w:tc>
          <w:tcPr>
            <w:tcW w:type="dxa" w:w="4320"/>
          </w:tcPr>
          <w:p>
            <w:r>
              <w:t>v5fnyf2gn3h6crjblmejcemjmwcepdtn._domainkey.hannacenter.org</w:t>
            </w:r>
          </w:p>
        </w:tc>
      </w:tr>
      <w:tr>
        <w:tc>
          <w:tcPr>
            <w:tcW w:type="dxa" w:w="4320"/>
          </w:tcPr>
          <w:p>
            <w:r>
              <w:rPr>
                <w:b/>
              </w:rPr>
              <w:t>Value (Points to)</w:t>
            </w:r>
          </w:p>
        </w:tc>
        <w:tc>
          <w:tcPr>
            <w:tcW w:type="dxa" w:w="4320"/>
          </w:tcPr>
          <w:p>
            <w:r>
              <w:t>v5fnyf2gn3h6crjblmejcemjmwcepdtn.dkim.amazonses.com</w:t>
            </w:r>
          </w:p>
        </w:tc>
      </w:tr>
    </w:tbl>
    <w:p/>
    <w:p>
      <w:r>
        <w:rPr>
          <w:b/>
        </w:rPr>
        <w:t>Record 3</w:t>
      </w:r>
    </w:p>
    <w:tbl>
      <w:tblPr>
        <w:tblStyle w:val="TableGrid"/>
        <w:tblW w:type="auto" w:w="0"/>
        <w:tblLook w:firstColumn="1" w:firstRow="1" w:lastColumn="0" w:lastRow="0" w:noHBand="0" w:noVBand="1" w:val="04A0"/>
      </w:tblPr>
      <w:tblGrid>
        <w:gridCol w:w="4320"/>
        <w:gridCol w:w="4320"/>
      </w:tblGrid>
      <w:tr>
        <w:tc>
          <w:tcPr>
            <w:tcW w:type="dxa" w:w="4320"/>
          </w:tcPr>
          <w:p>
            <w:r>
              <w:rPr>
                <w:b/>
              </w:rPr>
              <w:t>Type</w:t>
            </w:r>
          </w:p>
        </w:tc>
        <w:tc>
          <w:tcPr>
            <w:tcW w:type="dxa" w:w="4320"/>
          </w:tcPr>
          <w:p>
            <w:r>
              <w:t>CNAME</w:t>
            </w:r>
          </w:p>
        </w:tc>
      </w:tr>
      <w:tr>
        <w:tc>
          <w:tcPr>
            <w:tcW w:type="dxa" w:w="4320"/>
          </w:tcPr>
          <w:p>
            <w:r>
              <w:rPr>
                <w:b/>
              </w:rPr>
              <w:t>Name (Host)</w:t>
            </w:r>
          </w:p>
        </w:tc>
        <w:tc>
          <w:tcPr>
            <w:tcW w:type="dxa" w:w="4320"/>
          </w:tcPr>
          <w:p>
            <w:r>
              <w:t>jsqyfjkcxvjka3twpcdbvdnsenhvjdhx._domainkey.hannacenter.org</w:t>
            </w:r>
          </w:p>
        </w:tc>
      </w:tr>
      <w:tr>
        <w:tc>
          <w:tcPr>
            <w:tcW w:type="dxa" w:w="4320"/>
          </w:tcPr>
          <w:p>
            <w:r>
              <w:rPr>
                <w:b/>
              </w:rPr>
              <w:t>Value (Points to)</w:t>
            </w:r>
          </w:p>
        </w:tc>
        <w:tc>
          <w:tcPr>
            <w:tcW w:type="dxa" w:w="4320"/>
          </w:tcPr>
          <w:p>
            <w:r>
              <w:t>jsqyfjkcxvjka3twpcdbvdnsenhvjdhx.dkim.amazonses.com</w:t>
            </w:r>
          </w:p>
        </w:tc>
      </w:tr>
    </w:tbl>
    <w:p/>
    <w:p/>
    <w:p>
      <w:r>
        <w:rPr>
          <w:b/>
        </w:rPr>
        <w:t xml:space="preserve">Important: </w:t>
      </w:r>
      <w:r>
        <w:t>Some DNS providers automatically append the domain name (hannacenter.org). If yours does, only enter the part before "._domainkey.hannacenter.org" in the Name field. If unsure, enter the full Name as shown — most providers will handle it correctly either way.</w:t>
      </w:r>
    </w:p>
    <w:p/>
    <w:p>
      <w:pPr>
        <w:pStyle w:val="Heading2"/>
      </w:pPr>
      <w:r>
        <w:t>Where to Add These Records</w:t>
      </w:r>
    </w:p>
    <w:p>
      <w:r>
        <w:t>Add these in whichever service manages hannacenter.org's DNS. Common options:</w:t>
      </w:r>
    </w:p>
    <w:p>
      <w:pPr>
        <w:pStyle w:val="ListBullet"/>
      </w:pPr>
      <w:r>
        <w:t>GoDaddy</w:t>
      </w:r>
    </w:p>
    <w:p>
      <w:pPr>
        <w:pStyle w:val="ListBullet"/>
      </w:pPr>
      <w:r>
        <w:t>Cloudflare</w:t>
      </w:r>
    </w:p>
    <w:p>
      <w:pPr>
        <w:pStyle w:val="ListBullet"/>
      </w:pPr>
      <w:r>
        <w:t>Microsoft 365 / Azure DNS</w:t>
      </w:r>
    </w:p>
    <w:p>
      <w:pPr>
        <w:pStyle w:val="ListBullet"/>
      </w:pPr>
      <w:r>
        <w:t>Namecheap</w:t>
      </w:r>
    </w:p>
    <w:p>
      <w:pPr>
        <w:pStyle w:val="ListBullet"/>
      </w:pPr>
      <w:r>
        <w:t>Google Domains</w:t>
      </w:r>
    </w:p>
    <w:p>
      <w:pPr>
        <w:pStyle w:val="ListBullet"/>
      </w:pPr>
      <w:r>
        <w:t>The company hosting hannacenter.org website</w:t>
      </w:r>
    </w:p>
    <w:p/>
    <w:p>
      <w:r>
        <w:t>If unsure which service is used, check with whoever set up the hannacenter.org website or email.</w:t>
      </w:r>
    </w:p>
    <w:p/>
    <w:p>
      <w:pPr>
        <w:pStyle w:val="Heading2"/>
      </w:pPr>
      <w:r>
        <w:t>General Steps</w:t>
      </w:r>
    </w:p>
    <w:p>
      <w:r>
        <w:t>1. Log in to your DNS provider</w:t>
      </w:r>
    </w:p>
    <w:p>
      <w:r>
        <w:t>2. Navigate to DNS management / DNS records for hannacenter.org</w:t>
      </w:r>
    </w:p>
    <w:p>
      <w:r>
        <w:t>3. Click "Add Record" (or equivalent)</w:t>
      </w:r>
    </w:p>
    <w:p>
      <w:r>
        <w:t>4. Select Type: CNAME</w:t>
      </w:r>
    </w:p>
    <w:p>
      <w:r>
        <w:t>5. Enter the Name and Value from Record 1 above</w:t>
      </w:r>
    </w:p>
    <w:p>
      <w:r>
        <w:t>6. Save</w:t>
      </w:r>
    </w:p>
    <w:p>
      <w:r>
        <w:t>7. Repeat for Records 2 and 3</w:t>
      </w:r>
    </w:p>
    <w:p/>
    <w:p>
      <w:pPr>
        <w:pStyle w:val="Heading2"/>
      </w:pPr>
      <w:r>
        <w:t>What Happens After</w:t>
      </w:r>
    </w:p>
    <w:p>
      <w:r>
        <w:t>Amazon SES checks for the DNS records automatically. Verification usually completes within 1 hour, but can take up to 72 hours depending on DNS propagation speed.</w:t>
      </w:r>
    </w:p>
    <w:p/>
    <w:p>
      <w:r>
        <w:t>Once verified:</w:t>
      </w:r>
    </w:p>
    <w:p>
      <w:pPr>
        <w:pStyle w:val="ListBullet"/>
      </w:pPr>
      <w:r>
        <w:t>Emails show as "athan@hannacenter.org" — no more "via amazonses.com"</w:t>
      </w:r>
    </w:p>
    <w:p>
      <w:pPr>
        <w:pStyle w:val="ListBullet"/>
      </w:pPr>
      <w:r>
        <w:t>No more junk folder routing</w:t>
      </w:r>
    </w:p>
    <w:p>
      <w:pPr>
        <w:pStyle w:val="ListBullet"/>
      </w:pPr>
      <w:r>
        <w:t>No more "external sender" warnings</w:t>
      </w:r>
    </w:p>
    <w:p>
      <w:pPr>
        <w:pStyle w:val="ListBullet"/>
      </w:pPr>
      <w:r>
        <w:t>No more "We can't verify this email came from the sender"</w:t>
      </w:r>
    </w:p>
    <w:p>
      <w:pPr>
        <w:pStyle w:val="ListBullet"/>
      </w:pPr>
      <w:r>
        <w:t>Emails deliver directly to inbox</w:t>
      </w:r>
    </w:p>
    <w:p/>
    <w:p>
      <w:pPr>
        <w:pStyle w:val="Heading2"/>
      </w:pPr>
      <w:r>
        <w:t>How to Confirm It Worked</w:t>
      </w:r>
    </w:p>
    <w:p>
      <w:r>
        <w:t>Once the DNS records are added, wait about an hour, then send Andrian a message. He can check if AWS SES has marked the domain as verified. If so, the next daily grant email (9:00 AM PT) should arrive without warnings.</w:t>
      </w:r>
    </w:p>
    <w:p/>
    <w:p>
      <w:pPr>
        <w:pStyle w:val="Heading2"/>
      </w:pPr>
      <w:r>
        <w:t>Security Notes</w:t>
      </w:r>
    </w:p>
    <w:p>
      <w:r>
        <w:t>DKIM records only authorize Amazon SES to send email on behalf of hannacenter.org. They do not grant any other access:</w:t>
      </w:r>
    </w:p>
    <w:p>
      <w:pPr>
        <w:pStyle w:val="ListBullet"/>
      </w:pPr>
      <w:r>
        <w:t>No access to email inboxes</w:t>
      </w:r>
    </w:p>
    <w:p>
      <w:pPr>
        <w:pStyle w:val="ListBullet"/>
      </w:pPr>
      <w:r>
        <w:t>No access to files, calendars, or user data</w:t>
      </w:r>
    </w:p>
    <w:p>
      <w:pPr>
        <w:pStyle w:val="ListBullet"/>
      </w:pPr>
      <w:r>
        <w:t>No ability to receive email for hannacenter.org</w:t>
      </w:r>
    </w:p>
    <w:p>
      <w:pPr>
        <w:pStyle w:val="ListBullet"/>
      </w:pPr>
      <w:r>
        <w:t>Only outbound email sending authorization</w:t>
      </w:r>
    </w:p>
    <w:p/>
    <w:p>
      <w:r>
        <w:t>DKIM is an industry-standard email authentication mechanism used by virtually every modern email service (Gmail, Outlook, Mailchimp, SendGrid, etc.). It is the same technology hannacenter.org likely already uses for Microsoft 365 email.</w:t>
      </w:r>
    </w:p>
    <w:p/>
    <w:p>
      <w:pPr>
        <w:pStyle w:val="Heading2"/>
      </w:pPr>
      <w:r>
        <w:t>Questions?</w:t>
      </w:r>
    </w:p>
    <w:p>
      <w:r>
        <w:t>Contact Andrian Than (athan@hannacenter.org)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