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s="Calibri" w:eastAsia="Calibri"/>
          <w:color w:val="C00000"/>
          <w:sz w:val="40"/>
        </w:rPr>
        <w:t>Prueba de Caja Negra — Particionamiento Equivalente</w:t>
      </w:r>
    </w:p>
    <w:p>
      <w:pPr>
        <w:jc w:val="center"/>
      </w:pPr>
      <w:r>
        <w:rPr>
          <w:rFonts w:ascii="Calibri" w:hAnsi="Calibri" w:cs="Calibri" w:eastAsia="Calibri"/>
          <w:b/>
          <w:i w:val="0"/>
          <w:color w:val="000000"/>
          <w:sz w:val="22"/>
        </w:rPr>
        <w:t>Ejercicio del formulario de Registro</w:t>
      </w:r>
    </w:p>
    <w:p>
      <w:pPr>
        <w:jc w:val="center"/>
      </w:pPr>
      <w:r>
        <w:rPr>
          <w:rFonts w:ascii="Calibri" w:hAnsi="Calibri" w:cs="Calibri" w:eastAsia="Calibri"/>
          <w:b w:val="0"/>
          <w:i w:val="0"/>
          <w:color w:val="000000"/>
          <w:sz w:val="22"/>
        </w:rPr>
        <w:t>Software IV — Ingeniería de Sistemas · Universidad Católica de Oriente</w:t>
      </w:r>
    </w:p>
    <w:p>
      <w:pPr>
        <w:jc w:val="center"/>
      </w:pPr>
      <w:r>
        <w:rPr>
          <w:rFonts w:ascii="Calibri" w:hAnsi="Calibri" w:cs="Calibri" w:eastAsia="Calibri"/>
          <w:b w:val="0"/>
          <w:i w:val="0"/>
          <w:color w:val="000000"/>
          <w:sz w:val="22"/>
        </w:rPr>
        <w:t>Sesión del 16 de septiembre de 2026</w:t>
      </w:r>
    </w:p>
    <w:tbl>
      <w:tblPr>
        <w:tblStyle w:val="TableGrid"/>
        <w:tblW w:type="auto" w:w="0"/>
        <w:jc w:val="center"/>
        <w:tblLook w:firstColumn="1" w:firstRow="1" w:lastColumn="0" w:lastRow="0" w:noHBand="0" w:noVBand="1" w:val="04A0"/>
      </w:tblPr>
      <w:tblGrid>
        <w:gridCol w:w="4320"/>
        <w:gridCol w:w="4320"/>
      </w:tblGrid>
      <w:tr>
        <w:trPr>
          <w:tblHeader/>
        </w:trPr>
        <w:tc>
          <w:tcPr>
            <w:tcW w:type="dxa" w:w="2304"/>
          </w:tcPr>
          <w:p>
            <w:r>
              <w:rPr>
                <w:rFonts w:ascii="Calibri" w:hAnsi="Calibri" w:cs="Calibri" w:eastAsia="Calibri"/>
                <w:b/>
                <w:color w:val="C00000"/>
                <w:sz w:val="20"/>
              </w:rPr>
              <w:t>Campo</w:t>
            </w:r>
          </w:p>
        </w:tc>
        <w:tc>
          <w:tcPr>
            <w:tcW w:type="dxa" w:w="6624"/>
          </w:tcPr>
          <w:p>
            <w:r>
              <w:rPr>
                <w:rFonts w:ascii="Calibri" w:hAnsi="Calibri" w:cs="Calibri" w:eastAsia="Calibri"/>
                <w:b/>
                <w:color w:val="C00000"/>
                <w:sz w:val="20"/>
              </w:rPr>
              <w:t>Valor</w:t>
            </w:r>
          </w:p>
        </w:tc>
      </w:tr>
      <w:tr>
        <w:tc>
          <w:tcPr>
            <w:tcW w:type="dxa" w:w="2304"/>
          </w:tcPr>
          <w:p>
            <w:r>
              <w:rPr>
                <w:rFonts w:ascii="Calibri" w:hAnsi="Calibri" w:cs="Calibri" w:eastAsia="Calibri"/>
                <w:color w:val="000000"/>
                <w:sz w:val="20"/>
              </w:rPr>
              <w:t>Estudiante</w:t>
            </w:r>
          </w:p>
        </w:tc>
        <w:tc>
          <w:tcPr>
            <w:tcW w:type="dxa" w:w="6624"/>
          </w:tcPr>
          <w:p>
            <w:r>
              <w:rPr>
                <w:rFonts w:ascii="Calibri" w:hAnsi="Calibri" w:cs="Calibri" w:eastAsia="Calibri"/>
                <w:color w:val="000000"/>
                <w:sz w:val="20"/>
              </w:rPr>
              <w:t>Andres Felipe Velez Alcaraz</w:t>
            </w:r>
          </w:p>
        </w:tc>
      </w:tr>
      <w:tr>
        <w:tc>
          <w:tcPr>
            <w:tcW w:type="dxa" w:w="2304"/>
          </w:tcPr>
          <w:p>
            <w:r>
              <w:rPr>
                <w:rFonts w:ascii="Calibri" w:hAnsi="Calibri" w:cs="Calibri" w:eastAsia="Calibri"/>
                <w:color w:val="000000"/>
                <w:sz w:val="20"/>
              </w:rPr>
              <w:t>Código</w:t>
            </w:r>
          </w:p>
        </w:tc>
        <w:tc>
          <w:tcPr>
            <w:tcW w:type="dxa" w:w="6624"/>
          </w:tcPr>
          <w:p>
            <w:r>
              <w:rPr>
                <w:rFonts w:ascii="Calibri" w:hAnsi="Calibri" w:cs="Calibri" w:eastAsia="Calibri"/>
                <w:color w:val="000000"/>
                <w:sz w:val="20"/>
              </w:rPr>
              <w:t>1017245136</w:t>
            </w:r>
          </w:p>
        </w:tc>
      </w:tr>
      <w:tr>
        <w:tc>
          <w:tcPr>
            <w:tcW w:type="dxa" w:w="2304"/>
          </w:tcPr>
          <w:p>
            <w:r>
              <w:rPr>
                <w:rFonts w:ascii="Calibri" w:hAnsi="Calibri" w:cs="Calibri" w:eastAsia="Calibri"/>
                <w:color w:val="000000"/>
                <w:sz w:val="20"/>
              </w:rPr>
              <w:t>Docente</w:t>
            </w:r>
          </w:p>
        </w:tc>
        <w:tc>
          <w:tcPr>
            <w:tcW w:type="dxa" w:w="6624"/>
          </w:tcPr>
          <w:p>
            <w:r>
              <w:rPr>
                <w:rFonts w:ascii="Calibri" w:hAnsi="Calibri" w:cs="Calibri" w:eastAsia="Calibri"/>
                <w:color w:val="000000"/>
                <w:sz w:val="20"/>
              </w:rPr>
              <w:t>Luz Mery Rios Alzate</w:t>
            </w:r>
          </w:p>
        </w:tc>
      </w:tr>
      <w:tr>
        <w:tc>
          <w:tcPr>
            <w:tcW w:type="dxa" w:w="2304"/>
          </w:tcPr>
          <w:p>
            <w:r>
              <w:rPr>
                <w:rFonts w:ascii="Calibri" w:hAnsi="Calibri" w:cs="Calibri" w:eastAsia="Calibri"/>
                <w:color w:val="000000"/>
                <w:sz w:val="20"/>
              </w:rPr>
              <w:t>Técnica aplicada</w:t>
            </w:r>
          </w:p>
        </w:tc>
        <w:tc>
          <w:tcPr>
            <w:tcW w:type="dxa" w:w="6624"/>
          </w:tcPr>
          <w:p>
            <w:r>
              <w:rPr>
                <w:rFonts w:ascii="Calibri" w:hAnsi="Calibri" w:cs="Calibri" w:eastAsia="Calibri"/>
                <w:color w:val="000000"/>
                <w:sz w:val="20"/>
              </w:rPr>
              <w:t>Particionamiento Equivalente (prueba de caja negra)</w:t>
            </w:r>
          </w:p>
        </w:tc>
      </w:tr>
      <w:tr>
        <w:tc>
          <w:tcPr>
            <w:tcW w:type="dxa" w:w="2304"/>
          </w:tcPr>
          <w:p>
            <w:r>
              <w:rPr>
                <w:rFonts w:ascii="Calibri" w:hAnsi="Calibri" w:cs="Calibri" w:eastAsia="Calibri"/>
                <w:color w:val="000000"/>
                <w:sz w:val="20"/>
              </w:rPr>
              <w:t>Objeto de prueba</w:t>
            </w:r>
          </w:p>
        </w:tc>
        <w:tc>
          <w:tcPr>
            <w:tcW w:type="dxa" w:w="6624"/>
          </w:tcPr>
          <w:p>
            <w:r>
              <w:rPr>
                <w:rFonts w:ascii="Calibri" w:hAnsi="Calibri" w:cs="Calibri" w:eastAsia="Calibri"/>
                <w:color w:val="000000"/>
                <w:sz w:val="20"/>
              </w:rPr>
              <w:t>Formulario de Registro de usuario (pantalla "Registrate")</w:t>
            </w:r>
          </w:p>
        </w:tc>
      </w:tr>
      <w:tr>
        <w:tc>
          <w:tcPr>
            <w:tcW w:type="dxa" w:w="2304"/>
          </w:tcPr>
          <w:p>
            <w:r>
              <w:rPr>
                <w:rFonts w:ascii="Calibri" w:hAnsi="Calibri" w:cs="Calibri" w:eastAsia="Calibri"/>
                <w:color w:val="000000"/>
                <w:sz w:val="20"/>
              </w:rPr>
              <w:t>Nivel de prueba</w:t>
            </w:r>
          </w:p>
        </w:tc>
        <w:tc>
          <w:tcPr>
            <w:tcW w:type="dxa" w:w="6624"/>
          </w:tcPr>
          <w:p>
            <w:r>
              <w:rPr>
                <w:rFonts w:ascii="Calibri" w:hAnsi="Calibri" w:cs="Calibri" w:eastAsia="Calibri"/>
                <w:color w:val="000000"/>
                <w:sz w:val="20"/>
              </w:rPr>
              <w:t>Prueba funcional de la interfaz de registro</w:t>
            </w:r>
          </w:p>
        </w:tc>
      </w:tr>
    </w:tbl>
    <w:p>
      <w:pPr>
        <w:pStyle w:val="Heading1"/>
      </w:pPr>
      <w:r>
        <w:rPr>
          <w:rFonts w:ascii="Calibri" w:hAnsi="Calibri" w:cs="Calibri" w:eastAsia="Calibri"/>
          <w:color w:val="C00000"/>
          <w:sz w:val="28"/>
        </w:rPr>
        <w:t>1. Enunciado del ejercicio</w:t>
      </w:r>
    </w:p>
    <w:p>
      <w:r>
        <w:rPr>
          <w:rFonts w:ascii="Calibri" w:hAnsi="Calibri" w:cs="Calibri" w:eastAsia="Calibri"/>
          <w:b w:val="0"/>
          <w:i w:val="0"/>
          <w:color w:val="000000"/>
          <w:sz w:val="22"/>
        </w:rPr>
        <w:t>La última parte de la clase planteó aplicar el particionamiento equivalente sobre el formulario de registro que aparece en la presentación. El formulario pide seis datos: correo electrónico, contraseña, nombre, altura en centímetros, peso en kilogramos y género.</w:t>
      </w:r>
    </w:p>
    <w:p>
      <w:pPr>
        <w:jc w:val="center"/>
      </w:pPr>
      <w:r>
        <w:drawing>
          <wp:inline xmlns:a="http://schemas.openxmlformats.org/drawingml/2006/main" xmlns:pic="http://schemas.openxmlformats.org/drawingml/2006/picture">
            <wp:extent cx="2651760" cy="2725420"/>
            <wp:docPr id="1" name="Picture 1"/>
            <wp:cNvGraphicFramePr>
              <a:graphicFrameLocks noChangeAspect="1"/>
            </wp:cNvGraphicFramePr>
            <a:graphic>
              <a:graphicData uri="http://schemas.openxmlformats.org/drawingml/2006/picture">
                <pic:pic>
                  <pic:nvPicPr>
                    <pic:cNvPr id="0" name="Formulario_Registro_ejercicio.png"/>
                    <pic:cNvPicPr/>
                  </pic:nvPicPr>
                  <pic:blipFill>
                    <a:blip r:embed="rId9"/>
                    <a:stretch>
                      <a:fillRect/>
                    </a:stretch>
                  </pic:blipFill>
                  <pic:spPr>
                    <a:xfrm>
                      <a:off x="0" y="0"/>
                      <a:ext cx="2651760" cy="2725420"/>
                    </a:xfrm>
                    <a:prstGeom prst="rect"/>
                  </pic:spPr>
                </pic:pic>
              </a:graphicData>
            </a:graphic>
          </wp:inline>
        </w:drawing>
      </w:r>
    </w:p>
    <w:p>
      <w:pPr>
        <w:jc w:val="center"/>
      </w:pPr>
      <w:r>
        <w:rPr>
          <w:rFonts w:ascii="Calibri" w:hAnsi="Calibri" w:cs="Calibri" w:eastAsia="Calibri"/>
          <w:b w:val="0"/>
          <w:i/>
          <w:color w:val="000000"/>
          <w:sz w:val="18"/>
        </w:rPr>
        <w:t>Figura 1. Formulario de registro del ejercicio (lámina de la clase).</w:t>
      </w:r>
    </w:p>
    <w:p>
      <w:r>
        <w:rPr>
          <w:rFonts w:ascii="Calibri" w:hAnsi="Calibri" w:cs="Calibri" w:eastAsia="Calibri"/>
          <w:b w:val="0"/>
          <w:i w:val="0"/>
          <w:color w:val="000000"/>
          <w:sz w:val="22"/>
        </w:rPr>
        <w:t>El trabajo consiste en aplicar los tres pasos del particionamiento equivalente vistos en clase:</w:t>
      </w:r>
    </w:p>
    <w:p>
      <w:pPr>
        <w:pStyle w:val="ListBullet"/>
      </w:pPr>
      <w:r>
        <w:rPr>
          <w:rFonts w:ascii="Calibri" w:hAnsi="Calibri" w:cs="Calibri" w:eastAsia="Calibri"/>
          <w:color w:val="000000"/>
          <w:sz w:val="22"/>
        </w:rPr>
        <w:t>Identificar las clases de equivalencia: dividir todas las entradas posibles de cada campo en grupos que deberían producir el mismo comportamiento del sistema.</w:t>
      </w:r>
    </w:p>
    <w:p>
      <w:pPr>
        <w:pStyle w:val="ListBullet"/>
      </w:pPr>
      <w:r>
        <w:rPr>
          <w:rFonts w:ascii="Calibri" w:hAnsi="Calibri" w:cs="Calibri" w:eastAsia="Calibri"/>
          <w:color w:val="000000"/>
          <w:sz w:val="22"/>
        </w:rPr>
        <w:t>Definir cuáles clases son válidas (entradas aceptables) y cuáles son inválidas (entradas que el software no debería aceptar).</w:t>
      </w:r>
    </w:p>
    <w:p>
      <w:pPr>
        <w:pStyle w:val="ListBullet"/>
      </w:pPr>
      <w:r>
        <w:rPr>
          <w:rFonts w:ascii="Calibri" w:hAnsi="Calibri" w:cs="Calibri" w:eastAsia="Calibri"/>
          <w:color w:val="000000"/>
          <w:sz w:val="22"/>
        </w:rPr>
        <w:t>Seleccionar al menos un caso de prueba de cada clase de equivalencia.</w:t>
      </w:r>
    </w:p>
    <w:p>
      <w:pPr>
        <w:pStyle w:val="Heading1"/>
      </w:pPr>
      <w:r>
        <w:rPr>
          <w:rFonts w:ascii="Calibri" w:hAnsi="Calibri" w:cs="Calibri" w:eastAsia="Calibri"/>
          <w:color w:val="C00000"/>
          <w:sz w:val="28"/>
        </w:rPr>
        <w:t>2. Reglas de validación asumidas</w:t>
      </w:r>
    </w:p>
    <w:p>
      <w:r>
        <w:rPr>
          <w:rFonts w:ascii="Calibri" w:hAnsi="Calibri" w:cs="Calibri" w:eastAsia="Calibri"/>
          <w:b w:val="0"/>
          <w:i w:val="0"/>
          <w:color w:val="000000"/>
          <w:sz w:val="22"/>
        </w:rPr>
        <w:t>El enunciado muestra el formulario pero no entrega el documento de requisitos, así que antes de particionar hay que fijar las reglas de cada campo. Estas son las reglas que se asumieron y sobre las que se construyó todo el diseño de casos de prueba; si el requisito real cambia alguna regla, cambian también los límites de las clases, no el método.</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2160"/>
          </w:tcPr>
          <w:p>
            <w:r>
              <w:rPr>
                <w:rFonts w:ascii="Calibri" w:hAnsi="Calibri" w:cs="Calibri" w:eastAsia="Calibri"/>
                <w:b/>
                <w:color w:val="C00000"/>
                <w:sz w:val="20"/>
              </w:rPr>
              <w:t>Campo</w:t>
            </w:r>
          </w:p>
        </w:tc>
        <w:tc>
          <w:tcPr>
            <w:tcW w:type="dxa" w:w="1296"/>
          </w:tcPr>
          <w:p>
            <w:r>
              <w:rPr>
                <w:rFonts w:ascii="Calibri" w:hAnsi="Calibri" w:cs="Calibri" w:eastAsia="Calibri"/>
                <w:b/>
                <w:color w:val="C00000"/>
                <w:sz w:val="20"/>
              </w:rPr>
              <w:t>Obligatorio</w:t>
            </w:r>
          </w:p>
        </w:tc>
        <w:tc>
          <w:tcPr>
            <w:tcW w:type="dxa" w:w="5472"/>
          </w:tcPr>
          <w:p>
            <w:r>
              <w:rPr>
                <w:rFonts w:ascii="Calibri" w:hAnsi="Calibri" w:cs="Calibri" w:eastAsia="Calibri"/>
                <w:b/>
                <w:color w:val="C00000"/>
                <w:sz w:val="20"/>
              </w:rPr>
              <w:t>Regla de validación asumida</w:t>
            </w:r>
          </w:p>
        </w:tc>
      </w:tr>
      <w:tr>
        <w:tc>
          <w:tcPr>
            <w:tcW w:type="dxa" w:w="2160"/>
          </w:tcPr>
          <w:p>
            <w:r>
              <w:rPr>
                <w:rFonts w:ascii="Calibri" w:hAnsi="Calibri" w:cs="Calibri" w:eastAsia="Calibri"/>
                <w:color w:val="000000"/>
                <w:sz w:val="20"/>
              </w:rPr>
              <w:t>Correo electrónico</w:t>
            </w:r>
          </w:p>
        </w:tc>
        <w:tc>
          <w:tcPr>
            <w:tcW w:type="dxa" w:w="1296"/>
          </w:tcPr>
          <w:p>
            <w:r>
              <w:rPr>
                <w:rFonts w:ascii="Calibri" w:hAnsi="Calibri" w:cs="Calibri" w:eastAsia="Calibri"/>
                <w:color w:val="000000"/>
                <w:sz w:val="20"/>
              </w:rPr>
              <w:t>Sí</w:t>
            </w:r>
          </w:p>
        </w:tc>
        <w:tc>
          <w:tcPr>
            <w:tcW w:type="dxa" w:w="5472"/>
          </w:tcPr>
          <w:p>
            <w:r>
              <w:rPr>
                <w:rFonts w:ascii="Calibri" w:hAnsi="Calibri" w:cs="Calibri" w:eastAsia="Calibri"/>
                <w:color w:val="000000"/>
                <w:sz w:val="20"/>
              </w:rPr>
              <w:t>Formato usuario@dominio.ext, máximo 100 caracteres y no repetido en el sistema.</w:t>
            </w:r>
          </w:p>
        </w:tc>
      </w:tr>
      <w:tr>
        <w:tc>
          <w:tcPr>
            <w:tcW w:type="dxa" w:w="2160"/>
          </w:tcPr>
          <w:p>
            <w:r>
              <w:rPr>
                <w:rFonts w:ascii="Calibri" w:hAnsi="Calibri" w:cs="Calibri" w:eastAsia="Calibri"/>
                <w:color w:val="000000"/>
                <w:sz w:val="20"/>
              </w:rPr>
              <w:t>Contraseña</w:t>
            </w:r>
          </w:p>
        </w:tc>
        <w:tc>
          <w:tcPr>
            <w:tcW w:type="dxa" w:w="1296"/>
          </w:tcPr>
          <w:p>
            <w:r>
              <w:rPr>
                <w:rFonts w:ascii="Calibri" w:hAnsi="Calibri" w:cs="Calibri" w:eastAsia="Calibri"/>
                <w:color w:val="000000"/>
                <w:sz w:val="20"/>
              </w:rPr>
              <w:t>Sí</w:t>
            </w:r>
          </w:p>
        </w:tc>
        <w:tc>
          <w:tcPr>
            <w:tcW w:type="dxa" w:w="5472"/>
          </w:tcPr>
          <w:p>
            <w:r>
              <w:rPr>
                <w:rFonts w:ascii="Calibri" w:hAnsi="Calibri" w:cs="Calibri" w:eastAsia="Calibri"/>
                <w:color w:val="000000"/>
                <w:sz w:val="20"/>
              </w:rPr>
              <w:t>Entre 8 y 20 caracteres, con al menos una letra y al menos un número.</w:t>
            </w:r>
          </w:p>
        </w:tc>
      </w:tr>
      <w:tr>
        <w:tc>
          <w:tcPr>
            <w:tcW w:type="dxa" w:w="2160"/>
          </w:tcPr>
          <w:p>
            <w:r>
              <w:rPr>
                <w:rFonts w:ascii="Calibri" w:hAnsi="Calibri" w:cs="Calibri" w:eastAsia="Calibri"/>
                <w:color w:val="000000"/>
                <w:sz w:val="20"/>
              </w:rPr>
              <w:t>Nombre</w:t>
            </w:r>
          </w:p>
        </w:tc>
        <w:tc>
          <w:tcPr>
            <w:tcW w:type="dxa" w:w="1296"/>
          </w:tcPr>
          <w:p>
            <w:r>
              <w:rPr>
                <w:rFonts w:ascii="Calibri" w:hAnsi="Calibri" w:cs="Calibri" w:eastAsia="Calibri"/>
                <w:color w:val="000000"/>
                <w:sz w:val="20"/>
              </w:rPr>
              <w:t>Sí</w:t>
            </w:r>
          </w:p>
        </w:tc>
        <w:tc>
          <w:tcPr>
            <w:tcW w:type="dxa" w:w="5472"/>
          </w:tcPr>
          <w:p>
            <w:r>
              <w:rPr>
                <w:rFonts w:ascii="Calibri" w:hAnsi="Calibri" w:cs="Calibri" w:eastAsia="Calibri"/>
                <w:color w:val="000000"/>
                <w:sz w:val="20"/>
              </w:rPr>
              <w:t>Entre 3 y 50 caracteres, solo letras y espacios (sin dígitos ni símbolos).</w:t>
            </w:r>
          </w:p>
        </w:tc>
      </w:tr>
      <w:tr>
        <w:tc>
          <w:tcPr>
            <w:tcW w:type="dxa" w:w="2160"/>
          </w:tcPr>
          <w:p>
            <w:r>
              <w:rPr>
                <w:rFonts w:ascii="Calibri" w:hAnsi="Calibri" w:cs="Calibri" w:eastAsia="Calibri"/>
                <w:color w:val="000000"/>
                <w:sz w:val="20"/>
              </w:rPr>
              <w:t>Altura (cm)</w:t>
            </w:r>
          </w:p>
        </w:tc>
        <w:tc>
          <w:tcPr>
            <w:tcW w:type="dxa" w:w="1296"/>
          </w:tcPr>
          <w:p>
            <w:r>
              <w:rPr>
                <w:rFonts w:ascii="Calibri" w:hAnsi="Calibri" w:cs="Calibri" w:eastAsia="Calibri"/>
                <w:color w:val="000000"/>
                <w:sz w:val="20"/>
              </w:rPr>
              <w:t>Sí</w:t>
            </w:r>
          </w:p>
        </w:tc>
        <w:tc>
          <w:tcPr>
            <w:tcW w:type="dxa" w:w="5472"/>
          </w:tcPr>
          <w:p>
            <w:r>
              <w:rPr>
                <w:rFonts w:ascii="Calibri" w:hAnsi="Calibri" w:cs="Calibri" w:eastAsia="Calibri"/>
                <w:color w:val="000000"/>
                <w:sz w:val="20"/>
              </w:rPr>
              <w:t>Número entero entre 50 y 250 centímetros.</w:t>
            </w:r>
          </w:p>
        </w:tc>
      </w:tr>
      <w:tr>
        <w:tc>
          <w:tcPr>
            <w:tcW w:type="dxa" w:w="2160"/>
          </w:tcPr>
          <w:p>
            <w:r>
              <w:rPr>
                <w:rFonts w:ascii="Calibri" w:hAnsi="Calibri" w:cs="Calibri" w:eastAsia="Calibri"/>
                <w:color w:val="000000"/>
                <w:sz w:val="20"/>
              </w:rPr>
              <w:t>Peso (kg)</w:t>
            </w:r>
          </w:p>
        </w:tc>
        <w:tc>
          <w:tcPr>
            <w:tcW w:type="dxa" w:w="1296"/>
          </w:tcPr>
          <w:p>
            <w:r>
              <w:rPr>
                <w:rFonts w:ascii="Calibri" w:hAnsi="Calibri" w:cs="Calibri" w:eastAsia="Calibri"/>
                <w:color w:val="000000"/>
                <w:sz w:val="20"/>
              </w:rPr>
              <w:t>Sí</w:t>
            </w:r>
          </w:p>
        </w:tc>
        <w:tc>
          <w:tcPr>
            <w:tcW w:type="dxa" w:w="5472"/>
          </w:tcPr>
          <w:p>
            <w:r>
              <w:rPr>
                <w:rFonts w:ascii="Calibri" w:hAnsi="Calibri" w:cs="Calibri" w:eastAsia="Calibri"/>
                <w:color w:val="000000"/>
                <w:sz w:val="20"/>
              </w:rPr>
              <w:t>Número entre 2 y 300 kilogramos (admite un decimal).</w:t>
            </w:r>
          </w:p>
        </w:tc>
      </w:tr>
      <w:tr>
        <w:tc>
          <w:tcPr>
            <w:tcW w:type="dxa" w:w="2160"/>
          </w:tcPr>
          <w:p>
            <w:r>
              <w:rPr>
                <w:rFonts w:ascii="Calibri" w:hAnsi="Calibri" w:cs="Calibri" w:eastAsia="Calibri"/>
                <w:color w:val="000000"/>
                <w:sz w:val="20"/>
              </w:rPr>
              <w:t>Género</w:t>
            </w:r>
          </w:p>
        </w:tc>
        <w:tc>
          <w:tcPr>
            <w:tcW w:type="dxa" w:w="1296"/>
          </w:tcPr>
          <w:p>
            <w:r>
              <w:rPr>
                <w:rFonts w:ascii="Calibri" w:hAnsi="Calibri" w:cs="Calibri" w:eastAsia="Calibri"/>
                <w:color w:val="000000"/>
                <w:sz w:val="20"/>
              </w:rPr>
              <w:t>Sí</w:t>
            </w:r>
          </w:p>
        </w:tc>
        <w:tc>
          <w:tcPr>
            <w:tcW w:type="dxa" w:w="5472"/>
          </w:tcPr>
          <w:p>
            <w:r>
              <w:rPr>
                <w:rFonts w:ascii="Calibri" w:hAnsi="Calibri" w:cs="Calibri" w:eastAsia="Calibri"/>
                <w:color w:val="000000"/>
                <w:sz w:val="20"/>
              </w:rPr>
              <w:t>Debe seleccionarse una de las opciones de la lista desplegable.</w:t>
            </w:r>
          </w:p>
        </w:tc>
      </w:tr>
    </w:tbl>
    <w:p>
      <w:pPr>
        <w:pStyle w:val="Heading1"/>
      </w:pPr>
      <w:r>
        <w:rPr>
          <w:rFonts w:ascii="Calibri" w:hAnsi="Calibri" w:cs="Calibri" w:eastAsia="Calibri"/>
          <w:color w:val="C00000"/>
          <w:sz w:val="28"/>
        </w:rPr>
        <w:t>3. Paso 1 y 2 — Clases de equivalencia válidas e inválidas</w:t>
      </w:r>
    </w:p>
    <w:p>
      <w:r>
        <w:rPr>
          <w:rFonts w:ascii="Calibri" w:hAnsi="Calibri" w:cs="Calibri" w:eastAsia="Calibri"/>
          <w:b w:val="0"/>
          <w:i w:val="0"/>
          <w:color w:val="000000"/>
          <w:sz w:val="22"/>
        </w:rPr>
        <w:t>Cada condición de entrada del formulario se dividió en clases de equivalencia. La suposición de la técnica es que cualquier valor dentro de una misma clase produce el mismo comportamiento, así que basta con probar un representante de cada una. Cada clase quedó identificada con un código (CE-01 a CE-26) para poder referenciarla después desde los casos de prueba.</w:t>
      </w:r>
    </w:p>
    <w:tbl>
      <w:tblPr>
        <w:tblStyle w:val="TableGrid"/>
        <w:tblW w:type="auto" w:w="0"/>
        <w:jc w:val="center"/>
        <w:tblLook w:firstColumn="1" w:firstRow="1" w:lastColumn="0" w:lastRow="0" w:noHBand="0" w:noVBand="1" w:val="04A0"/>
      </w:tblPr>
      <w:tblGrid>
        <w:gridCol w:w="2880"/>
        <w:gridCol w:w="2880"/>
        <w:gridCol w:w="2880"/>
      </w:tblGrid>
      <w:tr>
        <w:trPr>
          <w:tblHeader/>
        </w:trPr>
        <w:tc>
          <w:tcPr>
            <w:tcW w:type="dxa" w:w="2160"/>
          </w:tcPr>
          <w:p>
            <w:r>
              <w:rPr>
                <w:rFonts w:ascii="Calibri" w:hAnsi="Calibri" w:cs="Calibri" w:eastAsia="Calibri"/>
                <w:b/>
                <w:color w:val="C00000"/>
                <w:sz w:val="18"/>
              </w:rPr>
              <w:t>Condición de Entrada</w:t>
            </w:r>
          </w:p>
        </w:tc>
        <w:tc>
          <w:tcPr>
            <w:tcW w:type="dxa" w:w="3024"/>
          </w:tcPr>
          <w:p>
            <w:r>
              <w:rPr>
                <w:rFonts w:ascii="Calibri" w:hAnsi="Calibri" w:cs="Calibri" w:eastAsia="Calibri"/>
                <w:b/>
                <w:color w:val="C00000"/>
                <w:sz w:val="18"/>
              </w:rPr>
              <w:t>Clases Válidas</w:t>
            </w:r>
          </w:p>
        </w:tc>
        <w:tc>
          <w:tcPr>
            <w:tcW w:type="dxa" w:w="3744"/>
          </w:tcPr>
          <w:p>
            <w:r>
              <w:rPr>
                <w:rFonts w:ascii="Calibri" w:hAnsi="Calibri" w:cs="Calibri" w:eastAsia="Calibri"/>
                <w:b/>
                <w:color w:val="C00000"/>
                <w:sz w:val="18"/>
              </w:rPr>
              <w:t>Clases Inválidas</w:t>
            </w:r>
          </w:p>
        </w:tc>
      </w:tr>
      <w:tr>
        <w:tc>
          <w:tcPr>
            <w:tcW w:type="dxa" w:w="2160"/>
          </w:tcPr>
          <w:p>
            <w:r>
              <w:rPr>
                <w:rFonts w:ascii="Calibri" w:hAnsi="Calibri" w:cs="Calibri" w:eastAsia="Calibri"/>
                <w:color w:val="000000"/>
                <w:sz w:val="18"/>
              </w:rPr>
              <w:t>Correo electrónico</w:t>
            </w:r>
          </w:p>
          <w:p>
            <w:r>
              <w:rPr>
                <w:rFonts w:ascii="Calibri" w:hAnsi="Calibri" w:cs="Calibri" w:eastAsia="Calibri"/>
                <w:color w:val="000000"/>
                <w:sz w:val="18"/>
              </w:rPr>
              <w:t>(obligatorio, formato</w:t>
            </w:r>
          </w:p>
          <w:p>
            <w:r>
              <w:rPr>
                <w:rFonts w:ascii="Calibri" w:hAnsi="Calibri" w:cs="Calibri" w:eastAsia="Calibri"/>
                <w:color w:val="000000"/>
                <w:sz w:val="18"/>
              </w:rPr>
              <w:t>usuario@dominio.ext,</w:t>
            </w:r>
          </w:p>
          <w:p>
            <w:r>
              <w:rPr>
                <w:rFonts w:ascii="Calibri" w:hAnsi="Calibri" w:cs="Calibri" w:eastAsia="Calibri"/>
                <w:color w:val="000000"/>
                <w:sz w:val="18"/>
              </w:rPr>
              <w:t>máx. 100 caracteres)</w:t>
            </w:r>
          </w:p>
        </w:tc>
        <w:tc>
          <w:tcPr>
            <w:tcW w:type="dxa" w:w="3024"/>
          </w:tcPr>
          <w:p>
            <w:r>
              <w:rPr>
                <w:rFonts w:ascii="Calibri" w:hAnsi="Calibri" w:cs="Calibri" w:eastAsia="Calibri"/>
                <w:color w:val="000000"/>
                <w:sz w:val="18"/>
              </w:rPr>
              <w:t>CE-01: correo con formato correcto y longitud entre 1 y 100 caracteres.</w:t>
            </w:r>
          </w:p>
          <w:p>
            <w:r>
              <w:rPr>
                <w:rFonts w:ascii="Calibri" w:hAnsi="Calibri" w:cs="Calibri" w:eastAsia="Calibri"/>
                <w:color w:val="000000"/>
                <w:sz w:val="18"/>
              </w:rPr>
              <w:t>Ej.: andres.velez@uco.net.co</w:t>
            </w:r>
          </w:p>
        </w:tc>
        <w:tc>
          <w:tcPr>
            <w:tcW w:type="dxa" w:w="3744"/>
          </w:tcPr>
          <w:p>
            <w:r>
              <w:rPr>
                <w:rFonts w:ascii="Calibri" w:hAnsi="Calibri" w:cs="Calibri" w:eastAsia="Calibri"/>
                <w:color w:val="000000"/>
                <w:sz w:val="18"/>
              </w:rPr>
              <w:t>CE-02: campo vacío.</w:t>
            </w:r>
          </w:p>
          <w:p>
            <w:r>
              <w:rPr>
                <w:rFonts w:ascii="Calibri" w:hAnsi="Calibri" w:cs="Calibri" w:eastAsia="Calibri"/>
                <w:color w:val="000000"/>
                <w:sz w:val="18"/>
              </w:rPr>
              <w:t>CE-03: texto sin "@" o sin dominio.</w:t>
            </w:r>
          </w:p>
          <w:p>
            <w:r>
              <w:rPr>
                <w:rFonts w:ascii="Calibri" w:hAnsi="Calibri" w:cs="Calibri" w:eastAsia="Calibri"/>
                <w:color w:val="000000"/>
                <w:sz w:val="18"/>
              </w:rPr>
              <w:t>Ej.: andresvelez.com</w:t>
            </w:r>
          </w:p>
          <w:p>
            <w:r>
              <w:rPr>
                <w:rFonts w:ascii="Calibri" w:hAnsi="Calibri" w:cs="Calibri" w:eastAsia="Calibri"/>
                <w:color w:val="000000"/>
                <w:sz w:val="18"/>
              </w:rPr>
              <w:t>CE-04: correo de más de 100 caracteres.</w:t>
            </w:r>
          </w:p>
          <w:p>
            <w:r>
              <w:rPr>
                <w:rFonts w:ascii="Calibri" w:hAnsi="Calibri" w:cs="Calibri" w:eastAsia="Calibri"/>
                <w:color w:val="000000"/>
                <w:sz w:val="18"/>
              </w:rPr>
              <w:t>CE-05: correo ya registrado en el sistema.</w:t>
            </w:r>
          </w:p>
        </w:tc>
      </w:tr>
      <w:tr>
        <w:tc>
          <w:tcPr>
            <w:tcW w:type="dxa" w:w="2160"/>
          </w:tcPr>
          <w:p>
            <w:r>
              <w:rPr>
                <w:rFonts w:ascii="Calibri" w:hAnsi="Calibri" w:cs="Calibri" w:eastAsia="Calibri"/>
                <w:color w:val="000000"/>
                <w:sz w:val="18"/>
              </w:rPr>
              <w:t>Contraseña</w:t>
            </w:r>
          </w:p>
          <w:p>
            <w:r>
              <w:rPr>
                <w:rFonts w:ascii="Calibri" w:hAnsi="Calibri" w:cs="Calibri" w:eastAsia="Calibri"/>
                <w:color w:val="000000"/>
                <w:sz w:val="18"/>
              </w:rPr>
              <w:t>(obligatoria, 8 a 20</w:t>
            </w:r>
          </w:p>
          <w:p>
            <w:r>
              <w:rPr>
                <w:rFonts w:ascii="Calibri" w:hAnsi="Calibri" w:cs="Calibri" w:eastAsia="Calibri"/>
                <w:color w:val="000000"/>
                <w:sz w:val="18"/>
              </w:rPr>
              <w:t>caracteres, con letras</w:t>
            </w:r>
          </w:p>
          <w:p>
            <w:r>
              <w:rPr>
                <w:rFonts w:ascii="Calibri" w:hAnsi="Calibri" w:cs="Calibri" w:eastAsia="Calibri"/>
                <w:color w:val="000000"/>
                <w:sz w:val="18"/>
              </w:rPr>
              <w:t>y números)</w:t>
            </w:r>
          </w:p>
        </w:tc>
        <w:tc>
          <w:tcPr>
            <w:tcW w:type="dxa" w:w="3024"/>
          </w:tcPr>
          <w:p>
            <w:r>
              <w:rPr>
                <w:rFonts w:ascii="Calibri" w:hAnsi="Calibri" w:cs="Calibri" w:eastAsia="Calibri"/>
                <w:color w:val="000000"/>
                <w:sz w:val="18"/>
              </w:rPr>
              <w:t>CE-06: entre 8 y 20 caracteres que incluyen al menos una letra y un número.</w:t>
            </w:r>
          </w:p>
          <w:p>
            <w:r>
              <w:rPr>
                <w:rFonts w:ascii="Calibri" w:hAnsi="Calibri" w:cs="Calibri" w:eastAsia="Calibri"/>
                <w:color w:val="000000"/>
                <w:sz w:val="18"/>
              </w:rPr>
              <w:t>Ej.: Software4uco</w:t>
            </w:r>
          </w:p>
        </w:tc>
        <w:tc>
          <w:tcPr>
            <w:tcW w:type="dxa" w:w="3744"/>
          </w:tcPr>
          <w:p>
            <w:r>
              <w:rPr>
                <w:rFonts w:ascii="Calibri" w:hAnsi="Calibri" w:cs="Calibri" w:eastAsia="Calibri"/>
                <w:color w:val="000000"/>
                <w:sz w:val="18"/>
              </w:rPr>
              <w:t>CE-07: campo vacío.</w:t>
            </w:r>
          </w:p>
          <w:p>
            <w:r>
              <w:rPr>
                <w:rFonts w:ascii="Calibri" w:hAnsi="Calibri" w:cs="Calibri" w:eastAsia="Calibri"/>
                <w:color w:val="000000"/>
                <w:sz w:val="18"/>
              </w:rPr>
              <w:t>CE-08: menos de 8 caracteres.</w:t>
            </w:r>
          </w:p>
          <w:p>
            <w:r>
              <w:rPr>
                <w:rFonts w:ascii="Calibri" w:hAnsi="Calibri" w:cs="Calibri" w:eastAsia="Calibri"/>
                <w:color w:val="000000"/>
                <w:sz w:val="18"/>
              </w:rPr>
              <w:t>Ej.: soft24</w:t>
            </w:r>
          </w:p>
          <w:p>
            <w:r>
              <w:rPr>
                <w:rFonts w:ascii="Calibri" w:hAnsi="Calibri" w:cs="Calibri" w:eastAsia="Calibri"/>
                <w:color w:val="000000"/>
                <w:sz w:val="18"/>
              </w:rPr>
              <w:t>CE-09: más de 20 caracteres.</w:t>
            </w:r>
          </w:p>
          <w:p>
            <w:r>
              <w:rPr>
                <w:rFonts w:ascii="Calibri" w:hAnsi="Calibri" w:cs="Calibri" w:eastAsia="Calibri"/>
                <w:color w:val="000000"/>
                <w:sz w:val="18"/>
              </w:rPr>
              <w:t>CE-10: solo letras o solo números.</w:t>
            </w:r>
          </w:p>
          <w:p>
            <w:r>
              <w:rPr>
                <w:rFonts w:ascii="Calibri" w:hAnsi="Calibri" w:cs="Calibri" w:eastAsia="Calibri"/>
                <w:color w:val="000000"/>
                <w:sz w:val="18"/>
              </w:rPr>
              <w:t>Ej.: contrasena</w:t>
            </w:r>
          </w:p>
        </w:tc>
      </w:tr>
      <w:tr>
        <w:tc>
          <w:tcPr>
            <w:tcW w:type="dxa" w:w="2160"/>
          </w:tcPr>
          <w:p>
            <w:r>
              <w:rPr>
                <w:rFonts w:ascii="Calibri" w:hAnsi="Calibri" w:cs="Calibri" w:eastAsia="Calibri"/>
                <w:color w:val="000000"/>
                <w:sz w:val="18"/>
              </w:rPr>
              <w:t>Nombre</w:t>
            </w:r>
          </w:p>
          <w:p>
            <w:r>
              <w:rPr>
                <w:rFonts w:ascii="Calibri" w:hAnsi="Calibri" w:cs="Calibri" w:eastAsia="Calibri"/>
                <w:color w:val="000000"/>
                <w:sz w:val="18"/>
              </w:rPr>
              <w:t>(obligatorio, 3 a 50</w:t>
            </w:r>
          </w:p>
          <w:p>
            <w:r>
              <w:rPr>
                <w:rFonts w:ascii="Calibri" w:hAnsi="Calibri" w:cs="Calibri" w:eastAsia="Calibri"/>
                <w:color w:val="000000"/>
                <w:sz w:val="18"/>
              </w:rPr>
              <w:t>caracteres, solo letras</w:t>
            </w:r>
          </w:p>
          <w:p>
            <w:r>
              <w:rPr>
                <w:rFonts w:ascii="Calibri" w:hAnsi="Calibri" w:cs="Calibri" w:eastAsia="Calibri"/>
                <w:color w:val="000000"/>
                <w:sz w:val="18"/>
              </w:rPr>
              <w:t>y espacios)</w:t>
            </w:r>
          </w:p>
        </w:tc>
        <w:tc>
          <w:tcPr>
            <w:tcW w:type="dxa" w:w="3024"/>
          </w:tcPr>
          <w:p>
            <w:r>
              <w:rPr>
                <w:rFonts w:ascii="Calibri" w:hAnsi="Calibri" w:cs="Calibri" w:eastAsia="Calibri"/>
                <w:color w:val="000000"/>
                <w:sz w:val="18"/>
              </w:rPr>
              <w:t>CE-11: entre 3 y 50 caracteres alfabéticos.</w:t>
            </w:r>
          </w:p>
          <w:p>
            <w:r>
              <w:rPr>
                <w:rFonts w:ascii="Calibri" w:hAnsi="Calibri" w:cs="Calibri" w:eastAsia="Calibri"/>
                <w:color w:val="000000"/>
                <w:sz w:val="18"/>
              </w:rPr>
              <w:t>Ej.: Andres Felipe Velez</w:t>
            </w:r>
          </w:p>
        </w:tc>
        <w:tc>
          <w:tcPr>
            <w:tcW w:type="dxa" w:w="3744"/>
          </w:tcPr>
          <w:p>
            <w:r>
              <w:rPr>
                <w:rFonts w:ascii="Calibri" w:hAnsi="Calibri" w:cs="Calibri" w:eastAsia="Calibri"/>
                <w:color w:val="000000"/>
                <w:sz w:val="18"/>
              </w:rPr>
              <w:t>CE-12: campo vacío.</w:t>
            </w:r>
          </w:p>
          <w:p>
            <w:r>
              <w:rPr>
                <w:rFonts w:ascii="Calibri" w:hAnsi="Calibri" w:cs="Calibri" w:eastAsia="Calibri"/>
                <w:color w:val="000000"/>
                <w:sz w:val="18"/>
              </w:rPr>
              <w:t>CE-13: menos de 3 caracteres.</w:t>
            </w:r>
          </w:p>
          <w:p>
            <w:r>
              <w:rPr>
                <w:rFonts w:ascii="Calibri" w:hAnsi="Calibri" w:cs="Calibri" w:eastAsia="Calibri"/>
                <w:color w:val="000000"/>
                <w:sz w:val="18"/>
              </w:rPr>
              <w:t>Ej.: An</w:t>
            </w:r>
          </w:p>
          <w:p>
            <w:r>
              <w:rPr>
                <w:rFonts w:ascii="Calibri" w:hAnsi="Calibri" w:cs="Calibri" w:eastAsia="Calibri"/>
                <w:color w:val="000000"/>
                <w:sz w:val="18"/>
              </w:rPr>
              <w:t>CE-14: más de 50 caracteres.</w:t>
            </w:r>
          </w:p>
          <w:p>
            <w:r>
              <w:rPr>
                <w:rFonts w:ascii="Calibri" w:hAnsi="Calibri" w:cs="Calibri" w:eastAsia="Calibri"/>
                <w:color w:val="000000"/>
                <w:sz w:val="18"/>
              </w:rPr>
              <w:t>CE-15: contiene dígitos o símbolos.</w:t>
            </w:r>
          </w:p>
          <w:p>
            <w:r>
              <w:rPr>
                <w:rFonts w:ascii="Calibri" w:hAnsi="Calibri" w:cs="Calibri" w:eastAsia="Calibri"/>
                <w:color w:val="000000"/>
                <w:sz w:val="18"/>
              </w:rPr>
              <w:t>Ej.: Andres123</w:t>
            </w:r>
          </w:p>
        </w:tc>
      </w:tr>
      <w:tr>
        <w:tc>
          <w:tcPr>
            <w:tcW w:type="dxa" w:w="2160"/>
          </w:tcPr>
          <w:p>
            <w:r>
              <w:rPr>
                <w:rFonts w:ascii="Calibri" w:hAnsi="Calibri" w:cs="Calibri" w:eastAsia="Calibri"/>
                <w:color w:val="000000"/>
                <w:sz w:val="18"/>
              </w:rPr>
              <w:t>Altura en centímetros</w:t>
            </w:r>
          </w:p>
          <w:p>
            <w:r>
              <w:rPr>
                <w:rFonts w:ascii="Calibri" w:hAnsi="Calibri" w:cs="Calibri" w:eastAsia="Calibri"/>
                <w:color w:val="000000"/>
                <w:sz w:val="18"/>
              </w:rPr>
              <w:t>(obligatoria, entero</w:t>
            </w:r>
          </w:p>
          <w:p>
            <w:r>
              <w:rPr>
                <w:rFonts w:ascii="Calibri" w:hAnsi="Calibri" w:cs="Calibri" w:eastAsia="Calibri"/>
                <w:color w:val="000000"/>
                <w:sz w:val="18"/>
              </w:rPr>
              <w:t>entre 50 y 250)</w:t>
            </w:r>
          </w:p>
        </w:tc>
        <w:tc>
          <w:tcPr>
            <w:tcW w:type="dxa" w:w="3024"/>
          </w:tcPr>
          <w:p>
            <w:r>
              <w:rPr>
                <w:rFonts w:ascii="Calibri" w:hAnsi="Calibri" w:cs="Calibri" w:eastAsia="Calibri"/>
                <w:color w:val="000000"/>
                <w:sz w:val="18"/>
              </w:rPr>
              <w:t>CE-16: número entero entre 50 y 250.</w:t>
            </w:r>
          </w:p>
          <w:p>
            <w:r>
              <w:rPr>
                <w:rFonts w:ascii="Calibri" w:hAnsi="Calibri" w:cs="Calibri" w:eastAsia="Calibri"/>
                <w:color w:val="000000"/>
                <w:sz w:val="18"/>
              </w:rPr>
              <w:t>Ej.: 175</w:t>
            </w:r>
          </w:p>
        </w:tc>
        <w:tc>
          <w:tcPr>
            <w:tcW w:type="dxa" w:w="3744"/>
          </w:tcPr>
          <w:p>
            <w:r>
              <w:rPr>
                <w:rFonts w:ascii="Calibri" w:hAnsi="Calibri" w:cs="Calibri" w:eastAsia="Calibri"/>
                <w:color w:val="000000"/>
                <w:sz w:val="18"/>
              </w:rPr>
              <w:t>CE-17: campo vacío.</w:t>
            </w:r>
          </w:p>
          <w:p>
            <w:r>
              <w:rPr>
                <w:rFonts w:ascii="Calibri" w:hAnsi="Calibri" w:cs="Calibri" w:eastAsia="Calibri"/>
                <w:color w:val="000000"/>
                <w:sz w:val="18"/>
              </w:rPr>
              <w:t>CE-18: valor menor que 50.</w:t>
            </w:r>
          </w:p>
          <w:p>
            <w:r>
              <w:rPr>
                <w:rFonts w:ascii="Calibri" w:hAnsi="Calibri" w:cs="Calibri" w:eastAsia="Calibri"/>
                <w:color w:val="000000"/>
                <w:sz w:val="18"/>
              </w:rPr>
              <w:t>Ej.: 30</w:t>
            </w:r>
          </w:p>
          <w:p>
            <w:r>
              <w:rPr>
                <w:rFonts w:ascii="Calibri" w:hAnsi="Calibri" w:cs="Calibri" w:eastAsia="Calibri"/>
                <w:color w:val="000000"/>
                <w:sz w:val="18"/>
              </w:rPr>
              <w:t>CE-19: valor mayor que 250.</w:t>
            </w:r>
          </w:p>
          <w:p>
            <w:r>
              <w:rPr>
                <w:rFonts w:ascii="Calibri" w:hAnsi="Calibri" w:cs="Calibri" w:eastAsia="Calibri"/>
                <w:color w:val="000000"/>
                <w:sz w:val="18"/>
              </w:rPr>
              <w:t>Ej.: 300</w:t>
            </w:r>
          </w:p>
          <w:p>
            <w:r>
              <w:rPr>
                <w:rFonts w:ascii="Calibri" w:hAnsi="Calibri" w:cs="Calibri" w:eastAsia="Calibri"/>
                <w:color w:val="000000"/>
                <w:sz w:val="18"/>
              </w:rPr>
              <w:t>CE-20: valor no numérico.</w:t>
            </w:r>
          </w:p>
          <w:p>
            <w:r>
              <w:rPr>
                <w:rFonts w:ascii="Calibri" w:hAnsi="Calibri" w:cs="Calibri" w:eastAsia="Calibri"/>
                <w:color w:val="000000"/>
                <w:sz w:val="18"/>
              </w:rPr>
              <w:t>Ej.: uno setenta</w:t>
            </w:r>
          </w:p>
        </w:tc>
      </w:tr>
      <w:tr>
        <w:tc>
          <w:tcPr>
            <w:tcW w:type="dxa" w:w="2160"/>
          </w:tcPr>
          <w:p>
            <w:r>
              <w:rPr>
                <w:rFonts w:ascii="Calibri" w:hAnsi="Calibri" w:cs="Calibri" w:eastAsia="Calibri"/>
                <w:color w:val="000000"/>
                <w:sz w:val="18"/>
              </w:rPr>
              <w:t>Peso en kilogramos</w:t>
            </w:r>
          </w:p>
          <w:p>
            <w:r>
              <w:rPr>
                <w:rFonts w:ascii="Calibri" w:hAnsi="Calibri" w:cs="Calibri" w:eastAsia="Calibri"/>
                <w:color w:val="000000"/>
                <w:sz w:val="18"/>
              </w:rPr>
              <w:t>(obligatorio, número</w:t>
            </w:r>
          </w:p>
          <w:p>
            <w:r>
              <w:rPr>
                <w:rFonts w:ascii="Calibri" w:hAnsi="Calibri" w:cs="Calibri" w:eastAsia="Calibri"/>
                <w:color w:val="000000"/>
                <w:sz w:val="18"/>
              </w:rPr>
              <w:t>entre 2 y 300)</w:t>
            </w:r>
          </w:p>
        </w:tc>
        <w:tc>
          <w:tcPr>
            <w:tcW w:type="dxa" w:w="3024"/>
          </w:tcPr>
          <w:p>
            <w:r>
              <w:rPr>
                <w:rFonts w:ascii="Calibri" w:hAnsi="Calibri" w:cs="Calibri" w:eastAsia="Calibri"/>
                <w:color w:val="000000"/>
                <w:sz w:val="18"/>
              </w:rPr>
              <w:t>CE-21: número entre 2 y 300.</w:t>
            </w:r>
          </w:p>
          <w:p>
            <w:r>
              <w:rPr>
                <w:rFonts w:ascii="Calibri" w:hAnsi="Calibri" w:cs="Calibri" w:eastAsia="Calibri"/>
                <w:color w:val="000000"/>
                <w:sz w:val="18"/>
              </w:rPr>
              <w:t>Ej.: 70,5</w:t>
            </w:r>
          </w:p>
        </w:tc>
        <w:tc>
          <w:tcPr>
            <w:tcW w:type="dxa" w:w="3744"/>
          </w:tcPr>
          <w:p>
            <w:r>
              <w:rPr>
                <w:rFonts w:ascii="Calibri" w:hAnsi="Calibri" w:cs="Calibri" w:eastAsia="Calibri"/>
                <w:color w:val="000000"/>
                <w:sz w:val="18"/>
              </w:rPr>
              <w:t>CE-22: campo vacío.</w:t>
            </w:r>
          </w:p>
          <w:p>
            <w:r>
              <w:rPr>
                <w:rFonts w:ascii="Calibri" w:hAnsi="Calibri" w:cs="Calibri" w:eastAsia="Calibri"/>
                <w:color w:val="000000"/>
                <w:sz w:val="18"/>
              </w:rPr>
              <w:t>CE-23: valor menor que 2.</w:t>
            </w:r>
          </w:p>
          <w:p>
            <w:r>
              <w:rPr>
                <w:rFonts w:ascii="Calibri" w:hAnsi="Calibri" w:cs="Calibri" w:eastAsia="Calibri"/>
                <w:color w:val="000000"/>
                <w:sz w:val="18"/>
              </w:rPr>
              <w:t>Ej.: 1</w:t>
            </w:r>
          </w:p>
          <w:p>
            <w:r>
              <w:rPr>
                <w:rFonts w:ascii="Calibri" w:hAnsi="Calibri" w:cs="Calibri" w:eastAsia="Calibri"/>
                <w:color w:val="000000"/>
                <w:sz w:val="18"/>
              </w:rPr>
              <w:t>CE-24: valor mayor que 300.</w:t>
            </w:r>
          </w:p>
          <w:p>
            <w:r>
              <w:rPr>
                <w:rFonts w:ascii="Calibri" w:hAnsi="Calibri" w:cs="Calibri" w:eastAsia="Calibri"/>
                <w:color w:val="000000"/>
                <w:sz w:val="18"/>
              </w:rPr>
              <w:t>Ej.: 450</w:t>
            </w:r>
          </w:p>
          <w:p>
            <w:r>
              <w:rPr>
                <w:rFonts w:ascii="Calibri" w:hAnsi="Calibri" w:cs="Calibri" w:eastAsia="Calibri"/>
                <w:color w:val="000000"/>
                <w:sz w:val="18"/>
              </w:rPr>
              <w:t>CE-25: valor no numérico.</w:t>
            </w:r>
          </w:p>
          <w:p>
            <w:r>
              <w:rPr>
                <w:rFonts w:ascii="Calibri" w:hAnsi="Calibri" w:cs="Calibri" w:eastAsia="Calibri"/>
                <w:color w:val="000000"/>
                <w:sz w:val="18"/>
              </w:rPr>
              <w:t>Ej.: setenta</w:t>
            </w:r>
          </w:p>
        </w:tc>
      </w:tr>
      <w:tr>
        <w:tc>
          <w:tcPr>
            <w:tcW w:type="dxa" w:w="2160"/>
          </w:tcPr>
          <w:p>
            <w:r>
              <w:rPr>
                <w:rFonts w:ascii="Calibri" w:hAnsi="Calibri" w:cs="Calibri" w:eastAsia="Calibri"/>
                <w:color w:val="000000"/>
                <w:sz w:val="18"/>
              </w:rPr>
              <w:t>Género</w:t>
            </w:r>
          </w:p>
          <w:p>
            <w:r>
              <w:rPr>
                <w:rFonts w:ascii="Calibri" w:hAnsi="Calibri" w:cs="Calibri" w:eastAsia="Calibri"/>
                <w:color w:val="000000"/>
                <w:sz w:val="18"/>
              </w:rPr>
              <w:t>(obligatorio, lista</w:t>
            </w:r>
          </w:p>
          <w:p>
            <w:r>
              <w:rPr>
                <w:rFonts w:ascii="Calibri" w:hAnsi="Calibri" w:cs="Calibri" w:eastAsia="Calibri"/>
                <w:color w:val="000000"/>
                <w:sz w:val="18"/>
              </w:rPr>
              <w:t>desplegable)</w:t>
            </w:r>
          </w:p>
        </w:tc>
        <w:tc>
          <w:tcPr>
            <w:tcW w:type="dxa" w:w="3024"/>
          </w:tcPr>
          <w:p>
            <w:r>
              <w:rPr>
                <w:rFonts w:ascii="Calibri" w:hAnsi="Calibri" w:cs="Calibri" w:eastAsia="Calibri"/>
                <w:color w:val="000000"/>
                <w:sz w:val="18"/>
              </w:rPr>
              <w:t>CE-26: una de las opciones de la lista seleccionada.</w:t>
            </w:r>
          </w:p>
          <w:p>
            <w:r>
              <w:rPr>
                <w:rFonts w:ascii="Calibri" w:hAnsi="Calibri" w:cs="Calibri" w:eastAsia="Calibri"/>
                <w:color w:val="000000"/>
                <w:sz w:val="18"/>
              </w:rPr>
              <w:t>Ej.: Masculino</w:t>
            </w:r>
          </w:p>
        </w:tc>
        <w:tc>
          <w:tcPr>
            <w:tcW w:type="dxa" w:w="3744"/>
          </w:tcPr>
          <w:p>
            <w:r>
              <w:rPr>
                <w:rFonts w:ascii="Calibri" w:hAnsi="Calibri" w:cs="Calibri" w:eastAsia="Calibri"/>
                <w:color w:val="000000"/>
                <w:sz w:val="18"/>
              </w:rPr>
              <w:t>CE-27: ninguna opción seleccionada.</w:t>
            </w:r>
          </w:p>
        </w:tc>
      </w:tr>
    </w:tbl>
    <w:p/>
    <w:p>
      <w:r>
        <w:rPr>
          <w:rFonts w:ascii="Calibri" w:hAnsi="Calibri" w:cs="Calibri" w:eastAsia="Calibri"/>
          <w:b/>
          <w:i w:val="0"/>
          <w:color w:val="000000"/>
          <w:sz w:val="22"/>
        </w:rPr>
        <w:t>Resumen: 6 condiciones de entrada, 27 clases de equivalencia en total, de las cuales 6 son válidas (una por campo) y 21 son inválidas.</w:t>
      </w:r>
    </w:p>
    <w:p>
      <w:pPr>
        <w:pStyle w:val="Heading1"/>
      </w:pPr>
      <w:r>
        <w:rPr>
          <w:rFonts w:ascii="Calibri" w:hAnsi="Calibri" w:cs="Calibri" w:eastAsia="Calibri"/>
          <w:color w:val="C00000"/>
          <w:sz w:val="28"/>
        </w:rPr>
        <w:t>4. Paso 3 — Diseño de los casos de prueba</w:t>
      </w:r>
    </w:p>
    <w:p>
      <w:r>
        <w:rPr>
          <w:rFonts w:ascii="Calibri" w:hAnsi="Calibri" w:cs="Calibri" w:eastAsia="Calibri"/>
          <w:b w:val="0"/>
          <w:i w:val="0"/>
          <w:color w:val="000000"/>
          <w:sz w:val="22"/>
        </w:rPr>
        <w:t>Para seleccionar los casos se siguieron dos reglas prácticas de la técnica:</w:t>
      </w:r>
    </w:p>
    <w:p>
      <w:pPr>
        <w:pStyle w:val="ListBullet"/>
      </w:pPr>
      <w:r>
        <w:rPr>
          <w:rFonts w:ascii="Calibri" w:hAnsi="Calibri" w:cs="Calibri" w:eastAsia="Calibri"/>
          <w:color w:val="000000"/>
          <w:sz w:val="22"/>
        </w:rPr>
        <w:t>Las clases válidas se pueden cubrir todas juntas en un mismo caso de prueba, porque si el registro se completa sin error se confirma que los seis campos aceptaron su entrada válida.</w:t>
      </w:r>
    </w:p>
    <w:p>
      <w:pPr>
        <w:pStyle w:val="ListBullet"/>
      </w:pPr>
      <w:r>
        <w:rPr>
          <w:rFonts w:ascii="Calibri" w:hAnsi="Calibri" w:cs="Calibri" w:eastAsia="Calibri"/>
          <w:color w:val="000000"/>
          <w:sz w:val="22"/>
        </w:rPr>
        <w:t>Las clases inválidas se prueban de una en una. Si se combinaran varias en el mismo caso, el sistema mostraría un solo mensaje de error y no se sabría cuál de las validaciones fue la que realmente se disparó (efecto de enmascaramiento).</w:t>
      </w:r>
    </w:p>
    <w:p/>
    <w:p>
      <w:r>
        <w:rPr>
          <w:rFonts w:ascii="Calibri" w:hAnsi="Calibri" w:cs="Calibri" w:eastAsia="Calibri"/>
          <w:b/>
          <w:i w:val="0"/>
          <w:color w:val="000000"/>
          <w:sz w:val="22"/>
        </w:rPr>
        <w:t>Juego de datos válidos de referencia (el del caso CP-01):</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rPr>
          <w:tblHeader/>
        </w:trPr>
        <w:tc>
          <w:tcPr>
            <w:tcW w:type="dxa" w:w="2448"/>
          </w:tcPr>
          <w:p>
            <w:r>
              <w:rPr>
                <w:rFonts w:ascii="Calibri" w:hAnsi="Calibri" w:cs="Calibri" w:eastAsia="Calibri"/>
                <w:b/>
                <w:color w:val="C00000"/>
                <w:sz w:val="18"/>
              </w:rPr>
              <w:t>Correo</w:t>
            </w:r>
          </w:p>
        </w:tc>
        <w:tc>
          <w:tcPr>
            <w:tcW w:type="dxa" w:w="1584"/>
          </w:tcPr>
          <w:p>
            <w:r>
              <w:rPr>
                <w:rFonts w:ascii="Calibri" w:hAnsi="Calibri" w:cs="Calibri" w:eastAsia="Calibri"/>
                <w:b/>
                <w:color w:val="C00000"/>
                <w:sz w:val="18"/>
              </w:rPr>
              <w:t>Contraseña</w:t>
            </w:r>
          </w:p>
        </w:tc>
        <w:tc>
          <w:tcPr>
            <w:tcW w:type="dxa" w:w="2160"/>
          </w:tcPr>
          <w:p>
            <w:r>
              <w:rPr>
                <w:rFonts w:ascii="Calibri" w:hAnsi="Calibri" w:cs="Calibri" w:eastAsia="Calibri"/>
                <w:b/>
                <w:color w:val="C00000"/>
                <w:sz w:val="18"/>
              </w:rPr>
              <w:t>Nombre</w:t>
            </w:r>
          </w:p>
        </w:tc>
        <w:tc>
          <w:tcPr>
            <w:tcW w:type="dxa" w:w="864"/>
          </w:tcPr>
          <w:p>
            <w:r>
              <w:rPr>
                <w:rFonts w:ascii="Calibri" w:hAnsi="Calibri" w:cs="Calibri" w:eastAsia="Calibri"/>
                <w:b/>
                <w:color w:val="C00000"/>
                <w:sz w:val="18"/>
              </w:rPr>
              <w:t>Altura</w:t>
            </w:r>
          </w:p>
        </w:tc>
        <w:tc>
          <w:tcPr>
            <w:tcW w:type="dxa" w:w="864"/>
          </w:tcPr>
          <w:p>
            <w:r>
              <w:rPr>
                <w:rFonts w:ascii="Calibri" w:hAnsi="Calibri" w:cs="Calibri" w:eastAsia="Calibri"/>
                <w:b/>
                <w:color w:val="C00000"/>
                <w:sz w:val="18"/>
              </w:rPr>
              <w:t>Peso</w:t>
            </w:r>
          </w:p>
        </w:tc>
        <w:tc>
          <w:tcPr>
            <w:tcW w:type="dxa" w:w="1296"/>
          </w:tcPr>
          <w:p>
            <w:r>
              <w:rPr>
                <w:rFonts w:ascii="Calibri" w:hAnsi="Calibri" w:cs="Calibri" w:eastAsia="Calibri"/>
                <w:b/>
                <w:color w:val="C00000"/>
                <w:sz w:val="18"/>
              </w:rPr>
              <w:t>Género</w:t>
            </w:r>
          </w:p>
        </w:tc>
      </w:tr>
      <w:tr>
        <w:tc>
          <w:tcPr>
            <w:tcW w:type="dxa" w:w="2448"/>
          </w:tcPr>
          <w:p>
            <w:r>
              <w:rPr>
                <w:rFonts w:ascii="Calibri" w:hAnsi="Calibri" w:cs="Calibri" w:eastAsia="Calibri"/>
                <w:color w:val="000000"/>
                <w:sz w:val="18"/>
              </w:rPr>
              <w:t>andres.velez@uco.net.co</w:t>
            </w:r>
          </w:p>
        </w:tc>
        <w:tc>
          <w:tcPr>
            <w:tcW w:type="dxa" w:w="1584"/>
          </w:tcPr>
          <w:p>
            <w:r>
              <w:rPr>
                <w:rFonts w:ascii="Calibri" w:hAnsi="Calibri" w:cs="Calibri" w:eastAsia="Calibri"/>
                <w:color w:val="000000"/>
                <w:sz w:val="18"/>
              </w:rPr>
              <w:t>Software4uco</w:t>
            </w:r>
          </w:p>
        </w:tc>
        <w:tc>
          <w:tcPr>
            <w:tcW w:type="dxa" w:w="2160"/>
          </w:tcPr>
          <w:p>
            <w:r>
              <w:rPr>
                <w:rFonts w:ascii="Calibri" w:hAnsi="Calibri" w:cs="Calibri" w:eastAsia="Calibri"/>
                <w:color w:val="000000"/>
                <w:sz w:val="18"/>
              </w:rPr>
              <w:t>Andres Felipe Velez</w:t>
            </w:r>
          </w:p>
        </w:tc>
        <w:tc>
          <w:tcPr>
            <w:tcW w:type="dxa" w:w="864"/>
          </w:tcPr>
          <w:p>
            <w:r>
              <w:rPr>
                <w:rFonts w:ascii="Calibri" w:hAnsi="Calibri" w:cs="Calibri" w:eastAsia="Calibri"/>
                <w:color w:val="000000"/>
                <w:sz w:val="18"/>
              </w:rPr>
              <w:t>175</w:t>
            </w:r>
          </w:p>
        </w:tc>
        <w:tc>
          <w:tcPr>
            <w:tcW w:type="dxa" w:w="864"/>
          </w:tcPr>
          <w:p>
            <w:r>
              <w:rPr>
                <w:rFonts w:ascii="Calibri" w:hAnsi="Calibri" w:cs="Calibri" w:eastAsia="Calibri"/>
                <w:color w:val="000000"/>
                <w:sz w:val="18"/>
              </w:rPr>
              <w:t>70,5</w:t>
            </w:r>
          </w:p>
        </w:tc>
        <w:tc>
          <w:tcPr>
            <w:tcW w:type="dxa" w:w="1296"/>
          </w:tcPr>
          <w:p>
            <w:r>
              <w:rPr>
                <w:rFonts w:ascii="Calibri" w:hAnsi="Calibri" w:cs="Calibri" w:eastAsia="Calibri"/>
                <w:color w:val="000000"/>
                <w:sz w:val="18"/>
              </w:rPr>
              <w:t>Masculino</w:t>
            </w:r>
          </w:p>
        </w:tc>
      </w:tr>
    </w:tbl>
    <w:p/>
    <w:p>
      <w:r>
        <w:rPr>
          <w:rFonts w:ascii="Calibri" w:hAnsi="Calibri" w:cs="Calibri" w:eastAsia="Calibri"/>
          <w:b w:val="0"/>
          <w:i/>
          <w:color w:val="000000"/>
          <w:sz w:val="20"/>
        </w:rPr>
        <w:t>En los casos CP-02 a CP-22 solo se altera el campo que se está evaluando; los demás campos se diligencian con los valores válidos de esta tabla.</w:t>
      </w:r>
    </w:p>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trPr>
        <w:tc>
          <w:tcPr>
            <w:tcW w:type="dxa" w:w="792"/>
          </w:tcPr>
          <w:p>
            <w:r>
              <w:rPr>
                <w:rFonts w:ascii="Calibri" w:hAnsi="Calibri" w:cs="Calibri" w:eastAsia="Calibri"/>
                <w:b/>
                <w:color w:val="C00000"/>
                <w:sz w:val="17"/>
              </w:rPr>
              <w:t>Caso</w:t>
            </w:r>
          </w:p>
        </w:tc>
        <w:tc>
          <w:tcPr>
            <w:tcW w:type="dxa" w:w="1368"/>
          </w:tcPr>
          <w:p>
            <w:r>
              <w:rPr>
                <w:rFonts w:ascii="Calibri" w:hAnsi="Calibri" w:cs="Calibri" w:eastAsia="Calibri"/>
                <w:b/>
                <w:color w:val="C00000"/>
                <w:sz w:val="17"/>
              </w:rPr>
              <w:t>Clase</w:t>
            </w:r>
          </w:p>
        </w:tc>
        <w:tc>
          <w:tcPr>
            <w:tcW w:type="dxa" w:w="1656"/>
          </w:tcPr>
          <w:p>
            <w:r>
              <w:rPr>
                <w:rFonts w:ascii="Calibri" w:hAnsi="Calibri" w:cs="Calibri" w:eastAsia="Calibri"/>
                <w:b/>
                <w:color w:val="C00000"/>
                <w:sz w:val="17"/>
              </w:rPr>
              <w:t>Campo evaluado</w:t>
            </w:r>
          </w:p>
        </w:tc>
        <w:tc>
          <w:tcPr>
            <w:tcW w:type="dxa" w:w="2520"/>
          </w:tcPr>
          <w:p>
            <w:r>
              <w:rPr>
                <w:rFonts w:ascii="Calibri" w:hAnsi="Calibri" w:cs="Calibri" w:eastAsia="Calibri"/>
                <w:b/>
                <w:color w:val="C00000"/>
                <w:sz w:val="17"/>
              </w:rPr>
              <w:t>Dato de entrada</w:t>
            </w:r>
          </w:p>
        </w:tc>
        <w:tc>
          <w:tcPr>
            <w:tcW w:type="dxa" w:w="3024"/>
          </w:tcPr>
          <w:p>
            <w:r>
              <w:rPr>
                <w:rFonts w:ascii="Calibri" w:hAnsi="Calibri" w:cs="Calibri" w:eastAsia="Calibri"/>
                <w:b/>
                <w:color w:val="C00000"/>
                <w:sz w:val="17"/>
              </w:rPr>
              <w:t>Resultado esperado</w:t>
            </w:r>
          </w:p>
        </w:tc>
      </w:tr>
      <w:tr>
        <w:tc>
          <w:tcPr>
            <w:tcW w:type="dxa" w:w="792"/>
          </w:tcPr>
          <w:p>
            <w:r>
              <w:rPr>
                <w:rFonts w:ascii="Calibri" w:hAnsi="Calibri" w:cs="Calibri" w:eastAsia="Calibri"/>
                <w:color w:val="000000"/>
                <w:sz w:val="17"/>
              </w:rPr>
              <w:t>CP-01</w:t>
            </w:r>
          </w:p>
        </w:tc>
        <w:tc>
          <w:tcPr>
            <w:tcW w:type="dxa" w:w="1368"/>
          </w:tcPr>
          <w:p>
            <w:r>
              <w:rPr>
                <w:rFonts w:ascii="Calibri" w:hAnsi="Calibri" w:cs="Calibri" w:eastAsia="Calibri"/>
                <w:color w:val="000000"/>
                <w:sz w:val="17"/>
              </w:rPr>
              <w:t>CE-01, CE-06,</w:t>
            </w:r>
          </w:p>
          <w:p>
            <w:r>
              <w:rPr>
                <w:rFonts w:ascii="Calibri" w:hAnsi="Calibri" w:cs="Calibri" w:eastAsia="Calibri"/>
                <w:color w:val="000000"/>
                <w:sz w:val="17"/>
              </w:rPr>
              <w:t>CE-11, CE-16,</w:t>
            </w:r>
          </w:p>
          <w:p>
            <w:r>
              <w:rPr>
                <w:rFonts w:ascii="Calibri" w:hAnsi="Calibri" w:cs="Calibri" w:eastAsia="Calibri"/>
                <w:color w:val="000000"/>
                <w:sz w:val="17"/>
              </w:rPr>
              <w:t>CE-21, CE-26</w:t>
            </w:r>
          </w:p>
        </w:tc>
        <w:tc>
          <w:tcPr>
            <w:tcW w:type="dxa" w:w="1656"/>
          </w:tcPr>
          <w:p>
            <w:r>
              <w:rPr>
                <w:rFonts w:ascii="Calibri" w:hAnsi="Calibri" w:cs="Calibri" w:eastAsia="Calibri"/>
                <w:color w:val="000000"/>
                <w:sz w:val="17"/>
              </w:rPr>
              <w:t>Todos (juego válido)</w:t>
            </w:r>
          </w:p>
        </w:tc>
        <w:tc>
          <w:tcPr>
            <w:tcW w:type="dxa" w:w="2520"/>
          </w:tcPr>
          <w:p>
            <w:r>
              <w:rPr>
                <w:rFonts w:ascii="Calibri" w:hAnsi="Calibri" w:cs="Calibri" w:eastAsia="Calibri"/>
                <w:color w:val="000000"/>
                <w:sz w:val="17"/>
              </w:rPr>
              <w:t>Juego de datos válidos de referencia</w:t>
            </w:r>
          </w:p>
        </w:tc>
        <w:tc>
          <w:tcPr>
            <w:tcW w:type="dxa" w:w="3024"/>
          </w:tcPr>
          <w:p>
            <w:r>
              <w:rPr>
                <w:rFonts w:ascii="Calibri" w:hAnsi="Calibri" w:cs="Calibri" w:eastAsia="Calibri"/>
                <w:color w:val="000000"/>
                <w:sz w:val="17"/>
              </w:rPr>
              <w:t>El registro se completa y el sistema confirma la creación de la cuenta.</w:t>
            </w:r>
          </w:p>
        </w:tc>
      </w:tr>
      <w:tr>
        <w:tc>
          <w:tcPr>
            <w:tcW w:type="dxa" w:w="792"/>
          </w:tcPr>
          <w:p>
            <w:r>
              <w:rPr>
                <w:rFonts w:ascii="Calibri" w:hAnsi="Calibri" w:cs="Calibri" w:eastAsia="Calibri"/>
                <w:color w:val="000000"/>
                <w:sz w:val="17"/>
              </w:rPr>
              <w:t>CP-02</w:t>
            </w:r>
          </w:p>
        </w:tc>
        <w:tc>
          <w:tcPr>
            <w:tcW w:type="dxa" w:w="1368"/>
          </w:tcPr>
          <w:p>
            <w:r>
              <w:rPr>
                <w:rFonts w:ascii="Calibri" w:hAnsi="Calibri" w:cs="Calibri" w:eastAsia="Calibri"/>
                <w:color w:val="000000"/>
                <w:sz w:val="17"/>
              </w:rPr>
              <w:t>CE-02</w:t>
            </w:r>
          </w:p>
        </w:tc>
        <w:tc>
          <w:tcPr>
            <w:tcW w:type="dxa" w:w="1656"/>
          </w:tcPr>
          <w:p>
            <w:r>
              <w:rPr>
                <w:rFonts w:ascii="Calibri" w:hAnsi="Calibri" w:cs="Calibri" w:eastAsia="Calibri"/>
                <w:color w:val="000000"/>
                <w:sz w:val="17"/>
              </w:rPr>
              <w:t>Correo electrónico</w:t>
            </w:r>
          </w:p>
        </w:tc>
        <w:tc>
          <w:tcPr>
            <w:tcW w:type="dxa" w:w="2520"/>
          </w:tcPr>
          <w:p>
            <w:r>
              <w:rPr>
                <w:rFonts w:ascii="Calibri" w:hAnsi="Calibri" w:cs="Calibri" w:eastAsia="Calibri"/>
                <w:color w:val="000000"/>
                <w:sz w:val="17"/>
              </w:rPr>
              <w:t>(vacío)</w:t>
            </w:r>
          </w:p>
        </w:tc>
        <w:tc>
          <w:tcPr>
            <w:tcW w:type="dxa" w:w="3024"/>
          </w:tcPr>
          <w:p>
            <w:r>
              <w:rPr>
                <w:rFonts w:ascii="Calibri" w:hAnsi="Calibri" w:cs="Calibri" w:eastAsia="Calibri"/>
                <w:color w:val="000000"/>
                <w:sz w:val="17"/>
              </w:rPr>
              <w:t>No registra. Mensaje: el correo electrónico es obligatorio.</w:t>
            </w:r>
          </w:p>
        </w:tc>
      </w:tr>
      <w:tr>
        <w:tc>
          <w:tcPr>
            <w:tcW w:type="dxa" w:w="792"/>
          </w:tcPr>
          <w:p>
            <w:r>
              <w:rPr>
                <w:rFonts w:ascii="Calibri" w:hAnsi="Calibri" w:cs="Calibri" w:eastAsia="Calibri"/>
                <w:color w:val="000000"/>
                <w:sz w:val="17"/>
              </w:rPr>
              <w:t>CP-03</w:t>
            </w:r>
          </w:p>
        </w:tc>
        <w:tc>
          <w:tcPr>
            <w:tcW w:type="dxa" w:w="1368"/>
          </w:tcPr>
          <w:p>
            <w:r>
              <w:rPr>
                <w:rFonts w:ascii="Calibri" w:hAnsi="Calibri" w:cs="Calibri" w:eastAsia="Calibri"/>
                <w:color w:val="000000"/>
                <w:sz w:val="17"/>
              </w:rPr>
              <w:t>CE-03</w:t>
            </w:r>
          </w:p>
        </w:tc>
        <w:tc>
          <w:tcPr>
            <w:tcW w:type="dxa" w:w="1656"/>
          </w:tcPr>
          <w:p>
            <w:r>
              <w:rPr>
                <w:rFonts w:ascii="Calibri" w:hAnsi="Calibri" w:cs="Calibri" w:eastAsia="Calibri"/>
                <w:color w:val="000000"/>
                <w:sz w:val="17"/>
              </w:rPr>
              <w:t>Correo electrónico</w:t>
            </w:r>
          </w:p>
        </w:tc>
        <w:tc>
          <w:tcPr>
            <w:tcW w:type="dxa" w:w="2520"/>
          </w:tcPr>
          <w:p>
            <w:r>
              <w:rPr>
                <w:rFonts w:ascii="Calibri" w:hAnsi="Calibri" w:cs="Calibri" w:eastAsia="Calibri"/>
                <w:color w:val="000000"/>
                <w:sz w:val="17"/>
              </w:rPr>
              <w:t>andresvelez.com</w:t>
            </w:r>
          </w:p>
        </w:tc>
        <w:tc>
          <w:tcPr>
            <w:tcW w:type="dxa" w:w="3024"/>
          </w:tcPr>
          <w:p>
            <w:r>
              <w:rPr>
                <w:rFonts w:ascii="Calibri" w:hAnsi="Calibri" w:cs="Calibri" w:eastAsia="Calibri"/>
                <w:color w:val="000000"/>
                <w:sz w:val="17"/>
              </w:rPr>
              <w:t>No registra. Mensaje: el formato del correo no es válido.</w:t>
            </w:r>
          </w:p>
        </w:tc>
      </w:tr>
      <w:tr>
        <w:tc>
          <w:tcPr>
            <w:tcW w:type="dxa" w:w="792"/>
          </w:tcPr>
          <w:p>
            <w:r>
              <w:rPr>
                <w:rFonts w:ascii="Calibri" w:hAnsi="Calibri" w:cs="Calibri" w:eastAsia="Calibri"/>
                <w:color w:val="000000"/>
                <w:sz w:val="17"/>
              </w:rPr>
              <w:t>CP-04</w:t>
            </w:r>
          </w:p>
        </w:tc>
        <w:tc>
          <w:tcPr>
            <w:tcW w:type="dxa" w:w="1368"/>
          </w:tcPr>
          <w:p>
            <w:r>
              <w:rPr>
                <w:rFonts w:ascii="Calibri" w:hAnsi="Calibri" w:cs="Calibri" w:eastAsia="Calibri"/>
                <w:color w:val="000000"/>
                <w:sz w:val="17"/>
              </w:rPr>
              <w:t>CE-04</w:t>
            </w:r>
          </w:p>
        </w:tc>
        <w:tc>
          <w:tcPr>
            <w:tcW w:type="dxa" w:w="1656"/>
          </w:tcPr>
          <w:p>
            <w:r>
              <w:rPr>
                <w:rFonts w:ascii="Calibri" w:hAnsi="Calibri" w:cs="Calibri" w:eastAsia="Calibri"/>
                <w:color w:val="000000"/>
                <w:sz w:val="17"/>
              </w:rPr>
              <w:t>Correo electrónico</w:t>
            </w:r>
          </w:p>
        </w:tc>
        <w:tc>
          <w:tcPr>
            <w:tcW w:type="dxa" w:w="2520"/>
          </w:tcPr>
          <w:p>
            <w:r>
              <w:rPr>
                <w:rFonts w:ascii="Calibri" w:hAnsi="Calibri" w:cs="Calibri" w:eastAsia="Calibri"/>
                <w:color w:val="000000"/>
                <w:sz w:val="17"/>
              </w:rPr>
              <w:t>Cadena de 105 caracteres terminada en @uco.net.co</w:t>
            </w:r>
          </w:p>
        </w:tc>
        <w:tc>
          <w:tcPr>
            <w:tcW w:type="dxa" w:w="3024"/>
          </w:tcPr>
          <w:p>
            <w:r>
              <w:rPr>
                <w:rFonts w:ascii="Calibri" w:hAnsi="Calibri" w:cs="Calibri" w:eastAsia="Calibri"/>
                <w:color w:val="000000"/>
                <w:sz w:val="17"/>
              </w:rPr>
              <w:t>No registra. Mensaje: el correo supera los 100 caracteres permitidos.</w:t>
            </w:r>
          </w:p>
        </w:tc>
      </w:tr>
      <w:tr>
        <w:tc>
          <w:tcPr>
            <w:tcW w:type="dxa" w:w="792"/>
          </w:tcPr>
          <w:p>
            <w:r>
              <w:rPr>
                <w:rFonts w:ascii="Calibri" w:hAnsi="Calibri" w:cs="Calibri" w:eastAsia="Calibri"/>
                <w:color w:val="000000"/>
                <w:sz w:val="17"/>
              </w:rPr>
              <w:t>CP-05</w:t>
            </w:r>
          </w:p>
        </w:tc>
        <w:tc>
          <w:tcPr>
            <w:tcW w:type="dxa" w:w="1368"/>
          </w:tcPr>
          <w:p>
            <w:r>
              <w:rPr>
                <w:rFonts w:ascii="Calibri" w:hAnsi="Calibri" w:cs="Calibri" w:eastAsia="Calibri"/>
                <w:color w:val="000000"/>
                <w:sz w:val="17"/>
              </w:rPr>
              <w:t>CE-05</w:t>
            </w:r>
          </w:p>
        </w:tc>
        <w:tc>
          <w:tcPr>
            <w:tcW w:type="dxa" w:w="1656"/>
          </w:tcPr>
          <w:p>
            <w:r>
              <w:rPr>
                <w:rFonts w:ascii="Calibri" w:hAnsi="Calibri" w:cs="Calibri" w:eastAsia="Calibri"/>
                <w:color w:val="000000"/>
                <w:sz w:val="17"/>
              </w:rPr>
              <w:t>Correo electrónico</w:t>
            </w:r>
          </w:p>
        </w:tc>
        <w:tc>
          <w:tcPr>
            <w:tcW w:type="dxa" w:w="2520"/>
          </w:tcPr>
          <w:p>
            <w:r>
              <w:rPr>
                <w:rFonts w:ascii="Calibri" w:hAnsi="Calibri" w:cs="Calibri" w:eastAsia="Calibri"/>
                <w:color w:val="000000"/>
                <w:sz w:val="17"/>
              </w:rPr>
              <w:t>andres.velez@uco.net.co (ya registrado)</w:t>
            </w:r>
          </w:p>
        </w:tc>
        <w:tc>
          <w:tcPr>
            <w:tcW w:type="dxa" w:w="3024"/>
          </w:tcPr>
          <w:p>
            <w:r>
              <w:rPr>
                <w:rFonts w:ascii="Calibri" w:hAnsi="Calibri" w:cs="Calibri" w:eastAsia="Calibri"/>
                <w:color w:val="000000"/>
                <w:sz w:val="17"/>
              </w:rPr>
              <w:t>No registra. Mensaje: el correo ya se encuentra registrado.</w:t>
            </w:r>
          </w:p>
        </w:tc>
      </w:tr>
      <w:tr>
        <w:tc>
          <w:tcPr>
            <w:tcW w:type="dxa" w:w="792"/>
          </w:tcPr>
          <w:p>
            <w:r>
              <w:rPr>
                <w:rFonts w:ascii="Calibri" w:hAnsi="Calibri" w:cs="Calibri" w:eastAsia="Calibri"/>
                <w:color w:val="000000"/>
                <w:sz w:val="17"/>
              </w:rPr>
              <w:t>CP-06</w:t>
            </w:r>
          </w:p>
        </w:tc>
        <w:tc>
          <w:tcPr>
            <w:tcW w:type="dxa" w:w="1368"/>
          </w:tcPr>
          <w:p>
            <w:r>
              <w:rPr>
                <w:rFonts w:ascii="Calibri" w:hAnsi="Calibri" w:cs="Calibri" w:eastAsia="Calibri"/>
                <w:color w:val="000000"/>
                <w:sz w:val="17"/>
              </w:rPr>
              <w:t>CE-07</w:t>
            </w:r>
          </w:p>
        </w:tc>
        <w:tc>
          <w:tcPr>
            <w:tcW w:type="dxa" w:w="1656"/>
          </w:tcPr>
          <w:p>
            <w:r>
              <w:rPr>
                <w:rFonts w:ascii="Calibri" w:hAnsi="Calibri" w:cs="Calibri" w:eastAsia="Calibri"/>
                <w:color w:val="000000"/>
                <w:sz w:val="17"/>
              </w:rPr>
              <w:t>Contraseña</w:t>
            </w:r>
          </w:p>
        </w:tc>
        <w:tc>
          <w:tcPr>
            <w:tcW w:type="dxa" w:w="2520"/>
          </w:tcPr>
          <w:p>
            <w:r>
              <w:rPr>
                <w:rFonts w:ascii="Calibri" w:hAnsi="Calibri" w:cs="Calibri" w:eastAsia="Calibri"/>
                <w:color w:val="000000"/>
                <w:sz w:val="17"/>
              </w:rPr>
              <w:t>(vacío)</w:t>
            </w:r>
          </w:p>
        </w:tc>
        <w:tc>
          <w:tcPr>
            <w:tcW w:type="dxa" w:w="3024"/>
          </w:tcPr>
          <w:p>
            <w:r>
              <w:rPr>
                <w:rFonts w:ascii="Calibri" w:hAnsi="Calibri" w:cs="Calibri" w:eastAsia="Calibri"/>
                <w:color w:val="000000"/>
                <w:sz w:val="17"/>
              </w:rPr>
              <w:t>No registra. Mensaje: la contraseña es obligatoria.</w:t>
            </w:r>
          </w:p>
        </w:tc>
      </w:tr>
      <w:tr>
        <w:tc>
          <w:tcPr>
            <w:tcW w:type="dxa" w:w="792"/>
          </w:tcPr>
          <w:p>
            <w:r>
              <w:rPr>
                <w:rFonts w:ascii="Calibri" w:hAnsi="Calibri" w:cs="Calibri" w:eastAsia="Calibri"/>
                <w:color w:val="000000"/>
                <w:sz w:val="17"/>
              </w:rPr>
              <w:t>CP-07</w:t>
            </w:r>
          </w:p>
        </w:tc>
        <w:tc>
          <w:tcPr>
            <w:tcW w:type="dxa" w:w="1368"/>
          </w:tcPr>
          <w:p>
            <w:r>
              <w:rPr>
                <w:rFonts w:ascii="Calibri" w:hAnsi="Calibri" w:cs="Calibri" w:eastAsia="Calibri"/>
                <w:color w:val="000000"/>
                <w:sz w:val="17"/>
              </w:rPr>
              <w:t>CE-08</w:t>
            </w:r>
          </w:p>
        </w:tc>
        <w:tc>
          <w:tcPr>
            <w:tcW w:type="dxa" w:w="1656"/>
          </w:tcPr>
          <w:p>
            <w:r>
              <w:rPr>
                <w:rFonts w:ascii="Calibri" w:hAnsi="Calibri" w:cs="Calibri" w:eastAsia="Calibri"/>
                <w:color w:val="000000"/>
                <w:sz w:val="17"/>
              </w:rPr>
              <w:t>Contraseña</w:t>
            </w:r>
          </w:p>
        </w:tc>
        <w:tc>
          <w:tcPr>
            <w:tcW w:type="dxa" w:w="2520"/>
          </w:tcPr>
          <w:p>
            <w:r>
              <w:rPr>
                <w:rFonts w:ascii="Calibri" w:hAnsi="Calibri" w:cs="Calibri" w:eastAsia="Calibri"/>
                <w:color w:val="000000"/>
                <w:sz w:val="17"/>
              </w:rPr>
              <w:t>soft24</w:t>
            </w:r>
          </w:p>
        </w:tc>
        <w:tc>
          <w:tcPr>
            <w:tcW w:type="dxa" w:w="3024"/>
          </w:tcPr>
          <w:p>
            <w:r>
              <w:rPr>
                <w:rFonts w:ascii="Calibri" w:hAnsi="Calibri" w:cs="Calibri" w:eastAsia="Calibri"/>
                <w:color w:val="000000"/>
                <w:sz w:val="17"/>
              </w:rPr>
              <w:t>No registra. Mensaje: la contraseña debe tener entre 8 y 20 caracteres.</w:t>
            </w:r>
          </w:p>
        </w:tc>
      </w:tr>
      <w:tr>
        <w:tc>
          <w:tcPr>
            <w:tcW w:type="dxa" w:w="792"/>
          </w:tcPr>
          <w:p>
            <w:r>
              <w:rPr>
                <w:rFonts w:ascii="Calibri" w:hAnsi="Calibri" w:cs="Calibri" w:eastAsia="Calibri"/>
                <w:color w:val="000000"/>
                <w:sz w:val="17"/>
              </w:rPr>
              <w:t>CP-08</w:t>
            </w:r>
          </w:p>
        </w:tc>
        <w:tc>
          <w:tcPr>
            <w:tcW w:type="dxa" w:w="1368"/>
          </w:tcPr>
          <w:p>
            <w:r>
              <w:rPr>
                <w:rFonts w:ascii="Calibri" w:hAnsi="Calibri" w:cs="Calibri" w:eastAsia="Calibri"/>
                <w:color w:val="000000"/>
                <w:sz w:val="17"/>
              </w:rPr>
              <w:t>CE-09</w:t>
            </w:r>
          </w:p>
        </w:tc>
        <w:tc>
          <w:tcPr>
            <w:tcW w:type="dxa" w:w="1656"/>
          </w:tcPr>
          <w:p>
            <w:r>
              <w:rPr>
                <w:rFonts w:ascii="Calibri" w:hAnsi="Calibri" w:cs="Calibri" w:eastAsia="Calibri"/>
                <w:color w:val="000000"/>
                <w:sz w:val="17"/>
              </w:rPr>
              <w:t>Contraseña</w:t>
            </w:r>
          </w:p>
        </w:tc>
        <w:tc>
          <w:tcPr>
            <w:tcW w:type="dxa" w:w="2520"/>
          </w:tcPr>
          <w:p>
            <w:r>
              <w:rPr>
                <w:rFonts w:ascii="Calibri" w:hAnsi="Calibri" w:cs="Calibri" w:eastAsia="Calibri"/>
                <w:color w:val="000000"/>
                <w:sz w:val="17"/>
              </w:rPr>
              <w:t>Software4universidad2026</w:t>
            </w:r>
          </w:p>
        </w:tc>
        <w:tc>
          <w:tcPr>
            <w:tcW w:type="dxa" w:w="3024"/>
          </w:tcPr>
          <w:p>
            <w:r>
              <w:rPr>
                <w:rFonts w:ascii="Calibri" w:hAnsi="Calibri" w:cs="Calibri" w:eastAsia="Calibri"/>
                <w:color w:val="000000"/>
                <w:sz w:val="17"/>
              </w:rPr>
              <w:t>No registra. Mensaje: la contraseña debe tener entre 8 y 20 caracteres.</w:t>
            </w:r>
          </w:p>
        </w:tc>
      </w:tr>
      <w:tr>
        <w:tc>
          <w:tcPr>
            <w:tcW w:type="dxa" w:w="792"/>
          </w:tcPr>
          <w:p>
            <w:r>
              <w:rPr>
                <w:rFonts w:ascii="Calibri" w:hAnsi="Calibri" w:cs="Calibri" w:eastAsia="Calibri"/>
                <w:color w:val="000000"/>
                <w:sz w:val="17"/>
              </w:rPr>
              <w:t>CP-09</w:t>
            </w:r>
          </w:p>
        </w:tc>
        <w:tc>
          <w:tcPr>
            <w:tcW w:type="dxa" w:w="1368"/>
          </w:tcPr>
          <w:p>
            <w:r>
              <w:rPr>
                <w:rFonts w:ascii="Calibri" w:hAnsi="Calibri" w:cs="Calibri" w:eastAsia="Calibri"/>
                <w:color w:val="000000"/>
                <w:sz w:val="17"/>
              </w:rPr>
              <w:t>CE-10</w:t>
            </w:r>
          </w:p>
        </w:tc>
        <w:tc>
          <w:tcPr>
            <w:tcW w:type="dxa" w:w="1656"/>
          </w:tcPr>
          <w:p>
            <w:r>
              <w:rPr>
                <w:rFonts w:ascii="Calibri" w:hAnsi="Calibri" w:cs="Calibri" w:eastAsia="Calibri"/>
                <w:color w:val="000000"/>
                <w:sz w:val="17"/>
              </w:rPr>
              <w:t>Contraseña</w:t>
            </w:r>
          </w:p>
        </w:tc>
        <w:tc>
          <w:tcPr>
            <w:tcW w:type="dxa" w:w="2520"/>
          </w:tcPr>
          <w:p>
            <w:r>
              <w:rPr>
                <w:rFonts w:ascii="Calibri" w:hAnsi="Calibri" w:cs="Calibri" w:eastAsia="Calibri"/>
                <w:color w:val="000000"/>
                <w:sz w:val="17"/>
              </w:rPr>
              <w:t>contrasena</w:t>
            </w:r>
          </w:p>
        </w:tc>
        <w:tc>
          <w:tcPr>
            <w:tcW w:type="dxa" w:w="3024"/>
          </w:tcPr>
          <w:p>
            <w:r>
              <w:rPr>
                <w:rFonts w:ascii="Calibri" w:hAnsi="Calibri" w:cs="Calibri" w:eastAsia="Calibri"/>
                <w:color w:val="000000"/>
                <w:sz w:val="17"/>
              </w:rPr>
              <w:t>No registra. Mensaje: la contraseña debe combinar letras y números.</w:t>
            </w:r>
          </w:p>
        </w:tc>
      </w:tr>
      <w:tr>
        <w:tc>
          <w:tcPr>
            <w:tcW w:type="dxa" w:w="792"/>
          </w:tcPr>
          <w:p>
            <w:r>
              <w:rPr>
                <w:rFonts w:ascii="Calibri" w:hAnsi="Calibri" w:cs="Calibri" w:eastAsia="Calibri"/>
                <w:color w:val="000000"/>
                <w:sz w:val="17"/>
              </w:rPr>
              <w:t>CP-10</w:t>
            </w:r>
          </w:p>
        </w:tc>
        <w:tc>
          <w:tcPr>
            <w:tcW w:type="dxa" w:w="1368"/>
          </w:tcPr>
          <w:p>
            <w:r>
              <w:rPr>
                <w:rFonts w:ascii="Calibri" w:hAnsi="Calibri" w:cs="Calibri" w:eastAsia="Calibri"/>
                <w:color w:val="000000"/>
                <w:sz w:val="17"/>
              </w:rPr>
              <w:t>CE-12</w:t>
            </w:r>
          </w:p>
        </w:tc>
        <w:tc>
          <w:tcPr>
            <w:tcW w:type="dxa" w:w="1656"/>
          </w:tcPr>
          <w:p>
            <w:r>
              <w:rPr>
                <w:rFonts w:ascii="Calibri" w:hAnsi="Calibri" w:cs="Calibri" w:eastAsia="Calibri"/>
                <w:color w:val="000000"/>
                <w:sz w:val="17"/>
              </w:rPr>
              <w:t>Nombre</w:t>
            </w:r>
          </w:p>
        </w:tc>
        <w:tc>
          <w:tcPr>
            <w:tcW w:type="dxa" w:w="2520"/>
          </w:tcPr>
          <w:p>
            <w:r>
              <w:rPr>
                <w:rFonts w:ascii="Calibri" w:hAnsi="Calibri" w:cs="Calibri" w:eastAsia="Calibri"/>
                <w:color w:val="000000"/>
                <w:sz w:val="17"/>
              </w:rPr>
              <w:t>(vacío)</w:t>
            </w:r>
          </w:p>
        </w:tc>
        <w:tc>
          <w:tcPr>
            <w:tcW w:type="dxa" w:w="3024"/>
          </w:tcPr>
          <w:p>
            <w:r>
              <w:rPr>
                <w:rFonts w:ascii="Calibri" w:hAnsi="Calibri" w:cs="Calibri" w:eastAsia="Calibri"/>
                <w:color w:val="000000"/>
                <w:sz w:val="17"/>
              </w:rPr>
              <w:t>No registra. Mensaje: el nombre es obligatorio.</w:t>
            </w:r>
          </w:p>
        </w:tc>
      </w:tr>
      <w:tr>
        <w:tc>
          <w:tcPr>
            <w:tcW w:type="dxa" w:w="792"/>
          </w:tcPr>
          <w:p>
            <w:r>
              <w:rPr>
                <w:rFonts w:ascii="Calibri" w:hAnsi="Calibri" w:cs="Calibri" w:eastAsia="Calibri"/>
                <w:color w:val="000000"/>
                <w:sz w:val="17"/>
              </w:rPr>
              <w:t>CP-11</w:t>
            </w:r>
          </w:p>
        </w:tc>
        <w:tc>
          <w:tcPr>
            <w:tcW w:type="dxa" w:w="1368"/>
          </w:tcPr>
          <w:p>
            <w:r>
              <w:rPr>
                <w:rFonts w:ascii="Calibri" w:hAnsi="Calibri" w:cs="Calibri" w:eastAsia="Calibri"/>
                <w:color w:val="000000"/>
                <w:sz w:val="17"/>
              </w:rPr>
              <w:t>CE-13</w:t>
            </w:r>
          </w:p>
        </w:tc>
        <w:tc>
          <w:tcPr>
            <w:tcW w:type="dxa" w:w="1656"/>
          </w:tcPr>
          <w:p>
            <w:r>
              <w:rPr>
                <w:rFonts w:ascii="Calibri" w:hAnsi="Calibri" w:cs="Calibri" w:eastAsia="Calibri"/>
                <w:color w:val="000000"/>
                <w:sz w:val="17"/>
              </w:rPr>
              <w:t>Nombre</w:t>
            </w:r>
          </w:p>
        </w:tc>
        <w:tc>
          <w:tcPr>
            <w:tcW w:type="dxa" w:w="2520"/>
          </w:tcPr>
          <w:p>
            <w:r>
              <w:rPr>
                <w:rFonts w:ascii="Calibri" w:hAnsi="Calibri" w:cs="Calibri" w:eastAsia="Calibri"/>
                <w:color w:val="000000"/>
                <w:sz w:val="17"/>
              </w:rPr>
              <w:t>An</w:t>
            </w:r>
          </w:p>
        </w:tc>
        <w:tc>
          <w:tcPr>
            <w:tcW w:type="dxa" w:w="3024"/>
          </w:tcPr>
          <w:p>
            <w:r>
              <w:rPr>
                <w:rFonts w:ascii="Calibri" w:hAnsi="Calibri" w:cs="Calibri" w:eastAsia="Calibri"/>
                <w:color w:val="000000"/>
                <w:sz w:val="17"/>
              </w:rPr>
              <w:t>No registra. Mensaje: el nombre debe tener entre 3 y 50 caracteres.</w:t>
            </w:r>
          </w:p>
        </w:tc>
      </w:tr>
      <w:tr>
        <w:tc>
          <w:tcPr>
            <w:tcW w:type="dxa" w:w="792"/>
          </w:tcPr>
          <w:p>
            <w:r>
              <w:rPr>
                <w:rFonts w:ascii="Calibri" w:hAnsi="Calibri" w:cs="Calibri" w:eastAsia="Calibri"/>
                <w:color w:val="000000"/>
                <w:sz w:val="17"/>
              </w:rPr>
              <w:t>CP-12</w:t>
            </w:r>
          </w:p>
        </w:tc>
        <w:tc>
          <w:tcPr>
            <w:tcW w:type="dxa" w:w="1368"/>
          </w:tcPr>
          <w:p>
            <w:r>
              <w:rPr>
                <w:rFonts w:ascii="Calibri" w:hAnsi="Calibri" w:cs="Calibri" w:eastAsia="Calibri"/>
                <w:color w:val="000000"/>
                <w:sz w:val="17"/>
              </w:rPr>
              <w:t>CE-14</w:t>
            </w:r>
          </w:p>
        </w:tc>
        <w:tc>
          <w:tcPr>
            <w:tcW w:type="dxa" w:w="1656"/>
          </w:tcPr>
          <w:p>
            <w:r>
              <w:rPr>
                <w:rFonts w:ascii="Calibri" w:hAnsi="Calibri" w:cs="Calibri" w:eastAsia="Calibri"/>
                <w:color w:val="000000"/>
                <w:sz w:val="17"/>
              </w:rPr>
              <w:t>Nombre</w:t>
            </w:r>
          </w:p>
        </w:tc>
        <w:tc>
          <w:tcPr>
            <w:tcW w:type="dxa" w:w="2520"/>
          </w:tcPr>
          <w:p>
            <w:r>
              <w:rPr>
                <w:rFonts w:ascii="Calibri" w:hAnsi="Calibri" w:cs="Calibri" w:eastAsia="Calibri"/>
                <w:color w:val="000000"/>
                <w:sz w:val="17"/>
              </w:rPr>
              <w:t>Cadena alfabética de 55 caracteres</w:t>
            </w:r>
          </w:p>
        </w:tc>
        <w:tc>
          <w:tcPr>
            <w:tcW w:type="dxa" w:w="3024"/>
          </w:tcPr>
          <w:p>
            <w:r>
              <w:rPr>
                <w:rFonts w:ascii="Calibri" w:hAnsi="Calibri" w:cs="Calibri" w:eastAsia="Calibri"/>
                <w:color w:val="000000"/>
                <w:sz w:val="17"/>
              </w:rPr>
              <w:t>No registra. Mensaje: el nombre debe tener entre 3 y 50 caracteres.</w:t>
            </w:r>
          </w:p>
        </w:tc>
      </w:tr>
      <w:tr>
        <w:tc>
          <w:tcPr>
            <w:tcW w:type="dxa" w:w="792"/>
          </w:tcPr>
          <w:p>
            <w:r>
              <w:rPr>
                <w:rFonts w:ascii="Calibri" w:hAnsi="Calibri" w:cs="Calibri" w:eastAsia="Calibri"/>
                <w:color w:val="000000"/>
                <w:sz w:val="17"/>
              </w:rPr>
              <w:t>CP-13</w:t>
            </w:r>
          </w:p>
        </w:tc>
        <w:tc>
          <w:tcPr>
            <w:tcW w:type="dxa" w:w="1368"/>
          </w:tcPr>
          <w:p>
            <w:r>
              <w:rPr>
                <w:rFonts w:ascii="Calibri" w:hAnsi="Calibri" w:cs="Calibri" w:eastAsia="Calibri"/>
                <w:color w:val="000000"/>
                <w:sz w:val="17"/>
              </w:rPr>
              <w:t>CE-15</w:t>
            </w:r>
          </w:p>
        </w:tc>
        <w:tc>
          <w:tcPr>
            <w:tcW w:type="dxa" w:w="1656"/>
          </w:tcPr>
          <w:p>
            <w:r>
              <w:rPr>
                <w:rFonts w:ascii="Calibri" w:hAnsi="Calibri" w:cs="Calibri" w:eastAsia="Calibri"/>
                <w:color w:val="000000"/>
                <w:sz w:val="17"/>
              </w:rPr>
              <w:t>Nombre</w:t>
            </w:r>
          </w:p>
        </w:tc>
        <w:tc>
          <w:tcPr>
            <w:tcW w:type="dxa" w:w="2520"/>
          </w:tcPr>
          <w:p>
            <w:r>
              <w:rPr>
                <w:rFonts w:ascii="Calibri" w:hAnsi="Calibri" w:cs="Calibri" w:eastAsia="Calibri"/>
                <w:color w:val="000000"/>
                <w:sz w:val="17"/>
              </w:rPr>
              <w:t>Andres123</w:t>
            </w:r>
          </w:p>
        </w:tc>
        <w:tc>
          <w:tcPr>
            <w:tcW w:type="dxa" w:w="3024"/>
          </w:tcPr>
          <w:p>
            <w:r>
              <w:rPr>
                <w:rFonts w:ascii="Calibri" w:hAnsi="Calibri" w:cs="Calibri" w:eastAsia="Calibri"/>
                <w:color w:val="000000"/>
                <w:sz w:val="17"/>
              </w:rPr>
              <w:t>No registra. Mensaje: el nombre solo admite letras y espacios.</w:t>
            </w:r>
          </w:p>
        </w:tc>
      </w:tr>
      <w:tr>
        <w:tc>
          <w:tcPr>
            <w:tcW w:type="dxa" w:w="792"/>
          </w:tcPr>
          <w:p>
            <w:r>
              <w:rPr>
                <w:rFonts w:ascii="Calibri" w:hAnsi="Calibri" w:cs="Calibri" w:eastAsia="Calibri"/>
                <w:color w:val="000000"/>
                <w:sz w:val="17"/>
              </w:rPr>
              <w:t>CP-14</w:t>
            </w:r>
          </w:p>
        </w:tc>
        <w:tc>
          <w:tcPr>
            <w:tcW w:type="dxa" w:w="1368"/>
          </w:tcPr>
          <w:p>
            <w:r>
              <w:rPr>
                <w:rFonts w:ascii="Calibri" w:hAnsi="Calibri" w:cs="Calibri" w:eastAsia="Calibri"/>
                <w:color w:val="000000"/>
                <w:sz w:val="17"/>
              </w:rPr>
              <w:t>CE-17</w:t>
            </w:r>
          </w:p>
        </w:tc>
        <w:tc>
          <w:tcPr>
            <w:tcW w:type="dxa" w:w="1656"/>
          </w:tcPr>
          <w:p>
            <w:r>
              <w:rPr>
                <w:rFonts w:ascii="Calibri" w:hAnsi="Calibri" w:cs="Calibri" w:eastAsia="Calibri"/>
                <w:color w:val="000000"/>
                <w:sz w:val="17"/>
              </w:rPr>
              <w:t>Altura (cm)</w:t>
            </w:r>
          </w:p>
        </w:tc>
        <w:tc>
          <w:tcPr>
            <w:tcW w:type="dxa" w:w="2520"/>
          </w:tcPr>
          <w:p>
            <w:r>
              <w:rPr>
                <w:rFonts w:ascii="Calibri" w:hAnsi="Calibri" w:cs="Calibri" w:eastAsia="Calibri"/>
                <w:color w:val="000000"/>
                <w:sz w:val="17"/>
              </w:rPr>
              <w:t>(vacío)</w:t>
            </w:r>
          </w:p>
        </w:tc>
        <w:tc>
          <w:tcPr>
            <w:tcW w:type="dxa" w:w="3024"/>
          </w:tcPr>
          <w:p>
            <w:r>
              <w:rPr>
                <w:rFonts w:ascii="Calibri" w:hAnsi="Calibri" w:cs="Calibri" w:eastAsia="Calibri"/>
                <w:color w:val="000000"/>
                <w:sz w:val="17"/>
              </w:rPr>
              <w:t>No registra. Mensaje: la altura es obligatoria.</w:t>
            </w:r>
          </w:p>
        </w:tc>
      </w:tr>
      <w:tr>
        <w:tc>
          <w:tcPr>
            <w:tcW w:type="dxa" w:w="792"/>
          </w:tcPr>
          <w:p>
            <w:r>
              <w:rPr>
                <w:rFonts w:ascii="Calibri" w:hAnsi="Calibri" w:cs="Calibri" w:eastAsia="Calibri"/>
                <w:color w:val="000000"/>
                <w:sz w:val="17"/>
              </w:rPr>
              <w:t>CP-15</w:t>
            </w:r>
          </w:p>
        </w:tc>
        <w:tc>
          <w:tcPr>
            <w:tcW w:type="dxa" w:w="1368"/>
          </w:tcPr>
          <w:p>
            <w:r>
              <w:rPr>
                <w:rFonts w:ascii="Calibri" w:hAnsi="Calibri" w:cs="Calibri" w:eastAsia="Calibri"/>
                <w:color w:val="000000"/>
                <w:sz w:val="17"/>
              </w:rPr>
              <w:t>CE-18</w:t>
            </w:r>
          </w:p>
        </w:tc>
        <w:tc>
          <w:tcPr>
            <w:tcW w:type="dxa" w:w="1656"/>
          </w:tcPr>
          <w:p>
            <w:r>
              <w:rPr>
                <w:rFonts w:ascii="Calibri" w:hAnsi="Calibri" w:cs="Calibri" w:eastAsia="Calibri"/>
                <w:color w:val="000000"/>
                <w:sz w:val="17"/>
              </w:rPr>
              <w:t>Altura (cm)</w:t>
            </w:r>
          </w:p>
        </w:tc>
        <w:tc>
          <w:tcPr>
            <w:tcW w:type="dxa" w:w="2520"/>
          </w:tcPr>
          <w:p>
            <w:r>
              <w:rPr>
                <w:rFonts w:ascii="Calibri" w:hAnsi="Calibri" w:cs="Calibri" w:eastAsia="Calibri"/>
                <w:color w:val="000000"/>
                <w:sz w:val="17"/>
              </w:rPr>
              <w:t>30</w:t>
            </w:r>
          </w:p>
        </w:tc>
        <w:tc>
          <w:tcPr>
            <w:tcW w:type="dxa" w:w="3024"/>
          </w:tcPr>
          <w:p>
            <w:r>
              <w:rPr>
                <w:rFonts w:ascii="Calibri" w:hAnsi="Calibri" w:cs="Calibri" w:eastAsia="Calibri"/>
                <w:color w:val="000000"/>
                <w:sz w:val="17"/>
              </w:rPr>
              <w:t>No registra. Mensaje: la altura debe estar entre 50 y 250 cm.</w:t>
            </w:r>
          </w:p>
        </w:tc>
      </w:tr>
      <w:tr>
        <w:tc>
          <w:tcPr>
            <w:tcW w:type="dxa" w:w="792"/>
          </w:tcPr>
          <w:p>
            <w:r>
              <w:rPr>
                <w:rFonts w:ascii="Calibri" w:hAnsi="Calibri" w:cs="Calibri" w:eastAsia="Calibri"/>
                <w:color w:val="000000"/>
                <w:sz w:val="17"/>
              </w:rPr>
              <w:t>CP-16</w:t>
            </w:r>
          </w:p>
        </w:tc>
        <w:tc>
          <w:tcPr>
            <w:tcW w:type="dxa" w:w="1368"/>
          </w:tcPr>
          <w:p>
            <w:r>
              <w:rPr>
                <w:rFonts w:ascii="Calibri" w:hAnsi="Calibri" w:cs="Calibri" w:eastAsia="Calibri"/>
                <w:color w:val="000000"/>
                <w:sz w:val="17"/>
              </w:rPr>
              <w:t>CE-19</w:t>
            </w:r>
          </w:p>
        </w:tc>
        <w:tc>
          <w:tcPr>
            <w:tcW w:type="dxa" w:w="1656"/>
          </w:tcPr>
          <w:p>
            <w:r>
              <w:rPr>
                <w:rFonts w:ascii="Calibri" w:hAnsi="Calibri" w:cs="Calibri" w:eastAsia="Calibri"/>
                <w:color w:val="000000"/>
                <w:sz w:val="17"/>
              </w:rPr>
              <w:t>Altura (cm)</w:t>
            </w:r>
          </w:p>
        </w:tc>
        <w:tc>
          <w:tcPr>
            <w:tcW w:type="dxa" w:w="2520"/>
          </w:tcPr>
          <w:p>
            <w:r>
              <w:rPr>
                <w:rFonts w:ascii="Calibri" w:hAnsi="Calibri" w:cs="Calibri" w:eastAsia="Calibri"/>
                <w:color w:val="000000"/>
                <w:sz w:val="17"/>
              </w:rPr>
              <w:t>300</w:t>
            </w:r>
          </w:p>
        </w:tc>
        <w:tc>
          <w:tcPr>
            <w:tcW w:type="dxa" w:w="3024"/>
          </w:tcPr>
          <w:p>
            <w:r>
              <w:rPr>
                <w:rFonts w:ascii="Calibri" w:hAnsi="Calibri" w:cs="Calibri" w:eastAsia="Calibri"/>
                <w:color w:val="000000"/>
                <w:sz w:val="17"/>
              </w:rPr>
              <w:t>No registra. Mensaje: la altura debe estar entre 50 y 250 cm.</w:t>
            </w:r>
          </w:p>
        </w:tc>
      </w:tr>
      <w:tr>
        <w:tc>
          <w:tcPr>
            <w:tcW w:type="dxa" w:w="792"/>
          </w:tcPr>
          <w:p>
            <w:r>
              <w:rPr>
                <w:rFonts w:ascii="Calibri" w:hAnsi="Calibri" w:cs="Calibri" w:eastAsia="Calibri"/>
                <w:color w:val="000000"/>
                <w:sz w:val="17"/>
              </w:rPr>
              <w:t>CP-17</w:t>
            </w:r>
          </w:p>
        </w:tc>
        <w:tc>
          <w:tcPr>
            <w:tcW w:type="dxa" w:w="1368"/>
          </w:tcPr>
          <w:p>
            <w:r>
              <w:rPr>
                <w:rFonts w:ascii="Calibri" w:hAnsi="Calibri" w:cs="Calibri" w:eastAsia="Calibri"/>
                <w:color w:val="000000"/>
                <w:sz w:val="17"/>
              </w:rPr>
              <w:t>CE-20</w:t>
            </w:r>
          </w:p>
        </w:tc>
        <w:tc>
          <w:tcPr>
            <w:tcW w:type="dxa" w:w="1656"/>
          </w:tcPr>
          <w:p>
            <w:r>
              <w:rPr>
                <w:rFonts w:ascii="Calibri" w:hAnsi="Calibri" w:cs="Calibri" w:eastAsia="Calibri"/>
                <w:color w:val="000000"/>
                <w:sz w:val="17"/>
              </w:rPr>
              <w:t>Altura (cm)</w:t>
            </w:r>
          </w:p>
        </w:tc>
        <w:tc>
          <w:tcPr>
            <w:tcW w:type="dxa" w:w="2520"/>
          </w:tcPr>
          <w:p>
            <w:r>
              <w:rPr>
                <w:rFonts w:ascii="Calibri" w:hAnsi="Calibri" w:cs="Calibri" w:eastAsia="Calibri"/>
                <w:color w:val="000000"/>
                <w:sz w:val="17"/>
              </w:rPr>
              <w:t>uno setenta</w:t>
            </w:r>
          </w:p>
        </w:tc>
        <w:tc>
          <w:tcPr>
            <w:tcW w:type="dxa" w:w="3024"/>
          </w:tcPr>
          <w:p>
            <w:r>
              <w:rPr>
                <w:rFonts w:ascii="Calibri" w:hAnsi="Calibri" w:cs="Calibri" w:eastAsia="Calibri"/>
                <w:color w:val="000000"/>
                <w:sz w:val="17"/>
              </w:rPr>
              <w:t>No registra. Mensaje: la altura debe ser un número entero.</w:t>
            </w:r>
          </w:p>
        </w:tc>
      </w:tr>
      <w:tr>
        <w:tc>
          <w:tcPr>
            <w:tcW w:type="dxa" w:w="792"/>
          </w:tcPr>
          <w:p>
            <w:r>
              <w:rPr>
                <w:rFonts w:ascii="Calibri" w:hAnsi="Calibri" w:cs="Calibri" w:eastAsia="Calibri"/>
                <w:color w:val="000000"/>
                <w:sz w:val="17"/>
              </w:rPr>
              <w:t>CP-18</w:t>
            </w:r>
          </w:p>
        </w:tc>
        <w:tc>
          <w:tcPr>
            <w:tcW w:type="dxa" w:w="1368"/>
          </w:tcPr>
          <w:p>
            <w:r>
              <w:rPr>
                <w:rFonts w:ascii="Calibri" w:hAnsi="Calibri" w:cs="Calibri" w:eastAsia="Calibri"/>
                <w:color w:val="000000"/>
                <w:sz w:val="17"/>
              </w:rPr>
              <w:t>CE-22</w:t>
            </w:r>
          </w:p>
        </w:tc>
        <w:tc>
          <w:tcPr>
            <w:tcW w:type="dxa" w:w="1656"/>
          </w:tcPr>
          <w:p>
            <w:r>
              <w:rPr>
                <w:rFonts w:ascii="Calibri" w:hAnsi="Calibri" w:cs="Calibri" w:eastAsia="Calibri"/>
                <w:color w:val="000000"/>
                <w:sz w:val="17"/>
              </w:rPr>
              <w:t>Peso (kg)</w:t>
            </w:r>
          </w:p>
        </w:tc>
        <w:tc>
          <w:tcPr>
            <w:tcW w:type="dxa" w:w="2520"/>
          </w:tcPr>
          <w:p>
            <w:r>
              <w:rPr>
                <w:rFonts w:ascii="Calibri" w:hAnsi="Calibri" w:cs="Calibri" w:eastAsia="Calibri"/>
                <w:color w:val="000000"/>
                <w:sz w:val="17"/>
              </w:rPr>
              <w:t>(vacío)</w:t>
            </w:r>
          </w:p>
        </w:tc>
        <w:tc>
          <w:tcPr>
            <w:tcW w:type="dxa" w:w="3024"/>
          </w:tcPr>
          <w:p>
            <w:r>
              <w:rPr>
                <w:rFonts w:ascii="Calibri" w:hAnsi="Calibri" w:cs="Calibri" w:eastAsia="Calibri"/>
                <w:color w:val="000000"/>
                <w:sz w:val="17"/>
              </w:rPr>
              <w:t>No registra. Mensaje: el peso es obligatorio.</w:t>
            </w:r>
          </w:p>
        </w:tc>
      </w:tr>
      <w:tr>
        <w:tc>
          <w:tcPr>
            <w:tcW w:type="dxa" w:w="792"/>
          </w:tcPr>
          <w:p>
            <w:r>
              <w:rPr>
                <w:rFonts w:ascii="Calibri" w:hAnsi="Calibri" w:cs="Calibri" w:eastAsia="Calibri"/>
                <w:color w:val="000000"/>
                <w:sz w:val="17"/>
              </w:rPr>
              <w:t>CP-19</w:t>
            </w:r>
          </w:p>
        </w:tc>
        <w:tc>
          <w:tcPr>
            <w:tcW w:type="dxa" w:w="1368"/>
          </w:tcPr>
          <w:p>
            <w:r>
              <w:rPr>
                <w:rFonts w:ascii="Calibri" w:hAnsi="Calibri" w:cs="Calibri" w:eastAsia="Calibri"/>
                <w:color w:val="000000"/>
                <w:sz w:val="17"/>
              </w:rPr>
              <w:t>CE-23</w:t>
            </w:r>
          </w:p>
        </w:tc>
        <w:tc>
          <w:tcPr>
            <w:tcW w:type="dxa" w:w="1656"/>
          </w:tcPr>
          <w:p>
            <w:r>
              <w:rPr>
                <w:rFonts w:ascii="Calibri" w:hAnsi="Calibri" w:cs="Calibri" w:eastAsia="Calibri"/>
                <w:color w:val="000000"/>
                <w:sz w:val="17"/>
              </w:rPr>
              <w:t>Peso (kg)</w:t>
            </w:r>
          </w:p>
        </w:tc>
        <w:tc>
          <w:tcPr>
            <w:tcW w:type="dxa" w:w="2520"/>
          </w:tcPr>
          <w:p>
            <w:r>
              <w:rPr>
                <w:rFonts w:ascii="Calibri" w:hAnsi="Calibri" w:cs="Calibri" w:eastAsia="Calibri"/>
                <w:color w:val="000000"/>
                <w:sz w:val="17"/>
              </w:rPr>
              <w:t>1</w:t>
            </w:r>
          </w:p>
        </w:tc>
        <w:tc>
          <w:tcPr>
            <w:tcW w:type="dxa" w:w="3024"/>
          </w:tcPr>
          <w:p>
            <w:r>
              <w:rPr>
                <w:rFonts w:ascii="Calibri" w:hAnsi="Calibri" w:cs="Calibri" w:eastAsia="Calibri"/>
                <w:color w:val="000000"/>
                <w:sz w:val="17"/>
              </w:rPr>
              <w:t>No registra. Mensaje: el peso debe estar entre 2 y 300 kg.</w:t>
            </w:r>
          </w:p>
        </w:tc>
      </w:tr>
      <w:tr>
        <w:tc>
          <w:tcPr>
            <w:tcW w:type="dxa" w:w="792"/>
          </w:tcPr>
          <w:p>
            <w:r>
              <w:rPr>
                <w:rFonts w:ascii="Calibri" w:hAnsi="Calibri" w:cs="Calibri" w:eastAsia="Calibri"/>
                <w:color w:val="000000"/>
                <w:sz w:val="17"/>
              </w:rPr>
              <w:t>CP-20</w:t>
            </w:r>
          </w:p>
        </w:tc>
        <w:tc>
          <w:tcPr>
            <w:tcW w:type="dxa" w:w="1368"/>
          </w:tcPr>
          <w:p>
            <w:r>
              <w:rPr>
                <w:rFonts w:ascii="Calibri" w:hAnsi="Calibri" w:cs="Calibri" w:eastAsia="Calibri"/>
                <w:color w:val="000000"/>
                <w:sz w:val="17"/>
              </w:rPr>
              <w:t>CE-24</w:t>
            </w:r>
          </w:p>
        </w:tc>
        <w:tc>
          <w:tcPr>
            <w:tcW w:type="dxa" w:w="1656"/>
          </w:tcPr>
          <w:p>
            <w:r>
              <w:rPr>
                <w:rFonts w:ascii="Calibri" w:hAnsi="Calibri" w:cs="Calibri" w:eastAsia="Calibri"/>
                <w:color w:val="000000"/>
                <w:sz w:val="17"/>
              </w:rPr>
              <w:t>Peso (kg)</w:t>
            </w:r>
          </w:p>
        </w:tc>
        <w:tc>
          <w:tcPr>
            <w:tcW w:type="dxa" w:w="2520"/>
          </w:tcPr>
          <w:p>
            <w:r>
              <w:rPr>
                <w:rFonts w:ascii="Calibri" w:hAnsi="Calibri" w:cs="Calibri" w:eastAsia="Calibri"/>
                <w:color w:val="000000"/>
                <w:sz w:val="17"/>
              </w:rPr>
              <w:t>450</w:t>
            </w:r>
          </w:p>
        </w:tc>
        <w:tc>
          <w:tcPr>
            <w:tcW w:type="dxa" w:w="3024"/>
          </w:tcPr>
          <w:p>
            <w:r>
              <w:rPr>
                <w:rFonts w:ascii="Calibri" w:hAnsi="Calibri" w:cs="Calibri" w:eastAsia="Calibri"/>
                <w:color w:val="000000"/>
                <w:sz w:val="17"/>
              </w:rPr>
              <w:t>No registra. Mensaje: el peso debe estar entre 2 y 300 kg.</w:t>
            </w:r>
          </w:p>
        </w:tc>
      </w:tr>
      <w:tr>
        <w:tc>
          <w:tcPr>
            <w:tcW w:type="dxa" w:w="792"/>
          </w:tcPr>
          <w:p>
            <w:r>
              <w:rPr>
                <w:rFonts w:ascii="Calibri" w:hAnsi="Calibri" w:cs="Calibri" w:eastAsia="Calibri"/>
                <w:color w:val="000000"/>
                <w:sz w:val="17"/>
              </w:rPr>
              <w:t>CP-21</w:t>
            </w:r>
          </w:p>
        </w:tc>
        <w:tc>
          <w:tcPr>
            <w:tcW w:type="dxa" w:w="1368"/>
          </w:tcPr>
          <w:p>
            <w:r>
              <w:rPr>
                <w:rFonts w:ascii="Calibri" w:hAnsi="Calibri" w:cs="Calibri" w:eastAsia="Calibri"/>
                <w:color w:val="000000"/>
                <w:sz w:val="17"/>
              </w:rPr>
              <w:t>CE-25</w:t>
            </w:r>
          </w:p>
        </w:tc>
        <w:tc>
          <w:tcPr>
            <w:tcW w:type="dxa" w:w="1656"/>
          </w:tcPr>
          <w:p>
            <w:r>
              <w:rPr>
                <w:rFonts w:ascii="Calibri" w:hAnsi="Calibri" w:cs="Calibri" w:eastAsia="Calibri"/>
                <w:color w:val="000000"/>
                <w:sz w:val="17"/>
              </w:rPr>
              <w:t>Peso (kg)</w:t>
            </w:r>
          </w:p>
        </w:tc>
        <w:tc>
          <w:tcPr>
            <w:tcW w:type="dxa" w:w="2520"/>
          </w:tcPr>
          <w:p>
            <w:r>
              <w:rPr>
                <w:rFonts w:ascii="Calibri" w:hAnsi="Calibri" w:cs="Calibri" w:eastAsia="Calibri"/>
                <w:color w:val="000000"/>
                <w:sz w:val="17"/>
              </w:rPr>
              <w:t>setenta</w:t>
            </w:r>
          </w:p>
        </w:tc>
        <w:tc>
          <w:tcPr>
            <w:tcW w:type="dxa" w:w="3024"/>
          </w:tcPr>
          <w:p>
            <w:r>
              <w:rPr>
                <w:rFonts w:ascii="Calibri" w:hAnsi="Calibri" w:cs="Calibri" w:eastAsia="Calibri"/>
                <w:color w:val="000000"/>
                <w:sz w:val="17"/>
              </w:rPr>
              <w:t>No registra. Mensaje: el peso debe ser un valor numérico.</w:t>
            </w:r>
          </w:p>
        </w:tc>
      </w:tr>
      <w:tr>
        <w:tc>
          <w:tcPr>
            <w:tcW w:type="dxa" w:w="792"/>
          </w:tcPr>
          <w:p>
            <w:r>
              <w:rPr>
                <w:rFonts w:ascii="Calibri" w:hAnsi="Calibri" w:cs="Calibri" w:eastAsia="Calibri"/>
                <w:color w:val="000000"/>
                <w:sz w:val="17"/>
              </w:rPr>
              <w:t>CP-22</w:t>
            </w:r>
          </w:p>
        </w:tc>
        <w:tc>
          <w:tcPr>
            <w:tcW w:type="dxa" w:w="1368"/>
          </w:tcPr>
          <w:p>
            <w:r>
              <w:rPr>
                <w:rFonts w:ascii="Calibri" w:hAnsi="Calibri" w:cs="Calibri" w:eastAsia="Calibri"/>
                <w:color w:val="000000"/>
                <w:sz w:val="17"/>
              </w:rPr>
              <w:t>CE-27</w:t>
            </w:r>
          </w:p>
        </w:tc>
        <w:tc>
          <w:tcPr>
            <w:tcW w:type="dxa" w:w="1656"/>
          </w:tcPr>
          <w:p>
            <w:r>
              <w:rPr>
                <w:rFonts w:ascii="Calibri" w:hAnsi="Calibri" w:cs="Calibri" w:eastAsia="Calibri"/>
                <w:color w:val="000000"/>
                <w:sz w:val="17"/>
              </w:rPr>
              <w:t>Género</w:t>
            </w:r>
          </w:p>
        </w:tc>
        <w:tc>
          <w:tcPr>
            <w:tcW w:type="dxa" w:w="2520"/>
          </w:tcPr>
          <w:p>
            <w:r>
              <w:rPr>
                <w:rFonts w:ascii="Calibri" w:hAnsi="Calibri" w:cs="Calibri" w:eastAsia="Calibri"/>
                <w:color w:val="000000"/>
                <w:sz w:val="17"/>
              </w:rPr>
              <w:t>(sin selección)</w:t>
            </w:r>
          </w:p>
        </w:tc>
        <w:tc>
          <w:tcPr>
            <w:tcW w:type="dxa" w:w="3024"/>
          </w:tcPr>
          <w:p>
            <w:r>
              <w:rPr>
                <w:rFonts w:ascii="Calibri" w:hAnsi="Calibri" w:cs="Calibri" w:eastAsia="Calibri"/>
                <w:color w:val="000000"/>
                <w:sz w:val="17"/>
              </w:rPr>
              <w:t>No registra. Mensaje: debe seleccionar una opción de género.</w:t>
            </w:r>
          </w:p>
        </w:tc>
      </w:tr>
    </w:tbl>
    <w:p>
      <w:pPr>
        <w:pStyle w:val="Heading1"/>
      </w:pPr>
      <w:r>
        <w:rPr>
          <w:rFonts w:ascii="Calibri" w:hAnsi="Calibri" w:cs="Calibri" w:eastAsia="Calibri"/>
          <w:color w:val="C00000"/>
          <w:sz w:val="28"/>
        </w:rPr>
        <w:t>5. Cobertura alcanzada</w:t>
      </w:r>
    </w:p>
    <w:p>
      <w:r>
        <w:rPr>
          <w:rFonts w:ascii="Calibri" w:hAnsi="Calibri" w:cs="Calibri" w:eastAsia="Calibri"/>
          <w:b w:val="0"/>
          <w:i w:val="0"/>
          <w:color w:val="000000"/>
          <w:sz w:val="22"/>
        </w:rPr>
        <w:t>Con 22 casos de prueba se cubren las 27 clases de equivalencia identificadas, que es lo que exige la técnica: al menos un caso por clase. La distribución quedó así:</w:t>
      </w:r>
    </w:p>
    <w:tbl>
      <w:tblPr>
        <w:tblStyle w:val="TableGrid"/>
        <w:tblW w:type="auto" w:w="0"/>
        <w:jc w:val="center"/>
        <w:tblLook w:firstColumn="1" w:firstRow="1" w:lastColumn="0" w:lastRow="0" w:noHBand="0" w:noVBand="1" w:val="04A0"/>
      </w:tblPr>
      <w:tblGrid>
        <w:gridCol w:w="2160"/>
        <w:gridCol w:w="2160"/>
        <w:gridCol w:w="2160"/>
        <w:gridCol w:w="2160"/>
      </w:tblGrid>
      <w:tr>
        <w:trPr>
          <w:tblHeader/>
        </w:trPr>
        <w:tc>
          <w:tcPr>
            <w:tcW w:type="dxa" w:w="2448"/>
          </w:tcPr>
          <w:p>
            <w:r>
              <w:rPr>
                <w:rFonts w:ascii="Calibri" w:hAnsi="Calibri" w:cs="Calibri" w:eastAsia="Calibri"/>
                <w:b/>
                <w:color w:val="C00000"/>
                <w:sz w:val="19"/>
              </w:rPr>
              <w:t>Condición de entrada</w:t>
            </w:r>
          </w:p>
        </w:tc>
        <w:tc>
          <w:tcPr>
            <w:tcW w:type="dxa" w:w="1728"/>
          </w:tcPr>
          <w:p>
            <w:r>
              <w:rPr>
                <w:rFonts w:ascii="Calibri" w:hAnsi="Calibri" w:cs="Calibri" w:eastAsia="Calibri"/>
                <w:b/>
                <w:color w:val="C00000"/>
                <w:sz w:val="19"/>
              </w:rPr>
              <w:t>Clases válidas</w:t>
            </w:r>
          </w:p>
        </w:tc>
        <w:tc>
          <w:tcPr>
            <w:tcW w:type="dxa" w:w="2304"/>
          </w:tcPr>
          <w:p>
            <w:r>
              <w:rPr>
                <w:rFonts w:ascii="Calibri" w:hAnsi="Calibri" w:cs="Calibri" w:eastAsia="Calibri"/>
                <w:b/>
                <w:color w:val="C00000"/>
                <w:sz w:val="19"/>
              </w:rPr>
              <w:t>Clases inválidas</w:t>
            </w:r>
          </w:p>
        </w:tc>
        <w:tc>
          <w:tcPr>
            <w:tcW w:type="dxa" w:w="2592"/>
          </w:tcPr>
          <w:p>
            <w:r>
              <w:rPr>
                <w:rFonts w:ascii="Calibri" w:hAnsi="Calibri" w:cs="Calibri" w:eastAsia="Calibri"/>
                <w:b/>
                <w:color w:val="C00000"/>
                <w:sz w:val="19"/>
              </w:rPr>
              <w:t>Casos de prueba</w:t>
            </w:r>
          </w:p>
        </w:tc>
      </w:tr>
      <w:tr>
        <w:tc>
          <w:tcPr>
            <w:tcW w:type="dxa" w:w="2448"/>
          </w:tcPr>
          <w:p>
            <w:r>
              <w:rPr>
                <w:rFonts w:ascii="Calibri" w:hAnsi="Calibri" w:cs="Calibri" w:eastAsia="Calibri"/>
                <w:color w:val="000000"/>
                <w:sz w:val="19"/>
              </w:rPr>
              <w:t>Correo electrónico</w:t>
            </w:r>
          </w:p>
        </w:tc>
        <w:tc>
          <w:tcPr>
            <w:tcW w:type="dxa" w:w="1728"/>
          </w:tcPr>
          <w:p>
            <w:r>
              <w:rPr>
                <w:rFonts w:ascii="Calibri" w:hAnsi="Calibri" w:cs="Calibri" w:eastAsia="Calibri"/>
                <w:color w:val="000000"/>
                <w:sz w:val="19"/>
              </w:rPr>
              <w:t>1 (CE-01)</w:t>
            </w:r>
          </w:p>
        </w:tc>
        <w:tc>
          <w:tcPr>
            <w:tcW w:type="dxa" w:w="2304"/>
          </w:tcPr>
          <w:p>
            <w:r>
              <w:rPr>
                <w:rFonts w:ascii="Calibri" w:hAnsi="Calibri" w:cs="Calibri" w:eastAsia="Calibri"/>
                <w:color w:val="000000"/>
                <w:sz w:val="19"/>
              </w:rPr>
              <w:t>4 (CE-02 a CE-05)</w:t>
            </w:r>
          </w:p>
        </w:tc>
        <w:tc>
          <w:tcPr>
            <w:tcW w:type="dxa" w:w="2592"/>
          </w:tcPr>
          <w:p>
            <w:r>
              <w:rPr>
                <w:rFonts w:ascii="Calibri" w:hAnsi="Calibri" w:cs="Calibri" w:eastAsia="Calibri"/>
                <w:color w:val="000000"/>
                <w:sz w:val="19"/>
              </w:rPr>
              <w:t>CP-01, CP-02 a CP-05</w:t>
            </w:r>
          </w:p>
        </w:tc>
      </w:tr>
      <w:tr>
        <w:tc>
          <w:tcPr>
            <w:tcW w:type="dxa" w:w="2448"/>
          </w:tcPr>
          <w:p>
            <w:r>
              <w:rPr>
                <w:rFonts w:ascii="Calibri" w:hAnsi="Calibri" w:cs="Calibri" w:eastAsia="Calibri"/>
                <w:color w:val="000000"/>
                <w:sz w:val="19"/>
              </w:rPr>
              <w:t>Contraseña</w:t>
            </w:r>
          </w:p>
        </w:tc>
        <w:tc>
          <w:tcPr>
            <w:tcW w:type="dxa" w:w="1728"/>
          </w:tcPr>
          <w:p>
            <w:r>
              <w:rPr>
                <w:rFonts w:ascii="Calibri" w:hAnsi="Calibri" w:cs="Calibri" w:eastAsia="Calibri"/>
                <w:color w:val="000000"/>
                <w:sz w:val="19"/>
              </w:rPr>
              <w:t>1 (CE-06)</w:t>
            </w:r>
          </w:p>
        </w:tc>
        <w:tc>
          <w:tcPr>
            <w:tcW w:type="dxa" w:w="2304"/>
          </w:tcPr>
          <w:p>
            <w:r>
              <w:rPr>
                <w:rFonts w:ascii="Calibri" w:hAnsi="Calibri" w:cs="Calibri" w:eastAsia="Calibri"/>
                <w:color w:val="000000"/>
                <w:sz w:val="19"/>
              </w:rPr>
              <w:t>4 (CE-07 a CE-10)</w:t>
            </w:r>
          </w:p>
        </w:tc>
        <w:tc>
          <w:tcPr>
            <w:tcW w:type="dxa" w:w="2592"/>
          </w:tcPr>
          <w:p>
            <w:r>
              <w:rPr>
                <w:rFonts w:ascii="Calibri" w:hAnsi="Calibri" w:cs="Calibri" w:eastAsia="Calibri"/>
                <w:color w:val="000000"/>
                <w:sz w:val="19"/>
              </w:rPr>
              <w:t>CP-01, CP-06 a CP-09</w:t>
            </w:r>
          </w:p>
        </w:tc>
      </w:tr>
      <w:tr>
        <w:tc>
          <w:tcPr>
            <w:tcW w:type="dxa" w:w="2448"/>
          </w:tcPr>
          <w:p>
            <w:r>
              <w:rPr>
                <w:rFonts w:ascii="Calibri" w:hAnsi="Calibri" w:cs="Calibri" w:eastAsia="Calibri"/>
                <w:color w:val="000000"/>
                <w:sz w:val="19"/>
              </w:rPr>
              <w:t>Nombre</w:t>
            </w:r>
          </w:p>
        </w:tc>
        <w:tc>
          <w:tcPr>
            <w:tcW w:type="dxa" w:w="1728"/>
          </w:tcPr>
          <w:p>
            <w:r>
              <w:rPr>
                <w:rFonts w:ascii="Calibri" w:hAnsi="Calibri" w:cs="Calibri" w:eastAsia="Calibri"/>
                <w:color w:val="000000"/>
                <w:sz w:val="19"/>
              </w:rPr>
              <w:t>1 (CE-11)</w:t>
            </w:r>
          </w:p>
        </w:tc>
        <w:tc>
          <w:tcPr>
            <w:tcW w:type="dxa" w:w="2304"/>
          </w:tcPr>
          <w:p>
            <w:r>
              <w:rPr>
                <w:rFonts w:ascii="Calibri" w:hAnsi="Calibri" w:cs="Calibri" w:eastAsia="Calibri"/>
                <w:color w:val="000000"/>
                <w:sz w:val="19"/>
              </w:rPr>
              <w:t>4 (CE-12 a CE-15)</w:t>
            </w:r>
          </w:p>
        </w:tc>
        <w:tc>
          <w:tcPr>
            <w:tcW w:type="dxa" w:w="2592"/>
          </w:tcPr>
          <w:p>
            <w:r>
              <w:rPr>
                <w:rFonts w:ascii="Calibri" w:hAnsi="Calibri" w:cs="Calibri" w:eastAsia="Calibri"/>
                <w:color w:val="000000"/>
                <w:sz w:val="19"/>
              </w:rPr>
              <w:t>CP-01, CP-10 a CP-13</w:t>
            </w:r>
          </w:p>
        </w:tc>
      </w:tr>
      <w:tr>
        <w:tc>
          <w:tcPr>
            <w:tcW w:type="dxa" w:w="2448"/>
          </w:tcPr>
          <w:p>
            <w:r>
              <w:rPr>
                <w:rFonts w:ascii="Calibri" w:hAnsi="Calibri" w:cs="Calibri" w:eastAsia="Calibri"/>
                <w:color w:val="000000"/>
                <w:sz w:val="19"/>
              </w:rPr>
              <w:t>Altura (cm)</w:t>
            </w:r>
          </w:p>
        </w:tc>
        <w:tc>
          <w:tcPr>
            <w:tcW w:type="dxa" w:w="1728"/>
          </w:tcPr>
          <w:p>
            <w:r>
              <w:rPr>
                <w:rFonts w:ascii="Calibri" w:hAnsi="Calibri" w:cs="Calibri" w:eastAsia="Calibri"/>
                <w:color w:val="000000"/>
                <w:sz w:val="19"/>
              </w:rPr>
              <w:t>1 (CE-16)</w:t>
            </w:r>
          </w:p>
        </w:tc>
        <w:tc>
          <w:tcPr>
            <w:tcW w:type="dxa" w:w="2304"/>
          </w:tcPr>
          <w:p>
            <w:r>
              <w:rPr>
                <w:rFonts w:ascii="Calibri" w:hAnsi="Calibri" w:cs="Calibri" w:eastAsia="Calibri"/>
                <w:color w:val="000000"/>
                <w:sz w:val="19"/>
              </w:rPr>
              <w:t>4 (CE-17 a CE-20)</w:t>
            </w:r>
          </w:p>
        </w:tc>
        <w:tc>
          <w:tcPr>
            <w:tcW w:type="dxa" w:w="2592"/>
          </w:tcPr>
          <w:p>
            <w:r>
              <w:rPr>
                <w:rFonts w:ascii="Calibri" w:hAnsi="Calibri" w:cs="Calibri" w:eastAsia="Calibri"/>
                <w:color w:val="000000"/>
                <w:sz w:val="19"/>
              </w:rPr>
              <w:t>CP-01, CP-14 a CP-17</w:t>
            </w:r>
          </w:p>
        </w:tc>
      </w:tr>
      <w:tr>
        <w:tc>
          <w:tcPr>
            <w:tcW w:type="dxa" w:w="2448"/>
          </w:tcPr>
          <w:p>
            <w:r>
              <w:rPr>
                <w:rFonts w:ascii="Calibri" w:hAnsi="Calibri" w:cs="Calibri" w:eastAsia="Calibri"/>
                <w:color w:val="000000"/>
                <w:sz w:val="19"/>
              </w:rPr>
              <w:t>Peso (kg)</w:t>
            </w:r>
          </w:p>
        </w:tc>
        <w:tc>
          <w:tcPr>
            <w:tcW w:type="dxa" w:w="1728"/>
          </w:tcPr>
          <w:p>
            <w:r>
              <w:rPr>
                <w:rFonts w:ascii="Calibri" w:hAnsi="Calibri" w:cs="Calibri" w:eastAsia="Calibri"/>
                <w:color w:val="000000"/>
                <w:sz w:val="19"/>
              </w:rPr>
              <w:t>1 (CE-21)</w:t>
            </w:r>
          </w:p>
        </w:tc>
        <w:tc>
          <w:tcPr>
            <w:tcW w:type="dxa" w:w="2304"/>
          </w:tcPr>
          <w:p>
            <w:r>
              <w:rPr>
                <w:rFonts w:ascii="Calibri" w:hAnsi="Calibri" w:cs="Calibri" w:eastAsia="Calibri"/>
                <w:color w:val="000000"/>
                <w:sz w:val="19"/>
              </w:rPr>
              <w:t>4 (CE-22 a CE-25)</w:t>
            </w:r>
          </w:p>
        </w:tc>
        <w:tc>
          <w:tcPr>
            <w:tcW w:type="dxa" w:w="2592"/>
          </w:tcPr>
          <w:p>
            <w:r>
              <w:rPr>
                <w:rFonts w:ascii="Calibri" w:hAnsi="Calibri" w:cs="Calibri" w:eastAsia="Calibri"/>
                <w:color w:val="000000"/>
                <w:sz w:val="19"/>
              </w:rPr>
              <w:t>CP-01, CP-18 a CP-21</w:t>
            </w:r>
          </w:p>
        </w:tc>
      </w:tr>
      <w:tr>
        <w:tc>
          <w:tcPr>
            <w:tcW w:type="dxa" w:w="2448"/>
          </w:tcPr>
          <w:p>
            <w:r>
              <w:rPr>
                <w:rFonts w:ascii="Calibri" w:hAnsi="Calibri" w:cs="Calibri" w:eastAsia="Calibri"/>
                <w:color w:val="000000"/>
                <w:sz w:val="19"/>
              </w:rPr>
              <w:t>Género</w:t>
            </w:r>
          </w:p>
        </w:tc>
        <w:tc>
          <w:tcPr>
            <w:tcW w:type="dxa" w:w="1728"/>
          </w:tcPr>
          <w:p>
            <w:r>
              <w:rPr>
                <w:rFonts w:ascii="Calibri" w:hAnsi="Calibri" w:cs="Calibri" w:eastAsia="Calibri"/>
                <w:color w:val="000000"/>
                <w:sz w:val="19"/>
              </w:rPr>
              <w:t>1 (CE-26)</w:t>
            </w:r>
          </w:p>
        </w:tc>
        <w:tc>
          <w:tcPr>
            <w:tcW w:type="dxa" w:w="2304"/>
          </w:tcPr>
          <w:p>
            <w:r>
              <w:rPr>
                <w:rFonts w:ascii="Calibri" w:hAnsi="Calibri" w:cs="Calibri" w:eastAsia="Calibri"/>
                <w:color w:val="000000"/>
                <w:sz w:val="19"/>
              </w:rPr>
              <w:t>1 (CE-27)</w:t>
            </w:r>
          </w:p>
        </w:tc>
        <w:tc>
          <w:tcPr>
            <w:tcW w:type="dxa" w:w="2592"/>
          </w:tcPr>
          <w:p>
            <w:r>
              <w:rPr>
                <w:rFonts w:ascii="Calibri" w:hAnsi="Calibri" w:cs="Calibri" w:eastAsia="Calibri"/>
                <w:color w:val="000000"/>
                <w:sz w:val="19"/>
              </w:rPr>
              <w:t>CP-01, CP-22</w:t>
            </w:r>
          </w:p>
        </w:tc>
      </w:tr>
      <w:tr>
        <w:tc>
          <w:tcPr>
            <w:tcW w:type="dxa" w:w="2448"/>
          </w:tcPr>
          <w:p>
            <w:r>
              <w:rPr>
                <w:rFonts w:ascii="Calibri" w:hAnsi="Calibri" w:cs="Calibri" w:eastAsia="Calibri"/>
                <w:color w:val="000000"/>
                <w:sz w:val="19"/>
              </w:rPr>
              <w:t>Total</w:t>
            </w:r>
          </w:p>
        </w:tc>
        <w:tc>
          <w:tcPr>
            <w:tcW w:type="dxa" w:w="1728"/>
          </w:tcPr>
          <w:p>
            <w:r>
              <w:rPr>
                <w:rFonts w:ascii="Calibri" w:hAnsi="Calibri" w:cs="Calibri" w:eastAsia="Calibri"/>
                <w:color w:val="000000"/>
                <w:sz w:val="19"/>
              </w:rPr>
              <w:t>6</w:t>
            </w:r>
          </w:p>
        </w:tc>
        <w:tc>
          <w:tcPr>
            <w:tcW w:type="dxa" w:w="2304"/>
          </w:tcPr>
          <w:p>
            <w:r>
              <w:rPr>
                <w:rFonts w:ascii="Calibri" w:hAnsi="Calibri" w:cs="Calibri" w:eastAsia="Calibri"/>
                <w:color w:val="000000"/>
                <w:sz w:val="19"/>
              </w:rPr>
              <w:t>21</w:t>
            </w:r>
          </w:p>
        </w:tc>
        <w:tc>
          <w:tcPr>
            <w:tcW w:type="dxa" w:w="2592"/>
          </w:tcPr>
          <w:p>
            <w:r>
              <w:rPr>
                <w:rFonts w:ascii="Calibri" w:hAnsi="Calibri" w:cs="Calibri" w:eastAsia="Calibri"/>
                <w:color w:val="000000"/>
                <w:sz w:val="19"/>
              </w:rPr>
              <w:t>22 casos</w:t>
            </w:r>
          </w:p>
        </w:tc>
      </w:tr>
    </w:tbl>
    <w:p/>
    <w:p>
      <w:pPr>
        <w:pStyle w:val="Heading1"/>
      </w:pPr>
      <w:r>
        <w:rPr>
          <w:rFonts w:ascii="Calibri" w:hAnsi="Calibri" w:cs="Calibri" w:eastAsia="Calibri"/>
          <w:color w:val="C00000"/>
          <w:sz w:val="28"/>
        </w:rPr>
        <w:t>6. Observaciones</w:t>
      </w:r>
    </w:p>
    <w:p>
      <w:pPr>
        <w:pStyle w:val="ListBullet"/>
      </w:pPr>
      <w:r>
        <w:rPr>
          <w:rFonts w:ascii="Calibri" w:hAnsi="Calibri" w:cs="Calibri" w:eastAsia="Calibri"/>
          <w:color w:val="000000"/>
          <w:sz w:val="22"/>
        </w:rPr>
        <w:t>El particionamiento equivalente reduce muchísimo el número de pruebas: en vez de intentar todas las combinaciones posibles de los seis campos —que es imposible, por el principio de que no existen las pruebas exhaustivas—, se prueba un representante por clase y se cubre el comportamiento completo del formulario con 22 casos.</w:t>
      </w:r>
    </w:p>
    <w:p>
      <w:pPr>
        <w:pStyle w:val="ListBullet"/>
      </w:pPr>
      <w:r>
        <w:rPr>
          <w:rFonts w:ascii="Calibri" w:hAnsi="Calibri" w:cs="Calibri" w:eastAsia="Calibri"/>
          <w:color w:val="000000"/>
          <w:sz w:val="22"/>
        </w:rPr>
        <w:t>Un campo que merece atención especial es el correo electrónico: la clase CE-05 (correo ya registrado) no se puede deducir mirando solo el formulario, sale de la regla de negocio. Esto muestra que en caja negra las clases de equivalencia salen de los requisitos, no de la pantalla.</w:t>
      </w:r>
    </w:p>
    <w:p>
      <w:pPr>
        <w:pStyle w:val="ListBullet"/>
      </w:pPr>
      <w:r>
        <w:rPr>
          <w:rFonts w:ascii="Calibri" w:hAnsi="Calibri" w:cs="Calibri" w:eastAsia="Calibri"/>
          <w:color w:val="000000"/>
          <w:sz w:val="22"/>
        </w:rPr>
        <w:t>Como complemento natural de esta técnica está el análisis de valores límite, que prueba justo las fronteras de cada clase válida (49, 50, 250 y 251 en la altura; 1, 2, 300 y 301 en el peso; 7, 8, 20 y 21 en la contraseña), porque ahí es donde se concentran los errores de programación por usar &gt; en vez de &gt;=.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cs="Calibri" w:eastAsia="Calibri"/>
      <w:b/>
      <w:bCs/>
      <w:color w:val="C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eastAsia="Calibri"/>
      <w:b/>
      <w:bCs/>
      <w:color w:val="C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eastAsia="Calibri"/>
      <w:color w:val="C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