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D1869" w14:textId="77777777" w:rsidR="00F3140A" w:rsidRDefault="00000000">
      <w:pPr>
        <w:spacing w:after="80"/>
      </w:pPr>
      <w:r>
        <w:rPr>
          <w:b/>
          <w:color w:val="1F497D"/>
          <w:sz w:val="44"/>
        </w:rPr>
        <w:t>📘 Bitácora Digital de Ingeniería de Software</w:t>
      </w:r>
    </w:p>
    <w:p w14:paraId="7E1E7338" w14:textId="77777777" w:rsidR="00F3140A" w:rsidRDefault="00000000">
      <w:pPr>
        <w:spacing w:after="360"/>
      </w:pPr>
      <w:r>
        <w:rPr>
          <w:i/>
          <w:color w:val="595959"/>
          <w:sz w:val="24"/>
        </w:rPr>
        <w:t>Asignatura: Software 4 — Seguimiento Académico y Proyecto Integrador</w:t>
      </w:r>
    </w:p>
    <w:p w14:paraId="71372DF1" w14:textId="77777777" w:rsidR="00F3140A" w:rsidRDefault="00000000">
      <w:pPr>
        <w:keepNext/>
        <w:spacing w:before="320" w:after="120"/>
      </w:pPr>
      <w:r>
        <w:rPr>
          <w:b/>
          <w:color w:val="1F497D"/>
          <w:sz w:val="28"/>
        </w:rPr>
        <w:t>1. Información General del Registro</w:t>
      </w:r>
    </w:p>
    <w:tbl>
      <w:tblPr>
        <w:tblW w:w="0" w:type="auto"/>
        <w:jc w:val="center"/>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3168"/>
        <w:gridCol w:w="6192"/>
      </w:tblGrid>
      <w:tr w:rsidR="00F3140A" w14:paraId="727DC5A8" w14:textId="77777777">
        <w:trPr>
          <w:jc w:val="center"/>
        </w:trPr>
        <w:tc>
          <w:tcPr>
            <w:tcW w:w="3168" w:type="dxa"/>
            <w:shd w:val="clear" w:color="auto" w:fill="F2F2F2"/>
            <w:tcMar>
              <w:top w:w="120" w:type="dxa"/>
              <w:left w:w="150" w:type="dxa"/>
              <w:bottom w:w="120" w:type="dxa"/>
              <w:right w:w="150" w:type="dxa"/>
            </w:tcMar>
          </w:tcPr>
          <w:p w14:paraId="6CEA6777" w14:textId="77777777" w:rsidR="00F3140A" w:rsidRDefault="00000000">
            <w:pPr>
              <w:spacing w:after="0"/>
            </w:pPr>
            <w:r>
              <w:rPr>
                <w:b/>
                <w:sz w:val="21"/>
              </w:rPr>
              <w:t>Estudiante:</w:t>
            </w:r>
          </w:p>
        </w:tc>
        <w:tc>
          <w:tcPr>
            <w:tcW w:w="6192" w:type="dxa"/>
            <w:tcMar>
              <w:top w:w="120" w:type="dxa"/>
              <w:left w:w="150" w:type="dxa"/>
              <w:bottom w:w="120" w:type="dxa"/>
              <w:right w:w="150" w:type="dxa"/>
            </w:tcMar>
          </w:tcPr>
          <w:p w14:paraId="7790363D" w14:textId="77777777" w:rsidR="00F3140A" w:rsidRDefault="00000000">
            <w:pPr>
              <w:spacing w:after="0"/>
            </w:pPr>
            <w:r>
              <w:rPr>
                <w:sz w:val="21"/>
              </w:rPr>
              <w:t xml:space="preserve">Andres Felipe Velez Alcaraz</w:t>
            </w:r>
          </w:p>
        </w:tc>
      </w:tr>
      <w:tr w:rsidR="00F3140A" w14:paraId="6088C219" w14:textId="77777777">
        <w:trPr>
          <w:jc w:val="center"/>
        </w:trPr>
        <w:tc>
          <w:tcPr>
            <w:tcW w:w="3168" w:type="dxa"/>
            <w:shd w:val="clear" w:color="auto" w:fill="F2F2F2"/>
            <w:tcMar>
              <w:top w:w="120" w:type="dxa"/>
              <w:left w:w="150" w:type="dxa"/>
              <w:bottom w:w="120" w:type="dxa"/>
              <w:right w:w="150" w:type="dxa"/>
            </w:tcMar>
          </w:tcPr>
          <w:p w14:paraId="5E14B5D7" w14:textId="77777777" w:rsidR="00F3140A" w:rsidRDefault="00000000">
            <w:pPr>
              <w:spacing w:after="0"/>
            </w:pPr>
            <w:r>
              <w:rPr>
                <w:b/>
                <w:sz w:val="21"/>
              </w:rPr>
              <w:t>ID / Código:</w:t>
            </w:r>
          </w:p>
        </w:tc>
        <w:tc>
          <w:tcPr>
            <w:tcW w:w="6192" w:type="dxa"/>
            <w:tcMar>
              <w:top w:w="120" w:type="dxa"/>
              <w:left w:w="150" w:type="dxa"/>
              <w:bottom w:w="120" w:type="dxa"/>
              <w:right w:w="150" w:type="dxa"/>
            </w:tcMar>
          </w:tcPr>
          <w:p w14:paraId="5B90E407" w14:textId="5569A1A6" w:rsidR="00F3140A" w:rsidRDefault="00E164A4">
            <w:pPr>
              <w:spacing w:after="0"/>
            </w:pPr>
            <w:r>
              <w:rPr>
                <w:sz w:val="21"/>
              </w:rPr>
              <w:t xml:space="preserve">1017245136</w:t>
            </w:r>
          </w:p>
        </w:tc>
      </w:tr>
      <w:tr w:rsidR="00F3140A" w14:paraId="14EFB467" w14:textId="77777777">
        <w:trPr>
          <w:jc w:val="center"/>
        </w:trPr>
        <w:tc>
          <w:tcPr>
            <w:tcW w:w="3168" w:type="dxa"/>
            <w:shd w:val="clear" w:color="auto" w:fill="F2F2F2"/>
            <w:tcMar>
              <w:top w:w="120" w:type="dxa"/>
              <w:left w:w="150" w:type="dxa"/>
              <w:bottom w:w="120" w:type="dxa"/>
              <w:right w:w="150" w:type="dxa"/>
            </w:tcMar>
          </w:tcPr>
          <w:p w14:paraId="798B25F3" w14:textId="77777777" w:rsidR="00F3140A" w:rsidRDefault="00000000">
            <w:pPr>
              <w:spacing w:after="0"/>
            </w:pPr>
            <w:r>
              <w:rPr>
                <w:b/>
                <w:sz w:val="21"/>
              </w:rPr>
              <w:t>Semana de Trabajo:</w:t>
            </w:r>
          </w:p>
        </w:tc>
        <w:tc>
          <w:tcPr>
            <w:tcW w:w="6192" w:type="dxa"/>
            <w:tcMar>
              <w:top w:w="120" w:type="dxa"/>
              <w:left w:w="150" w:type="dxa"/>
              <w:bottom w:w="120" w:type="dxa"/>
              <w:right w:w="150" w:type="dxa"/>
            </w:tcMar>
          </w:tcPr>
          <w:p w14:paraId="6A3BD88E" w14:textId="7C46B0D3" w:rsidR="00F3140A" w:rsidRDefault="00000000">
            <w:pPr>
              <w:spacing w:after="0"/>
            </w:pPr>
            <w:proofErr w:type="spellStart"/>
            <w:proofErr w:type="spellEnd"/>
            <w:r>
              <w:rPr>
                <w:sz w:val="21"/>
              </w:rPr>
              <w:t xml:space="preserve">Semana N° 12   |   Fecha: 07/10/2026</w:t>
            </w:r>
          </w:p>
        </w:tc>
      </w:tr>
      <w:tr w:rsidR="00F3140A" w14:paraId="22E02BBA" w14:textId="77777777">
        <w:trPr>
          <w:jc w:val="center"/>
        </w:trPr>
        <w:tc>
          <w:tcPr>
            <w:tcW w:w="3168" w:type="dxa"/>
            <w:shd w:val="clear" w:color="auto" w:fill="F2F2F2"/>
            <w:tcMar>
              <w:top w:w="120" w:type="dxa"/>
              <w:left w:w="150" w:type="dxa"/>
              <w:bottom w:w="120" w:type="dxa"/>
              <w:right w:w="150" w:type="dxa"/>
            </w:tcMar>
          </w:tcPr>
          <w:p w14:paraId="4AE88DB6" w14:textId="77777777" w:rsidR="00F3140A" w:rsidRDefault="00000000">
            <w:pPr>
              <w:spacing w:after="0"/>
            </w:pPr>
            <w:r>
              <w:rPr>
                <w:b/>
                <w:sz w:val="21"/>
              </w:rPr>
              <w:t>Proyecto Asignado:</w:t>
            </w:r>
          </w:p>
        </w:tc>
        <w:tc>
          <w:tcPr>
            <w:tcW w:w="6192" w:type="dxa"/>
            <w:tcMar>
              <w:top w:w="120" w:type="dxa"/>
              <w:left w:w="150" w:type="dxa"/>
              <w:bottom w:w="120" w:type="dxa"/>
              <w:right w:w="150" w:type="dxa"/>
            </w:tcMar>
          </w:tcPr>
          <w:p w14:paraId="56916518" w14:textId="77777777" w:rsidR="00F3140A" w:rsidRDefault="00000000">
            <w:pPr>
              <w:spacing w:after="0"/>
            </w:pPr>
            <w:r>
              <w:rPr>
                <w:sz w:val="21"/>
              </w:rPr>
              <w:t xml:space="preserve">Evaluación entre pares de la exposición de Deuda Técnica y Parte 3 de la Entrega de Implementación del proyecto SIGRA: ejecución de las pruebas de las funcionalidades del equipo A</w:t>
            </w:r>
          </w:p>
        </w:tc>
      </w:tr>
      <w:tr w:rsidR="00F3140A" w14:paraId="0AB0CB80" w14:textId="77777777">
        <w:trPr>
          <w:jc w:val="center"/>
        </w:trPr>
        <w:tc>
          <w:tcPr>
            <w:tcW w:w="3168" w:type="dxa"/>
            <w:shd w:val="clear" w:color="auto" w:fill="F2F2F2"/>
            <w:tcMar>
              <w:top w:w="120" w:type="dxa"/>
              <w:left w:w="150" w:type="dxa"/>
              <w:bottom w:w="120" w:type="dxa"/>
              <w:right w:w="150" w:type="dxa"/>
            </w:tcMar>
          </w:tcPr>
          <w:p w14:paraId="0CFA4887" w14:textId="77777777" w:rsidR="00F3140A" w:rsidRDefault="00000000">
            <w:pPr>
              <w:spacing w:after="0"/>
            </w:pPr>
            <w:r>
              <w:rPr>
                <w:b/>
                <w:sz w:val="21"/>
              </w:rPr>
              <w:t>Módulo / Rol:</w:t>
            </w:r>
          </w:p>
        </w:tc>
        <w:tc>
          <w:tcPr>
            <w:tcW w:w="6192" w:type="dxa"/>
            <w:tcMar>
              <w:top w:w="120" w:type="dxa"/>
              <w:left w:w="150" w:type="dxa"/>
              <w:bottom w:w="120" w:type="dxa"/>
              <w:right w:w="150" w:type="dxa"/>
            </w:tcMar>
          </w:tcPr>
          <w:p w14:paraId="78BD213B" w14:textId="77777777" w:rsidR="00F3140A" w:rsidRDefault="00000000">
            <w:pPr>
              <w:spacing w:after="0"/>
            </w:pPr>
            <w:r>
              <w:rPr>
                <w:sz w:val="21"/>
              </w:rPr>
              <w:t xml:space="preserve">Evaluador de la exposición de los compañeros e integrante del equipo evaluador: ejecutar en TestLink los casos de prueba que organizó el equipo A y reportar en Mantis los defectos que se encuentren</w:t>
            </w:r>
          </w:p>
        </w:tc>
      </w:tr>
    </w:tbl>
    <w:p w14:paraId="3B7B92BD" w14:textId="77777777" w:rsidR="00F3140A" w:rsidRDefault="00000000">
      <w:pPr>
        <w:keepNext/>
        <w:spacing w:before="320" w:after="120"/>
      </w:pPr>
      <w:r>
        <w:rPr>
          <w:b/>
          <w:color w:val="1F497D"/>
          <w:sz w:val="28"/>
        </w:rPr>
        <w:t>2. Bloque A: Actividades de Clase (A.D.D. - 3 Horas Presenciales)</w:t>
      </w:r>
    </w:p>
    <w:p w14:paraId="0EB94111" w14:textId="77777777" w:rsidR="00F3140A" w:rsidRDefault="00000000">
      <w:pPr>
        <w:keepNext/>
        <w:spacing w:before="240" w:after="80"/>
      </w:pPr>
      <w:r>
        <w:rPr>
          <w:b/>
          <w:color w:val="1F497D"/>
          <w:sz w:val="24"/>
        </w:rPr>
        <w:t>2.1. Resumen Teórico y Conceptos Clave</w:t>
      </w:r>
    </w:p>
    <w:p w14:paraId="7401EBEF" w14:textId="77777777" w:rsidR="00F3140A" w:rsidRDefault="00000000">
      <w:pPr>
        <w:spacing w:before="80" w:after="160"/>
        <w:ind w:left="288"/>
      </w:pPr>
      <w:r>
        <w:rPr>
          <w:b/>
          <w:color w:val="1F497D"/>
          <w:sz w:val="20"/>
        </w:rPr>
        <w:t xml:space="preserve">📌 Consigna: </w:t>
      </w:r>
      <w:r>
        <w:rPr>
          <w:i/>
          <w:color w:val="595959"/>
          <w:sz w:val="20"/>
        </w:rPr>
        <w:t>Resume los puntos centrales discutidos en la clase presencial (ej. Puntos de Función, SQA, Mantenimiento, Refactorización).</w:t>
      </w:r>
    </w:p>
    <w:p w14:paraId="08C529F6" w14:textId="77777777" w:rsidR="00F3140A" w:rsidRDefault="00000000">
      <w:pPr>
        <w:spacing w:after="80"/>
      </w:pPr>
      <w:r>
        <w:rPr>
          <w:b/>
        </w:rPr>
        <w:t xml:space="preserve">• Tema Principal: </w:t>
      </w:r>
      <w:r>
        <w:rPr>
          <w:b w:val="0"/>
        </w:rPr>
        <w:t xml:space="preserve">Deuda Técnica (exposición de los compañeros) y reporte de defectos con Mantis Bug Tracker</w:t>
      </w:r>
    </w:p>
    <w:p w14:paraId="08C529F6" w14:textId="77777777" w:rsidR="00F3140A" w:rsidRDefault="00000000">
      <w:pPr>
        <w:spacing w:after="80"/>
      </w:pPr>
      <w:r>
        <w:rPr>
          <w:b/>
        </w:rPr>
        <w:t xml:space="preserve"/>
      </w:r>
      <w:r>
        <w:rPr>
          <w:b w:val="0"/>
        </w:rPr>
        <w:t xml:space="preserve">La clase tuvo dos partes. En la primera, los compañeros Jose Alejandro Valencia Henao y Tomas Marin Estrada expusieron su mini-taller de deuda técnica, y yo los evalué con la rúbrica de pares. En la segunda, la docente retomó la Entrega de Implementación del proyecto y explicó Mantis Bug Tracker, que es la herramienta con la que vamos a reportar los errores que encontremos al probar las funcionalidades del otro equipo.</w:t>
      </w:r>
    </w:p>
    <w:p w14:paraId="08C529F6" w14:textId="77777777" w:rsidR="00F3140A" w:rsidRDefault="00000000">
      <w:pPr>
        <w:spacing w:after="80"/>
      </w:pPr>
      <w:r>
        <w:rPr>
          <w:b/>
        </w:rPr>
        <w:t xml:space="preserve">• Síntesis de Conceptos:</w:t>
      </w:r>
    </w:p>
    <w:p w14:paraId="6113ABF7" w14:textId="77777777" w:rsidR="00F3140A" w:rsidRDefault="00000000">
      <w:pPr>
        <w:pStyle w:val="Listaconvietas"/>
        <w:spacing w:after="40"/>
      </w:pPr>
      <w:r>
        <w:rPr>
          <w:b/>
        </w:rPr>
        <w:t xml:space="preserve">Concepto 1 — Deuda técnica: la metáfora financiera: </w:t>
      </w:r>
      <w:r>
        <w:rPr>
          <w:b w:val="0"/>
        </w:rPr>
        <w:t xml:space="preserve">La exposición arrancó con la pregunta "¿qué se gana hoy y qué se paga mañana?". La deuda técnica es un atajo técnico que da un beneficio inmediato (avanzar rápido) pero que después hay que pagar: el principal es el esfuerzo que cuesta corregirlo y los intereses son la fricción que se va acumulando cada vez que hay que tocar ese código. La idea viene de Cunningham (1992) y la retoman Kruchten y Fowler.</w:t>
      </w:r>
    </w:p>
    <w:p w14:paraId="6113ABF7" w14:textId="77777777" w:rsidR="00F3140A" w:rsidRDefault="00000000">
      <w:pPr>
        <w:pStyle w:val="Listaconvietas"/>
        <w:spacing w:after="40"/>
      </w:pPr>
      <w:r>
        <w:rPr>
          <w:b/>
        </w:rPr>
        <w:t xml:space="preserve">Concepto 2 — Puede ser intencional o accidental, y no siempre es mala: </w:t>
      </w:r>
      <w:r>
        <w:rPr>
          <w:b w:val="0"/>
        </w:rPr>
        <w:t xml:space="preserve">Una deuda intencional es la que el equipo decide a conciencia (lanzar el MVP rápido sabiendo qué va a tocar rehacer); la accidental aparece sin darse cuenta. El punto de la exposición es que la deuda no es mala por sí misma si se controla: se vuelve riesgosa cuando nadie la paga y deja de ser visible.</w:t>
      </w:r>
    </w:p>
    <w:p w14:paraId="6113ABF7" w14:textId="77777777" w:rsidR="00F3140A" w:rsidRDefault="00000000">
      <w:pPr>
        <w:pStyle w:val="Listaconvietas"/>
        <w:spacing w:after="40"/>
      </w:pPr>
      <w:r>
        <w:rPr>
          <w:b/>
        </w:rPr>
        <w:t xml:space="preserve">Concepto 3 — No todo está en el código: </w:t>
      </w:r>
      <w:r>
        <w:rPr>
          <w:b w:val="0"/>
        </w:rPr>
        <w:t xml:space="preserve">Los compañeros mostraron que la deuda se reparte en varios frentes: código, arquitectura, pruebas, seguridad, documentación e infraestructura. Los ejemplos que pusieron son duplicidad de código, dependencias obsoletas, pruebas frágiles y configuraciones hechas a mano en lugar de automatizadas.</w:t>
      </w:r>
    </w:p>
    <w:p w14:paraId="6113ABF7" w14:textId="77777777" w:rsidR="00F3140A" w:rsidRDefault="00000000">
      <w:pPr>
        <w:pStyle w:val="Listaconvietas"/>
        <w:spacing w:after="40"/>
      </w:pPr>
      <w:r>
        <w:rPr>
          <w:b/>
        </w:rPr>
        <w:t xml:space="preserve">Concepto 4 — Causas comunes en un proyecto real: </w:t>
      </w:r>
      <w:r>
        <w:rPr>
          <w:b w:val="0"/>
        </w:rPr>
        <w:t xml:space="preserve">Listaron seis: presión por entregar, requisitos que cambian, baja cobertura de pruebas, falta de automatización, poco diseño previo y un stack ya obsoleto. La conclusión me gustó porque no echa la culpa solo al programador: la deuda no nace solo de "mal código", también nace de decisiones, tiempos y prioridades.</w:t>
      </w:r>
    </w:p>
    <w:p w14:paraId="6113ABF7" w14:textId="77777777" w:rsidR="00F3140A" w:rsidRDefault="00000000">
      <w:pPr>
        <w:pStyle w:val="Listaconvietas"/>
        <w:spacing w:after="40"/>
      </w:pPr>
      <w:r>
        <w:rPr>
          <w:b/>
        </w:rPr>
        <w:t xml:space="preserve">Concepto 5 — Cómo se detecta: </w:t>
      </w:r>
      <w:r>
        <w:rPr>
          <w:b w:val="0"/>
        </w:rPr>
        <w:t xml:space="preserve">Se mira por dos lados. Señales técnicas: code smells, duplicidad, complejidad, cobertura baja, pruebas frágiles y dependencias desactualizadas, que se encuentran con análisis estático. Señales del proceso: incidentes repetidos, cambios que se vuelven lentos y los hotspots, que son los archivos que el equipo toca todo el tiempo. La frase que se me quedó fue que la deuda aparece justo donde el equipo evita tocar el código por miedo a romperlo.</w:t>
      </w:r>
    </w:p>
    <w:p w14:paraId="6113ABF7" w14:textId="77777777" w:rsidR="00F3140A" w:rsidRDefault="00000000">
      <w:pPr>
        <w:pStyle w:val="Listaconvietas"/>
        <w:spacing w:after="40"/>
      </w:pPr>
      <w:r>
        <w:rPr>
          <w:b/>
        </w:rPr>
        <w:t xml:space="preserve">Concepto 6 — Cómo se mide: pasar de opinión a evidencia: </w:t>
      </w:r>
      <w:r>
        <w:rPr>
          <w:b w:val="0"/>
        </w:rPr>
        <w:t xml:space="preserve">La medición principal es el ratio de deuda, que compara el esfuerzo necesario para corregir contra el costo estimado de construir el software (así lo define SonarQube). En el caso simulado que mostraron, un 18 % ya era alerta alta, acompañado de cobertura de pruebas del 35 %, duplicidad del 14 %, complejidad ciclomática alta y 48 % de deuda en el código nuevo. La idea es que una medición sirve cuando tiene tendencia, umbrales y un responsable.</w:t>
      </w:r>
    </w:p>
    <w:p w14:paraId="6113ABF7" w14:textId="77777777" w:rsidR="00F3140A" w:rsidRDefault="00000000">
      <w:pPr>
        <w:pStyle w:val="Listaconvietas"/>
        <w:spacing w:after="40"/>
      </w:pPr>
      <w:r>
        <w:rPr>
          <w:b/>
        </w:rPr>
        <w:t xml:space="preserve">Concepto 7 — Consecuencias y propuesta de gestión: </w:t>
      </w:r>
      <w:r>
        <w:rPr>
          <w:b w:val="0"/>
        </w:rPr>
        <w:t xml:space="preserve">La deuda sin gestionar se paga con cambios lentos, más defectos, más incidentes, equipo cansado y costo futuro; el efecto más peligroso es que el equipo deja de hacer mejoras necesarias porque "todo se puede romper". La propuesta de gestión tiene cuatro pasos (detectar, priorizar, pagar y prevenir) y medidas concretas: dedicar un 20 % de la capacidad del equipo a refactorizar y hacer pruebas, poner un quality gate antes de integrar, y mantener un backlog de deuda visible con dueño y fecha. El cierre fue que la deuda no se elimina de golpe, se gobierna.</w:t>
      </w:r>
    </w:p>
    <w:p w14:paraId="6113ABF7" w14:textId="77777777" w:rsidR="00F3140A" w:rsidRDefault="00000000">
      <w:pPr>
        <w:pStyle w:val="Listaconvietas"/>
        <w:spacing w:after="40"/>
      </w:pPr>
      <w:r>
        <w:rPr>
          <w:b/>
        </w:rPr>
        <w:t xml:space="preserve">Concepto 8 — Parte 3: la funcionalidad la prueba el otro equipo: </w:t>
      </w:r>
      <w:r>
        <w:rPr>
          <w:b w:val="0"/>
        </w:rPr>
        <w:t xml:space="preserve">En la segunda mitad la docente retomó la Entrega de Implementación. Cada estudiante presenta su funcionalidad (nombre, propósito, problema que resuelve, flujo de funcionamiento, demostración en el sistema e integración con las demás), pero las pruebas las hace el equipo contrario: cada integrante del equipo evaluador prueba la funcionalidad que le asignaron. El entregable del equipo evaluador son los casos de prueba ejecutados, la matriz de resultados, las evidencias de las pruebas y el registro de errores o situaciones encontradas.</w:t>
      </w:r>
    </w:p>
    <w:p w14:paraId="6113ABF7" w14:textId="77777777" w:rsidR="00F3140A" w:rsidRDefault="00000000">
      <w:pPr>
        <w:pStyle w:val="Listaconvietas"/>
        <w:spacing w:after="40"/>
      </w:pPr>
      <w:r>
        <w:rPr>
          <w:b/>
        </w:rPr>
        <w:t xml:space="preserve">Concepto 9 — Qué es Mantis Bug Tracker: </w:t>
      </w:r>
      <w:r>
        <w:rPr>
          <w:b w:val="0"/>
        </w:rPr>
        <w:t xml:space="preserve">Es una herramienta open source y gratuita para el seguimiento de errores y la gestión de tareas en proyectos de software. Está hecha en PHP y MySQL, lo que la hace fácil de instalar, configurar y personalizar, y cubre el ciclo de vida completo de una incidencia: desde que se reporta hasta que se cierra. Es la herramienta en la que estamos todos los del curso y en la que vamos a reportar los bugs que encontremos.</w:t>
      </w:r>
    </w:p>
    <w:p w14:paraId="6113ABF7" w14:textId="77777777" w:rsidR="00F3140A" w:rsidRDefault="00000000">
      <w:pPr>
        <w:pStyle w:val="Listaconvietas"/>
        <w:spacing w:after="40"/>
      </w:pPr>
      <w:r>
        <w:rPr>
          <w:b/>
        </w:rPr>
        <w:t xml:space="preserve">Concepto 10 — El tablero My View: </w:t>
      </w:r>
      <w:r>
        <w:rPr>
          <w:b w:val="0"/>
        </w:rPr>
        <w:t xml:space="preserve">Es la pantalla de entrada de Mantis y centraliza en un solo lugar lo que le importa a cada usuario, sin tener que buscar en varias secciones. Muestra las incidencias asignadas a uno filtradas por estado activo, da un resumen rápido de las tareas y prioridades pendientes, y deja a mano los accesos a "Reportar Incidencia", "Ver Incidencias" y la gestión de proyectos.</w:t>
      </w:r>
    </w:p>
    <w:p w14:paraId="6113ABF7" w14:textId="77777777" w:rsidR="00F3140A" w:rsidRDefault="00000000">
      <w:pPr>
        <w:pStyle w:val="Listaconvietas"/>
        <w:spacing w:after="40"/>
      </w:pPr>
      <w:r>
        <w:rPr>
          <w:b/>
        </w:rPr>
        <w:t xml:space="preserve">Concepto 11 — Información esencial al reportar una incidencia: </w:t>
      </w:r>
      <w:r>
        <w:rPr>
          <w:b w:val="0"/>
        </w:rPr>
        <w:t xml:space="preserve">Son cuatro campos: la categoría y el proyecto al que pertenece el error; la severidad, que mide el impacto (menor, mayor o bloqueador), junto con la prioridad, que mide la urgencia de corregirlo (baja, media o urgente); la reproducibilidad, que dice cada cuánto ocurre (siempre, a veces, aleatorio o nunca); y el entorno, con el sistema operativo, el navegador y la versión donde se presentó el error.</w:t>
      </w:r>
    </w:p>
    <w:p w14:paraId="6113ABF7" w14:textId="77777777" w:rsidR="00F3140A" w:rsidRDefault="00000000">
      <w:pPr>
        <w:pStyle w:val="Listaconvietas"/>
        <w:spacing w:after="40"/>
      </w:pPr>
      <w:r>
        <w:rPr>
          <w:b/>
        </w:rPr>
        <w:t xml:space="preserve">Concepto 12 — Los detalles que hacen útil el reporte: </w:t>
      </w:r>
      <w:r>
        <w:rPr>
          <w:b w:val="0"/>
        </w:rPr>
        <w:t xml:space="preserve">La descripción tiene que explicar el fallo comparando el comportamiento esperado contra el que de verdad ocurrió, de forma específica y objetiva. Los pasos para reproducir van numerados y sin ambigüedad, de modo que otra persona llegue al mismo error. Y se adjuntan capturas de pantalla, logs o archivos que muestren el problema. Esto es justo lo que me toca llenar con los casos de prueba del equipo A que no pasen.</w:t>
      </w:r>
    </w:p>
    <w:p w14:paraId="08C529F6" w14:textId="77777777" w:rsidR="00F3140A" w:rsidRDefault="00000000">
      <w:pPr>
        <w:spacing w:after="80"/>
      </w:pPr>
      <w:r>
        <w:rPr>
          <w:b/>
        </w:rPr>
        <w:t xml:space="preserve">• Glosario / Métricas Relevantes: </w:t>
      </w:r>
      <w:r>
        <w:rPr>
          <w:b w:val="0"/>
        </w:rPr>
        <w:t xml:space="preserve">Deuda técnica, Principal e intereses de la deuda, Deuda intencional y accidental, Tipos de deuda (código, arquitectura, pruebas, seguridad, documentación, infraestructura), Code smells, Duplicidad, Complejidad ciclomática, Cobertura de pruebas, Hotspots de cambio, Backlog de deuda, Análisis estático, Ratio de deuda = esfuerzo para corregir / costo estimado de construir, Deuda en código nuevo, Quality gate, Refactorización, SonarQube, CISQ, Mantis Bug Tracker, My View, Incidencia, Severidad (menor / mayor / bloqueador), Prioridad (baja / media / urgente), Reproducibilidad (siempre / a veces / aleatorio / nunca), Entorno (plataforma y SO), Pasos para reproducir, Comportamiento esperado vs. comportamiento actual, TestLink, Matriz de resultados de pruebas, Equipo evaluador.</w:t>
      </w:r>
    </w:p>
    <w:p w14:paraId="5BD712CD" w14:textId="77777777" w:rsidR="00F3140A" w:rsidRDefault="00000000">
      <w:pPr>
        <w:keepNext/>
        <w:spacing w:before="240" w:after="80"/>
      </w:pPr>
      <w:r>
        <w:rPr>
          <w:b/>
          <w:color w:val="1F497D"/>
          <w:sz w:val="24"/>
        </w:rPr>
        <w:t>2.2. Tareas o Ejercicios (A.D.D.)</w:t>
      </w:r>
    </w:p>
    <w:p w14:paraId="64F9223B" w14:textId="77777777" w:rsidR="00F3140A" w:rsidRDefault="00000000">
      <w:pPr>
        <w:spacing w:before="80" w:after="160"/>
        <w:ind w:left="288"/>
      </w:pPr>
      <w:r>
        <w:rPr>
          <w:b/>
          <w:color w:val="1F497D"/>
          <w:sz w:val="20"/>
        </w:rPr>
        <w:t xml:space="preserve">📌 Consigna: </w:t>
      </w:r>
      <w:r>
        <w:rPr>
          <w:i/>
          <w:color w:val="595959"/>
          <w:sz w:val="20"/>
        </w:rPr>
        <w:t>Registra los ejercicios prácticos, talleres o actividades guiadas desarrolladas durante la sesión de clase.</w:t>
      </w:r>
    </w:p>
    <w:tbl>
      <w:tblPr>
        <w:tblW w:w="0" w:type="auto"/>
        <w:jc w:val="center"/>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716"/>
        <w:gridCol w:w="2576"/>
        <w:gridCol w:w="3143"/>
        <w:gridCol w:w="1862"/>
        <w:gridCol w:w="1263"/>
      </w:tblGrid>
      <w:tr w:rsidR="00F3140A" w14:paraId="601F1842" w14:textId="77777777">
        <w:trPr>
          <w:jc w:val="center"/>
        </w:trPr>
        <w:tc>
          <w:tcPr>
            <w:tcW w:w="720" w:type="dxa"/>
            <w:shd w:val="clear" w:color="auto" w:fill="1F497D"/>
            <w:tcMar>
              <w:top w:w="140" w:type="dxa"/>
              <w:left w:w="100" w:type="dxa"/>
              <w:bottom w:w="140" w:type="dxa"/>
              <w:right w:w="100" w:type="dxa"/>
            </w:tcMar>
          </w:tcPr>
          <w:p w14:paraId="44A31085" w14:textId="77777777" w:rsidR="00F3140A" w:rsidRDefault="00000000">
            <w:pPr>
              <w:spacing w:after="0"/>
              <w:jc w:val="center"/>
            </w:pPr>
            <w:r>
              <w:rPr>
                <w:b/>
                <w:color w:val="FFFFFF"/>
                <w:sz w:val="19"/>
              </w:rPr>
              <w:t>N°</w:t>
            </w:r>
          </w:p>
        </w:tc>
        <w:tc>
          <w:tcPr>
            <w:tcW w:w="2592" w:type="dxa"/>
            <w:shd w:val="clear" w:color="auto" w:fill="1F497D"/>
            <w:tcMar>
              <w:top w:w="140" w:type="dxa"/>
              <w:left w:w="100" w:type="dxa"/>
              <w:bottom w:w="140" w:type="dxa"/>
              <w:right w:w="100" w:type="dxa"/>
            </w:tcMar>
          </w:tcPr>
          <w:p w14:paraId="3EBD850D" w14:textId="77777777" w:rsidR="00F3140A" w:rsidRDefault="00000000">
            <w:pPr>
              <w:spacing w:after="0"/>
              <w:jc w:val="center"/>
            </w:pPr>
            <w:r>
              <w:rPr>
                <w:b/>
                <w:color w:val="FFFFFF"/>
                <w:sz w:val="19"/>
              </w:rPr>
              <w:t>Nombre de la Tarea / Ejercicio</w:t>
            </w:r>
          </w:p>
        </w:tc>
        <w:tc>
          <w:tcPr>
            <w:tcW w:w="3168" w:type="dxa"/>
            <w:shd w:val="clear" w:color="auto" w:fill="1F497D"/>
            <w:tcMar>
              <w:top w:w="140" w:type="dxa"/>
              <w:left w:w="100" w:type="dxa"/>
              <w:bottom w:w="140" w:type="dxa"/>
              <w:right w:w="100" w:type="dxa"/>
            </w:tcMar>
          </w:tcPr>
          <w:p w14:paraId="07A6092F" w14:textId="77777777" w:rsidR="00F3140A" w:rsidRDefault="00000000">
            <w:pPr>
              <w:spacing w:after="0"/>
              <w:jc w:val="center"/>
            </w:pPr>
            <w:r>
              <w:rPr>
                <w:b/>
                <w:color w:val="FFFFFF"/>
                <w:sz w:val="19"/>
              </w:rPr>
              <w:t>Descripción / Enunciado Resumido</w:t>
            </w:r>
          </w:p>
        </w:tc>
        <w:tc>
          <w:tcPr>
            <w:tcW w:w="1872" w:type="dxa"/>
            <w:shd w:val="clear" w:color="auto" w:fill="1F497D"/>
            <w:tcMar>
              <w:top w:w="140" w:type="dxa"/>
              <w:left w:w="100" w:type="dxa"/>
              <w:bottom w:w="140" w:type="dxa"/>
              <w:right w:w="100" w:type="dxa"/>
            </w:tcMar>
          </w:tcPr>
          <w:p w14:paraId="07BB122A" w14:textId="77777777" w:rsidR="00F3140A" w:rsidRDefault="00000000">
            <w:pPr>
              <w:spacing w:after="0"/>
              <w:jc w:val="center"/>
            </w:pPr>
            <w:r>
              <w:rPr>
                <w:b/>
                <w:color w:val="FFFFFF"/>
                <w:sz w:val="19"/>
              </w:rPr>
              <w:t>Entregable / Resultado</w:t>
            </w:r>
          </w:p>
        </w:tc>
        <w:tc>
          <w:tcPr>
            <w:tcW w:w="1008" w:type="dxa"/>
            <w:shd w:val="clear" w:color="auto" w:fill="1F497D"/>
            <w:tcMar>
              <w:top w:w="140" w:type="dxa"/>
              <w:left w:w="100" w:type="dxa"/>
              <w:bottom w:w="140" w:type="dxa"/>
              <w:right w:w="100" w:type="dxa"/>
            </w:tcMar>
          </w:tcPr>
          <w:p w14:paraId="2EB490AD" w14:textId="77777777" w:rsidR="00F3140A" w:rsidRDefault="00000000">
            <w:pPr>
              <w:spacing w:after="0"/>
              <w:jc w:val="center"/>
            </w:pPr>
            <w:r>
              <w:rPr>
                <w:b/>
                <w:color w:val="FFFFFF"/>
                <w:sz w:val="19"/>
              </w:rPr>
              <w:t>Estado</w:t>
            </w:r>
          </w:p>
        </w:tc>
      </w:tr>
      <w:tr w:rsidR="00F3140A" w14:paraId="736F02AD" w14:textId="77777777">
        <w:trPr>
          <w:jc w:val="center"/>
        </w:trPr>
        <w:tc>
          <w:tcPr>
            <w:tcW w:w="720" w:type="dxa"/>
            <w:shd w:val="clear" w:color="auto" w:fill="F9F9F9"/>
            <w:tcMar>
              <w:top w:w="120" w:type="dxa"/>
              <w:left w:w="100" w:type="dxa"/>
              <w:bottom w:w="120" w:type="dxa"/>
              <w:right w:w="100" w:type="dxa"/>
            </w:tcMar>
          </w:tcPr>
          <w:p w14:paraId="23F28CE5" w14:textId="77777777" w:rsidR="00F3140A" w:rsidRDefault="00000000">
            <w:pPr>
              <w:spacing w:after="0"/>
              <w:jc w:val="center"/>
            </w:pPr>
            <w:r>
              <w:rPr>
                <w:sz w:val="19"/>
              </w:rPr>
              <w:t xml:space="preserve">1</w:t>
            </w:r>
          </w:p>
        </w:tc>
        <w:tc>
          <w:tcPr>
            <w:tcW w:w="2592" w:type="dxa"/>
            <w:shd w:val="clear" w:color="auto" w:fill="F9F9F9"/>
            <w:tcMar>
              <w:top w:w="120" w:type="dxa"/>
              <w:left w:w="100" w:type="dxa"/>
              <w:bottom w:w="120" w:type="dxa"/>
              <w:right w:w="100" w:type="dxa"/>
            </w:tcMar>
          </w:tcPr>
          <w:p w14:paraId="2B13FCC4" w14:textId="77777777" w:rsidR="00F3140A" w:rsidRDefault="00000000">
            <w:pPr>
              <w:spacing w:after="0"/>
            </w:pPr>
            <w:r>
              <w:rPr>
                <w:sz w:val="19"/>
              </w:rPr>
              <w:t xml:space="preserve">Evaluación entre pares — Deuda Técnica</w:t>
            </w:r>
          </w:p>
        </w:tc>
        <w:tc>
          <w:tcPr>
            <w:tcW w:w="3168" w:type="dxa"/>
            <w:shd w:val="clear" w:color="auto" w:fill="F9F9F9"/>
            <w:tcMar>
              <w:top w:w="120" w:type="dxa"/>
              <w:left w:w="100" w:type="dxa"/>
              <w:bottom w:w="120" w:type="dxa"/>
              <w:right w:w="100" w:type="dxa"/>
            </w:tcMar>
          </w:tcPr>
          <w:p w14:paraId="38D4C14C" w14:textId="77777777" w:rsidR="00F3140A" w:rsidRDefault="00000000">
            <w:pPr>
              <w:spacing w:after="0"/>
            </w:pPr>
            <w:r>
              <w:rPr>
                <w:sz w:val="19"/>
              </w:rPr>
              <w:t xml:space="preserve">Evaluar individualmente a Jose Alejandro Valencia Henao y Tomas Marin Estrada con la rúbrica de pares, calificando la exposición y el taller práctico de deuda técnica que presentaron en la sesión.</w:t>
            </w:r>
          </w:p>
        </w:tc>
        <w:tc>
          <w:tcPr>
            <w:tcW w:w="1872" w:type="dxa"/>
            <w:shd w:val="clear" w:color="auto" w:fill="F9F9F9"/>
            <w:tcMar>
              <w:top w:w="120" w:type="dxa"/>
              <w:left w:w="100" w:type="dxa"/>
              <w:bottom w:w="120" w:type="dxa"/>
              <w:right w:w="100" w:type="dxa"/>
            </w:tcMar>
          </w:tcPr>
          <w:p w14:paraId="55084F22" w14:textId="77777777" w:rsidR="00F3140A" w:rsidRDefault="00000000">
            <w:pPr>
              <w:spacing w:after="0"/>
            </w:pPr>
            <w:r>
              <w:rPr>
                <w:sz w:val="19"/>
              </w:rPr>
              <w:t xml:space="preserve">Clase#9/Evaluacion deuda tecnica Jose Alejandro Valencia Henao.pdf y Clase#9/Evaluacion prueba tecnica Tomas Marin Estrada.pdf</w:t>
            </w:r>
          </w:p>
        </w:tc>
        <w:tc>
          <w:tcPr>
            <w:tcW w:w="1008" w:type="dxa"/>
            <w:shd w:val="clear" w:color="auto" w:fill="F9F9F9"/>
            <w:tcMar>
              <w:top w:w="120" w:type="dxa"/>
              <w:left w:w="100" w:type="dxa"/>
              <w:bottom w:w="120" w:type="dxa"/>
              <w:right w:w="100" w:type="dxa"/>
            </w:tcMar>
          </w:tcPr>
          <w:p w14:paraId="3AD0B2FA" w14:textId="77777777" w:rsidR="00F3140A" w:rsidRDefault="00000000">
            <w:pPr>
              <w:spacing w:after="0"/>
              <w:jc w:val="center"/>
            </w:pPr>
            <w:r>
              <w:rPr>
                <w:sz w:val="19"/>
              </w:rPr>
              <w:t xml:space="preserve">Completado</w:t>
            </w:r>
          </w:p>
        </w:tc>
      </w:tr>
      <w:tr w:rsidR="00F3140A" w14:paraId="7B6CFAA4" w14:textId="77777777">
        <w:trPr>
          <w:jc w:val="center"/>
        </w:trPr>
        <w:tc>
          <w:tcPr>
            <w:tcW w:w="720" w:type="dxa"/>
            <w:tcMar>
              <w:top w:w="120" w:type="dxa"/>
              <w:left w:w="100" w:type="dxa"/>
              <w:bottom w:w="120" w:type="dxa"/>
              <w:right w:w="100" w:type="dxa"/>
            </w:tcMar>
          </w:tcPr>
          <w:p w14:paraId="04C6893C" w14:textId="77777777" w:rsidR="00F3140A" w:rsidRDefault="00000000">
            <w:pPr>
              <w:spacing w:after="0"/>
              <w:jc w:val="center"/>
            </w:pPr>
            <w:r>
              <w:rPr>
                <w:sz w:val="19"/>
              </w:rPr>
              <w:t xml:space="preserve">2</w:t>
            </w:r>
          </w:p>
        </w:tc>
        <w:tc>
          <w:tcPr>
            <w:tcW w:w="2592" w:type="dxa"/>
            <w:tcMar>
              <w:top w:w="120" w:type="dxa"/>
              <w:left w:w="100" w:type="dxa"/>
              <w:bottom w:w="120" w:type="dxa"/>
              <w:right w:w="100" w:type="dxa"/>
            </w:tcMar>
          </w:tcPr>
          <w:p w14:paraId="4F8B62F1" w14:textId="77777777" w:rsidR="00F3140A" w:rsidRDefault="00000000">
            <w:pPr>
              <w:spacing w:after="0"/>
            </w:pPr>
            <w:r>
              <w:rPr>
                <w:sz w:val="19"/>
              </w:rPr>
              <w:t xml:space="preserve">Estudio del material de la sesión</w:t>
            </w:r>
          </w:p>
        </w:tc>
        <w:tc>
          <w:tcPr>
            <w:tcW w:w="3168" w:type="dxa"/>
            <w:tcMar>
              <w:top w:w="120" w:type="dxa"/>
              <w:left w:w="100" w:type="dxa"/>
              <w:bottom w:w="120" w:type="dxa"/>
              <w:right w:w="100" w:type="dxa"/>
            </w:tcMar>
          </w:tcPr>
          <w:p w14:paraId="315F8E78" w14:textId="77777777" w:rsidR="00F3140A" w:rsidRDefault="00000000">
            <w:pPr>
              <w:spacing w:after="0"/>
            </w:pPr>
            <w:r>
              <w:rPr>
                <w:sz w:val="19"/>
              </w:rPr>
              <w:t xml:space="preserve">Repasar la presentación de deuda técnica de los compañeros (metáfora financiera, tipos, causas, detección, medición con el ratio de deuda y propuesta de gestión) y la presentación de la docente sobre la Parte 3 del proyecto y el reporte de bugs con Mantis.</w:t>
            </w:r>
          </w:p>
        </w:tc>
        <w:tc>
          <w:tcPr>
            <w:tcW w:w="1872" w:type="dxa"/>
            <w:tcMar>
              <w:top w:w="120" w:type="dxa"/>
              <w:left w:w="100" w:type="dxa"/>
              <w:bottom w:w="120" w:type="dxa"/>
              <w:right w:w="100" w:type="dxa"/>
            </w:tcMar>
          </w:tcPr>
          <w:p w14:paraId="39E9600B" w14:textId="77777777" w:rsidR="00F3140A" w:rsidRDefault="00000000">
            <w:pPr>
              <w:spacing w:after="0"/>
            </w:pPr>
            <w:r>
              <w:rPr>
                <w:sz w:val="19"/>
              </w:rPr>
              <w:t xml:space="preserve">Clase#9/Clase 7 Octubre.pdf y Clase#9/Presentacion_Deuda_Tecnica (1).pptx</w:t>
            </w:r>
          </w:p>
        </w:tc>
        <w:tc>
          <w:tcPr>
            <w:tcW w:w="1008" w:type="dxa"/>
            <w:tcMar>
              <w:top w:w="120" w:type="dxa"/>
              <w:left w:w="100" w:type="dxa"/>
              <w:bottom w:w="120" w:type="dxa"/>
              <w:right w:w="100" w:type="dxa"/>
            </w:tcMar>
          </w:tcPr>
          <w:p w14:paraId="491666A7" w14:textId="77777777" w:rsidR="00F3140A" w:rsidRDefault="00000000">
            <w:pPr>
              <w:spacing w:after="0"/>
              <w:jc w:val="center"/>
            </w:pPr>
            <w:r>
              <w:rPr>
                <w:sz w:val="19"/>
              </w:rPr>
              <w:t xml:space="preserve">Completado</w:t>
            </w:r>
          </w:p>
        </w:tc>
      </w:tr>
      <w:tr w:rsidR="00F3140A" w14:paraId="736F02AD" w14:textId="77777777">
        <w:trPr>
          <w:jc w:val="center"/>
        </w:trPr>
        <w:tc>
          <w:tcPr>
            <w:tcW w:w="720" w:type="dxa"/>
            <w:shd w:val="clear" w:color="auto" w:fill="F9F9F9"/>
            <w:tcMar>
              <w:top w:w="120" w:type="dxa"/>
              <w:left w:w="100" w:type="dxa"/>
              <w:bottom w:w="120" w:type="dxa"/>
              <w:right w:w="100" w:type="dxa"/>
            </w:tcMar>
          </w:tcPr>
          <w:p w14:paraId="23F28CE5" w14:textId="77777777" w:rsidR="00F3140A" w:rsidRDefault="00000000">
            <w:pPr>
              <w:spacing w:after="0"/>
              <w:jc w:val="center"/>
            </w:pPr>
            <w:r>
              <w:rPr>
                <w:sz w:val="19"/>
              </w:rPr>
              <w:t xml:space="preserve">3</w:t>
            </w:r>
          </w:p>
        </w:tc>
        <w:tc>
          <w:tcPr>
            <w:tcW w:w="2592" w:type="dxa"/>
            <w:shd w:val="clear" w:color="auto" w:fill="F9F9F9"/>
            <w:tcMar>
              <w:top w:w="120" w:type="dxa"/>
              <w:left w:w="100" w:type="dxa"/>
              <w:bottom w:w="120" w:type="dxa"/>
              <w:right w:w="100" w:type="dxa"/>
            </w:tcMar>
          </w:tcPr>
          <w:p w14:paraId="2B13FCC4" w14:textId="77777777" w:rsidR="00F3140A" w:rsidRDefault="00000000">
            <w:pPr>
              <w:spacing w:after="0"/>
            </w:pPr>
            <w:r>
              <w:rPr>
                <w:sz w:val="19"/>
              </w:rPr>
              <w:t xml:space="preserve">Ejecución en TestLink de los casos de prueba del equipo A</w:t>
            </w:r>
          </w:p>
        </w:tc>
        <w:tc>
          <w:tcPr>
            <w:tcW w:w="3168" w:type="dxa"/>
            <w:shd w:val="clear" w:color="auto" w:fill="F9F9F9"/>
            <w:tcMar>
              <w:top w:w="120" w:type="dxa"/>
              <w:left w:w="100" w:type="dxa"/>
              <w:bottom w:w="120" w:type="dxa"/>
              <w:right w:w="100" w:type="dxa"/>
            </w:tcMar>
          </w:tcPr>
          <w:p w14:paraId="38D4C14C" w14:textId="77777777" w:rsidR="00F3140A" w:rsidRDefault="00000000">
            <w:pPr>
              <w:spacing w:after="0"/>
            </w:pPr>
            <w:r>
              <w:rPr>
                <w:sz w:val="19"/>
              </w:rPr>
              <w:t xml:space="preserve">Como integrante del equipo evaluador, cargar y ejecutar en TestLink los casos de prueba que organizó el equipo A sobre sus funcionalidades, registrando para cada uno el resultado (pasó, falló o bloqueado) con sus datos de entrada y el resultado esperado.</w:t>
            </w:r>
          </w:p>
        </w:tc>
        <w:tc>
          <w:tcPr>
            <w:tcW w:w="1872" w:type="dxa"/>
            <w:shd w:val="clear" w:color="auto" w:fill="F9F9F9"/>
            <w:tcMar>
              <w:top w:w="120" w:type="dxa"/>
              <w:left w:w="100" w:type="dxa"/>
              <w:bottom w:w="120" w:type="dxa"/>
              <w:right w:w="100" w:type="dxa"/>
            </w:tcMar>
          </w:tcPr>
          <w:p w14:paraId="55084F22" w14:textId="77777777" w:rsidR="00F3140A" w:rsidRDefault="00000000">
            <w:pPr>
              <w:spacing w:after="0"/>
            </w:pPr>
            <w:r>
              <w:rPr>
                <w:sz w:val="19"/>
              </w:rPr>
              <w:t xml:space="preserve">Ejecuciones de los casos de prueba del equipo A en la instancia local de TestLink</w:t>
            </w:r>
          </w:p>
        </w:tc>
        <w:tc>
          <w:tcPr>
            <w:tcW w:w="1008" w:type="dxa"/>
            <w:shd w:val="clear" w:color="auto" w:fill="F9F9F9"/>
            <w:tcMar>
              <w:top w:w="120" w:type="dxa"/>
              <w:left w:w="100" w:type="dxa"/>
              <w:bottom w:w="120" w:type="dxa"/>
              <w:right w:w="100" w:type="dxa"/>
            </w:tcMar>
          </w:tcPr>
          <w:p w14:paraId="3AD0B2FA" w14:textId="77777777" w:rsidR="00F3140A" w:rsidRDefault="00000000">
            <w:pPr>
              <w:spacing w:after="0"/>
              <w:jc w:val="center"/>
            </w:pPr>
            <w:r>
              <w:rPr>
                <w:sz w:val="19"/>
              </w:rPr>
              <w:t xml:space="preserve">En proceso</w:t>
            </w:r>
          </w:p>
        </w:tc>
      </w:tr>
      <w:tr w:rsidR="00F3140A" w14:paraId="736F02AD" w14:textId="77777777">
        <w:trPr>
          <w:jc w:val="center"/>
        </w:trPr>
        <w:tc>
          <w:tcPr>
            <w:tcW w:w="720" w:type="dxa"/>
            <w:shd w:val="clear" w:color="auto" w:fill="F9F9F9"/>
            <w:tcMar>
              <w:top w:w="120" w:type="dxa"/>
              <w:left w:w="100" w:type="dxa"/>
              <w:bottom w:w="120" w:type="dxa"/>
              <w:right w:w="100" w:type="dxa"/>
            </w:tcMar>
          </w:tcPr>
          <w:p w14:paraId="23F28CE5" w14:textId="77777777" w:rsidR="00F3140A" w:rsidRDefault="00000000">
            <w:pPr>
              <w:spacing w:after="0"/>
              <w:jc w:val="center"/>
            </w:pPr>
            <w:r>
              <w:rPr>
                <w:sz w:val="19"/>
              </w:rPr>
              <w:t xml:space="preserve">4</w:t>
            </w:r>
          </w:p>
        </w:tc>
        <w:tc>
          <w:tcPr>
            <w:tcW w:w="2592" w:type="dxa"/>
            <w:shd w:val="clear" w:color="auto" w:fill="F9F9F9"/>
            <w:tcMar>
              <w:top w:w="120" w:type="dxa"/>
              <w:left w:w="100" w:type="dxa"/>
              <w:bottom w:w="120" w:type="dxa"/>
              <w:right w:w="100" w:type="dxa"/>
            </w:tcMar>
          </w:tcPr>
          <w:p w14:paraId="2B13FCC4" w14:textId="77777777" w:rsidR="00F3140A" w:rsidRDefault="00000000">
            <w:pPr>
              <w:spacing w:after="0"/>
            </w:pPr>
            <w:r>
              <w:rPr>
                <w:sz w:val="19"/>
              </w:rPr>
              <w:t xml:space="preserve">Reporte en Mantis de los casos que no pasen</w:t>
            </w:r>
          </w:p>
        </w:tc>
        <w:tc>
          <w:tcPr>
            <w:tcW w:w="3168" w:type="dxa"/>
            <w:shd w:val="clear" w:color="auto" w:fill="F9F9F9"/>
            <w:tcMar>
              <w:top w:w="120" w:type="dxa"/>
              <w:left w:w="100" w:type="dxa"/>
              <w:bottom w:w="120" w:type="dxa"/>
              <w:right w:w="100" w:type="dxa"/>
            </w:tcMar>
          </w:tcPr>
          <w:p w14:paraId="38D4C14C" w14:textId="77777777" w:rsidR="00F3140A" w:rsidRDefault="00000000">
            <w:pPr>
              <w:spacing w:after="0"/>
            </w:pPr>
            <w:r>
              <w:rPr>
                <w:sz w:val="19"/>
              </w:rPr>
              <w:t xml:space="preserve">Reportar en Mantis cada caso de prueba fallido como una incidencia, diligenciando categoría y proyecto, severidad y prioridad, reproducibilidad, entorno, la descripción con el comportamiento esperado contra el actual, los pasos numerados para reproducir y las capturas adjuntas.</w:t>
            </w:r>
          </w:p>
        </w:tc>
        <w:tc>
          <w:tcPr>
            <w:tcW w:w="1872" w:type="dxa"/>
            <w:shd w:val="clear" w:color="auto" w:fill="F9F9F9"/>
            <w:tcMar>
              <w:top w:w="120" w:type="dxa"/>
              <w:left w:w="100" w:type="dxa"/>
              <w:bottom w:w="120" w:type="dxa"/>
              <w:right w:w="100" w:type="dxa"/>
            </w:tcMar>
          </w:tcPr>
          <w:p w14:paraId="55084F22" w14:textId="77777777" w:rsidR="00F3140A" w:rsidRDefault="00000000">
            <w:pPr>
              <w:spacing w:after="0"/>
            </w:pPr>
            <w:r>
              <w:rPr>
                <w:sz w:val="19"/>
              </w:rPr>
              <w:t xml:space="preserve">Incidencias reportadas en la instancia compartida de Mantis Bug Tracker del curso</w:t>
            </w:r>
          </w:p>
        </w:tc>
        <w:tc>
          <w:tcPr>
            <w:tcW w:w="1008" w:type="dxa"/>
            <w:shd w:val="clear" w:color="auto" w:fill="F9F9F9"/>
            <w:tcMar>
              <w:top w:w="120" w:type="dxa"/>
              <w:left w:w="100" w:type="dxa"/>
              <w:bottom w:w="120" w:type="dxa"/>
              <w:right w:w="100" w:type="dxa"/>
            </w:tcMar>
          </w:tcPr>
          <w:p w14:paraId="3AD0B2FA" w14:textId="77777777" w:rsidR="00F3140A" w:rsidRDefault="00000000">
            <w:pPr>
              <w:spacing w:after="0"/>
              <w:jc w:val="center"/>
            </w:pPr>
            <w:r>
              <w:rPr>
                <w:sz w:val="19"/>
              </w:rPr>
              <w:t xml:space="preserve">En proceso</w:t>
            </w:r>
          </w:p>
        </w:tc>
      </w:tr>
      <w:tr w:rsidR="00F3140A" w14:paraId="736F02AD" w14:textId="77777777">
        <w:trPr>
          <w:jc w:val="center"/>
        </w:trPr>
        <w:tc>
          <w:tcPr>
            <w:tcW w:w="720" w:type="dxa"/>
            <w:shd w:val="clear" w:color="auto" w:fill="F9F9F9"/>
            <w:tcMar>
              <w:top w:w="120" w:type="dxa"/>
              <w:left w:w="100" w:type="dxa"/>
              <w:bottom w:w="120" w:type="dxa"/>
              <w:right w:w="100" w:type="dxa"/>
            </w:tcMar>
          </w:tcPr>
          <w:p w14:paraId="23F28CE5" w14:textId="77777777" w:rsidR="00F3140A" w:rsidRDefault="00000000">
            <w:pPr>
              <w:spacing w:after="0"/>
              <w:jc w:val="center"/>
            </w:pPr>
            <w:r>
              <w:rPr>
                <w:sz w:val="19"/>
              </w:rPr>
              <w:t xml:space="preserve">5</w:t>
            </w:r>
          </w:p>
        </w:tc>
        <w:tc>
          <w:tcPr>
            <w:tcW w:w="2592" w:type="dxa"/>
            <w:shd w:val="clear" w:color="auto" w:fill="F9F9F9"/>
            <w:tcMar>
              <w:top w:w="120" w:type="dxa"/>
              <w:left w:w="100" w:type="dxa"/>
              <w:bottom w:w="120" w:type="dxa"/>
              <w:right w:w="100" w:type="dxa"/>
            </w:tcMar>
          </w:tcPr>
          <w:p w14:paraId="2B13FCC4" w14:textId="77777777" w:rsidR="00F3140A" w:rsidRDefault="00000000">
            <w:pPr>
              <w:spacing w:after="0"/>
            </w:pPr>
            <w:r>
              <w:rPr>
                <w:sz w:val="19"/>
              </w:rPr>
              <w:t xml:space="preserve">Entregable del equipo evaluador</w:t>
            </w:r>
          </w:p>
        </w:tc>
        <w:tc>
          <w:tcPr>
            <w:tcW w:w="3168" w:type="dxa"/>
            <w:shd w:val="clear" w:color="auto" w:fill="F9F9F9"/>
            <w:tcMar>
              <w:top w:w="120" w:type="dxa"/>
              <w:left w:w="100" w:type="dxa"/>
              <w:bottom w:w="120" w:type="dxa"/>
              <w:right w:w="100" w:type="dxa"/>
            </w:tcMar>
          </w:tcPr>
          <w:p w14:paraId="38D4C14C" w14:textId="77777777" w:rsidR="00F3140A" w:rsidRDefault="00000000">
            <w:pPr>
              <w:spacing w:after="0"/>
            </w:pPr>
            <w:r>
              <w:rPr>
                <w:sz w:val="19"/>
              </w:rPr>
              <w:t xml:space="preserve">Consolidar la matriz de resultados de las pruebas con las evidencias y el registro de errores o situaciones encontradas, que es el entregable que debe presentar el equipo evaluador en la revisión del miércoles 14 de octubre.</w:t>
            </w:r>
          </w:p>
        </w:tc>
        <w:tc>
          <w:tcPr>
            <w:tcW w:w="1872" w:type="dxa"/>
            <w:shd w:val="clear" w:color="auto" w:fill="F9F9F9"/>
            <w:tcMar>
              <w:top w:w="120" w:type="dxa"/>
              <w:left w:w="100" w:type="dxa"/>
              <w:bottom w:w="120" w:type="dxa"/>
              <w:right w:w="100" w:type="dxa"/>
            </w:tcMar>
          </w:tcPr>
          <w:p w14:paraId="55084F22" w14:textId="77777777" w:rsidR="00F3140A" w:rsidRDefault="00000000">
            <w:pPr>
              <w:spacing w:after="0"/>
            </w:pPr>
            <w:r>
              <w:rPr>
                <w:sz w:val="19"/>
              </w:rPr>
              <w:t xml:space="preserve">Matriz de resultados y evidencias de las pruebas de las funcionalidades del equipo A</w:t>
            </w:r>
          </w:p>
        </w:tc>
        <w:tc>
          <w:tcPr>
            <w:tcW w:w="1008" w:type="dxa"/>
            <w:shd w:val="clear" w:color="auto" w:fill="F9F9F9"/>
            <w:tcMar>
              <w:top w:w="120" w:type="dxa"/>
              <w:left w:w="100" w:type="dxa"/>
              <w:bottom w:w="120" w:type="dxa"/>
              <w:right w:w="100" w:type="dxa"/>
            </w:tcMar>
          </w:tcPr>
          <w:p w14:paraId="3AD0B2FA" w14:textId="77777777" w:rsidR="00F3140A" w:rsidRDefault="00000000">
            <w:pPr>
              <w:spacing w:after="0"/>
              <w:jc w:val="center"/>
            </w:pPr>
            <w:r>
              <w:rPr>
                <w:sz w:val="19"/>
              </w:rPr>
              <w:t xml:space="preserve">En proceso</w:t>
            </w:r>
          </w:p>
        </w:tc>
      </w:tr>
    </w:tbl>
    <w:p w14:paraId="1ED86DF3" w14:textId="77777777" w:rsidR="00F3140A" w:rsidRDefault="00000000">
      <w:pPr>
        <w:spacing w:before="160" w:after="80"/>
      </w:pPr>
      <w:r>
        <w:rPr>
          <w:b/>
        </w:rPr>
        <w:lastRenderedPageBreak/>
        <w:t>• Evidencia / Diagrama del Ejercicio:</w:t>
      </w:r>
    </w:p>
    <w:tbl>
      <w:tblPr>
        <w:tblW w:w="0" w:type="auto"/>
        <w:jc w:val="center"/>
        <w:tblBorders>
          <w:top w:val="single" w:sz="4" w:space="0" w:color="CCCCCC"/>
          <w:bottom w:val="single" w:sz="4" w:space="0" w:color="CCCCCC"/>
          <w:insideH w:val="single" w:sz="4" w:space="0" w:color="CCCCCC"/>
          <w:insideV w:val="single" w:sz="4" w:space="0" w:color="CCCCCC"/>
        </w:tblBorders>
        <w:tblLook w:val="04A0" w:firstRow="1" w:lastRow="0" w:firstColumn="1" w:lastColumn="0" w:noHBand="0" w:noVBand="1"/>
      </w:tblPr>
      <w:tblGrid>
        <w:gridCol w:w="9360"/>
      </w:tblGrid>
      <w:tr w:rsidR="00F3140A" w14:paraId="1D1434FD" w14:textId="77777777">
        <w:trPr>
          <w:jc w:val="center"/>
        </w:trPr>
        <w:tc>
          <w:tcPr>
            <w:tcW w:w="9360" w:type="dxa"/>
            <w:shd w:val="clear" w:color="auto" w:fill="FAFAFA"/>
            <w:tcMar>
              <w:top w:w="180" w:type="dxa"/>
              <w:left w:w="180" w:type="dxa"/>
              <w:bottom w:w="180" w:type="dxa"/>
              <w:right w:w="180" w:type="dxa"/>
            </w:tcMar>
          </w:tcPr>
          <w:p w14:paraId="6FFECD3B" w14:textId="77777777" w:rsidR="00F3140A" w:rsidRDefault="00000000">
            <w:pPr>
              <w:spacing w:after="0"/>
              <w:jc w:val="center"/>
            </w:pPr>
            <w:r>
              <w:rPr>
                <w:b w:val="0"/>
                <w:i/>
                <w:color w:val="595959"/>
                <w:sz w:val="19"/>
              </w:rPr>
              <w:t xml:space="preserve">Evidencia 1: evaluación individual completa de los dos compañeros que expusieron deuda técnica, con nota final de 5.00/5.00 para Jose Alejandro Valencia Henao y de 4.90/5.00 para Tomas Marin Estrada (50 % exposición + 50 % taller) — Clase#9/Evaluacion deuda tecnica Jose Alejandro Valencia Henao.pdf y Clase#9/Evaluacion prueba tecnica Tomas Marin Estrada.pdf</w:t>
            </w:r>
          </w:p>
          <w:p w14:paraId="6FFECD3B" w14:textId="77777777" w:rsidR="00F3140A" w:rsidRDefault="00000000">
            <w:pPr>
              <w:spacing w:after="0"/>
              <w:jc w:val="center"/>
            </w:pPr>
            <w:r>
              <w:rPr>
                <w:b w:val="0"/>
                <w:i/>
                <w:color w:val="595959"/>
                <w:sz w:val="19"/>
              </w:rPr>
              <w:t xml:space="preserve">Evidencia 2: material de la exposición de los compañeros — Clase#9/Presentacion_Deuda_Tecnica (1).pptx, con el marco conceptual de Cunningham y Kruchten, los tipos y causas de deuda, el caso simulado del sistema de domicilios, el tablero de medición (ratio de deuda del 18 %, cobertura del 35 %, duplicidad del 14 %) y la propuesta de gestión en cuatro pasos.</w:t>
            </w:r>
          </w:p>
          <w:p w14:paraId="6FFECD3B" w14:textId="77777777" w:rsidR="00F3140A" w:rsidRDefault="00000000">
            <w:pPr>
              <w:spacing w:after="0"/>
              <w:jc w:val="center"/>
            </w:pPr>
            <w:r>
              <w:rPr>
                <w:b w:val="0"/>
                <w:i/>
                <w:color w:val="595959"/>
                <w:sz w:val="19"/>
              </w:rPr>
              <w:t xml:space="preserve">Material de la sesión: Clase#9/Clase 7 Octubre.pdf (agenda de deuda técnica, presentación del proyecto y pruebas de software; las tres partes de la Entrega de Implementación con las fechas del 6 y el 20 de octubre; y el bloque de Mantis Bug Tracker con My View, los campos esenciales de una incidencia y los detalles del reporte).</w:t>
            </w:r>
          </w:p>
          <w:p w14:paraId="6FFECD3B" w14:textId="77777777" w:rsidR="00F3140A" w:rsidRDefault="00000000">
            <w:pPr>
              <w:spacing w:after="0"/>
              <w:jc w:val="center"/>
            </w:pPr>
            <w:r>
              <w:rPr>
                <w:b w:val="0"/>
                <w:i/>
                <w:color w:val="595959"/>
                <w:sz w:val="19"/>
              </w:rPr>
              <w:t xml:space="preserve">Pendiente para la revisión del miércoles 14/10/2026: ejecutar en TestLink los casos de prueba que organizó el equipo A y pasar a Mantis los que no pasen, junto con la matriz de resultados y las evidencias del equipo evaluador.</w:t>
            </w:r>
          </w:p>
        </w:tc>
      </w:tr>
    </w:tbl>
    <w:p w14:paraId="2B419EC2" w14:textId="77777777" w:rsidR="00F3140A" w:rsidRDefault="00000000">
      <w:pPr>
        <w:keepNext/>
        <w:spacing w:before="320" w:after="120"/>
      </w:pPr>
      <w:r>
        <w:rPr>
          <w:b/>
          <w:color w:val="1F497D"/>
          <w:sz w:val="28"/>
        </w:rPr>
        <w:t>3. Bloque B: Trabajo Independiente del Proyecto Integrador (T.I.E. - Mínimo 4h/Semana)</w:t>
      </w:r>
    </w:p>
    <w:p w14:paraId="0F7451F2" w14:textId="77777777" w:rsidR="00F3140A" w:rsidRDefault="00000000">
      <w:pPr>
        <w:keepNext/>
        <w:spacing w:before="240" w:after="80"/>
      </w:pPr>
      <w:r>
        <w:rPr>
          <w:b/>
          <w:color w:val="1F497D"/>
          <w:sz w:val="24"/>
        </w:rPr>
        <w:t>3.1. Desglose y Registro de Horas</w:t>
      </w:r>
    </w:p>
    <w:tbl>
      <w:tblPr>
        <w:tblW w:w="0" w:type="auto"/>
        <w:jc w:val="center"/>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652"/>
        <w:gridCol w:w="2446"/>
        <w:gridCol w:w="4462"/>
      </w:tblGrid>
      <w:tr w:rsidR="00F3140A" w14:paraId="74E5E4FB" w14:textId="77777777">
        <w:trPr>
          <w:jc w:val="center"/>
        </w:trPr>
        <w:tc>
          <w:tcPr>
            <w:tcW w:w="1728" w:type="dxa"/>
            <w:shd w:val="clear" w:color="auto" w:fill="1F497D"/>
            <w:tcMar>
              <w:top w:w="140" w:type="dxa"/>
              <w:left w:w="100" w:type="dxa"/>
              <w:bottom w:w="140" w:type="dxa"/>
              <w:right w:w="100" w:type="dxa"/>
            </w:tcMar>
          </w:tcPr>
          <w:p w14:paraId="7C785FBE" w14:textId="77777777" w:rsidR="00F3140A" w:rsidRDefault="00000000">
            <w:pPr>
              <w:spacing w:after="0"/>
              <w:jc w:val="center"/>
            </w:pPr>
            <w:r>
              <w:rPr>
                <w:b/>
                <w:color w:val="FFFFFF"/>
                <w:sz w:val="19"/>
              </w:rPr>
              <w:t>Fecha</w:t>
            </w:r>
          </w:p>
        </w:tc>
        <w:tc>
          <w:tcPr>
            <w:tcW w:w="1872" w:type="dxa"/>
            <w:shd w:val="clear" w:color="auto" w:fill="1F497D"/>
            <w:tcMar>
              <w:top w:w="140" w:type="dxa"/>
              <w:left w:w="100" w:type="dxa"/>
              <w:bottom w:w="140" w:type="dxa"/>
              <w:right w:w="100" w:type="dxa"/>
            </w:tcMar>
          </w:tcPr>
          <w:p w14:paraId="30FDEA05" w14:textId="77777777" w:rsidR="00F3140A" w:rsidRDefault="00000000">
            <w:pPr>
              <w:spacing w:after="0"/>
              <w:jc w:val="center"/>
            </w:pPr>
            <w:r>
              <w:rPr>
                <w:b/>
                <w:color w:val="FFFFFF"/>
                <w:sz w:val="19"/>
              </w:rPr>
              <w:t>Horas Invest.</w:t>
            </w:r>
          </w:p>
        </w:tc>
        <w:tc>
          <w:tcPr>
            <w:tcW w:w="5760" w:type="dxa"/>
            <w:shd w:val="clear" w:color="auto" w:fill="1F497D"/>
            <w:tcMar>
              <w:top w:w="140" w:type="dxa"/>
              <w:left w:w="100" w:type="dxa"/>
              <w:bottom w:w="140" w:type="dxa"/>
              <w:right w:w="100" w:type="dxa"/>
            </w:tcMar>
          </w:tcPr>
          <w:p w14:paraId="18078E2C" w14:textId="77777777" w:rsidR="00F3140A" w:rsidRDefault="00000000">
            <w:pPr>
              <w:spacing w:after="0"/>
              <w:jc w:val="center"/>
            </w:pPr>
            <w:r>
              <w:rPr>
                <w:b/>
                <w:color w:val="FFFFFF"/>
                <w:sz w:val="19"/>
              </w:rPr>
              <w:t>Actividad Específica Realizada</w:t>
            </w:r>
          </w:p>
        </w:tc>
      </w:tr>
      <w:tr w:rsidR="00F3140A" w14:paraId="2D45CE45" w14:textId="77777777">
        <w:trPr>
          <w:jc w:val="center"/>
        </w:trPr>
        <w:tc>
          <w:tcPr>
            <w:tcW w:w="1728" w:type="dxa"/>
            <w:tcMar>
              <w:top w:w="120" w:type="dxa"/>
              <w:left w:w="100" w:type="dxa"/>
              <w:bottom w:w="120" w:type="dxa"/>
              <w:right w:w="100" w:type="dxa"/>
            </w:tcMar>
          </w:tcPr>
          <w:p w14:paraId="328E5776" w14:textId="77777777" w:rsidR="00F3140A" w:rsidRDefault="00000000">
            <w:pPr>
              <w:spacing w:after="0"/>
              <w:jc w:val="center"/>
            </w:pPr>
            <w:r>
              <w:rPr>
                <w:sz w:val="19"/>
              </w:rPr>
              <w:t xml:space="preserve">06/10/2026</w:t>
            </w:r>
          </w:p>
        </w:tc>
        <w:tc>
          <w:tcPr>
            <w:tcW w:w="1872" w:type="dxa"/>
            <w:tcMar>
              <w:top w:w="120" w:type="dxa"/>
              <w:left w:w="100" w:type="dxa"/>
              <w:bottom w:w="120" w:type="dxa"/>
              <w:right w:w="100" w:type="dxa"/>
            </w:tcMar>
          </w:tcPr>
          <w:p w14:paraId="19BE2176" w14:textId="77777777" w:rsidR="00F3140A" w:rsidRDefault="00000000">
            <w:pPr>
              <w:spacing w:after="0"/>
              <w:jc w:val="center"/>
            </w:pPr>
            <w:r>
              <w:rPr>
                <w:sz w:val="19"/>
              </w:rPr>
              <w:t xml:space="preserve">2.0 h</w:t>
            </w:r>
          </w:p>
        </w:tc>
        <w:tc>
          <w:tcPr>
            <w:tcW w:w="5760" w:type="dxa"/>
            <w:tcMar>
              <w:top w:w="120" w:type="dxa"/>
              <w:left w:w="100" w:type="dxa"/>
              <w:bottom w:w="120" w:type="dxa"/>
              <w:right w:w="100" w:type="dxa"/>
            </w:tcMar>
          </w:tcPr>
          <w:p w14:paraId="2E166C4F" w14:textId="77777777" w:rsidR="00F3140A" w:rsidRDefault="00000000">
            <w:pPr>
              <w:spacing w:after="0"/>
            </w:pPr>
            <w:r>
              <w:rPr>
                <w:sz w:val="19"/>
              </w:rPr>
              <w:t xml:space="preserve">Cierre de mi funcionalidad para la entrega del 6 de octubre (código integrado, evidencia de funcionamiento y datos de prueba) y revisión de los casos de prueba que entregó el equipo A para saber qué me toca ejecutar.</w:t>
            </w:r>
          </w:p>
        </w:tc>
      </w:tr>
      <w:tr w:rsidR="00F3140A" w14:paraId="0902104B" w14:textId="77777777">
        <w:trPr>
          <w:jc w:val="center"/>
        </w:trPr>
        <w:tc>
          <w:tcPr>
            <w:tcW w:w="1728" w:type="dxa"/>
            <w:tcMar>
              <w:top w:w="120" w:type="dxa"/>
              <w:left w:w="100" w:type="dxa"/>
              <w:bottom w:w="120" w:type="dxa"/>
              <w:right w:w="100" w:type="dxa"/>
            </w:tcMar>
          </w:tcPr>
          <w:p w14:paraId="6A06F00D" w14:textId="77777777" w:rsidR="00F3140A" w:rsidRDefault="00000000">
            <w:pPr>
              <w:spacing w:after="0"/>
              <w:jc w:val="center"/>
            </w:pPr>
            <w:r>
              <w:rPr>
                <w:sz w:val="19"/>
              </w:rPr>
              <w:t xml:space="preserve">07/10/2026</w:t>
            </w:r>
          </w:p>
        </w:tc>
        <w:tc>
          <w:tcPr>
            <w:tcW w:w="1872" w:type="dxa"/>
            <w:tcMar>
              <w:top w:w="120" w:type="dxa"/>
              <w:left w:w="100" w:type="dxa"/>
              <w:bottom w:w="120" w:type="dxa"/>
              <w:right w:w="100" w:type="dxa"/>
            </w:tcMar>
          </w:tcPr>
          <w:p w14:paraId="27340B66" w14:textId="77777777" w:rsidR="00F3140A" w:rsidRDefault="00000000">
            <w:pPr>
              <w:spacing w:after="0"/>
              <w:jc w:val="center"/>
            </w:pPr>
            <w:r>
              <w:rPr>
                <w:sz w:val="19"/>
              </w:rPr>
              <w:t xml:space="preserve">2.0 h</w:t>
            </w:r>
          </w:p>
        </w:tc>
        <w:tc>
          <w:tcPr>
            <w:tcW w:w="5760" w:type="dxa"/>
            <w:tcMar>
              <w:top w:w="120" w:type="dxa"/>
              <w:left w:w="100" w:type="dxa"/>
              <w:bottom w:w="120" w:type="dxa"/>
              <w:right w:w="100" w:type="dxa"/>
            </w:tcMar>
          </w:tcPr>
          <w:p w14:paraId="12A61862" w14:textId="77777777" w:rsidR="00F3140A" w:rsidRDefault="00000000">
            <w:pPr>
              <w:spacing w:after="0"/>
            </w:pPr>
            <w:r>
              <w:rPr>
                <w:sz w:val="19"/>
              </w:rPr>
              <w:t xml:space="preserve">Asistencia a la clase presencial: exposición de deuda técnica de los compañeros y presentación de la docente sobre la Parte 3 del proyecto y Mantis Bug Tracker; diligenciamiento de las dos rúbricas de evaluación entre pares y estudio del material.</w:t>
            </w:r>
          </w:p>
        </w:tc>
      </w:tr>
      <w:tr w:rsidR="00F3140A" w14:paraId="65F850E3" w14:textId="77777777">
        <w:trPr>
          <w:jc w:val="center"/>
        </w:trPr>
        <w:tc>
          <w:tcPr>
            <w:tcW w:w="3120" w:type="dxa"/>
            <w:shd w:val="clear" w:color="auto" w:fill="EAECEE"/>
            <w:tcMar>
              <w:top w:w="120" w:type="dxa"/>
              <w:left w:w="100" w:type="dxa"/>
              <w:bottom w:w="120" w:type="dxa"/>
              <w:right w:w="100" w:type="dxa"/>
            </w:tcMar>
          </w:tcPr>
          <w:p w14:paraId="2F37B290" w14:textId="77777777" w:rsidR="00F3140A" w:rsidRDefault="00000000">
            <w:pPr>
              <w:spacing w:after="0"/>
              <w:jc w:val="right"/>
            </w:pPr>
            <w:r>
              <w:rPr>
                <w:b/>
                <w:sz w:val="20"/>
              </w:rPr>
              <w:t xml:space="preserve">09/10/2026</w:t>
            </w:r>
          </w:p>
        </w:tc>
        <w:tc>
          <w:tcPr>
            <w:tcW w:w="3120" w:type="dxa"/>
            <w:shd w:val="clear" w:color="auto" w:fill="EAECEE"/>
            <w:tcMar>
              <w:top w:w="120" w:type="dxa"/>
              <w:left w:w="100" w:type="dxa"/>
              <w:bottom w:w="120" w:type="dxa"/>
              <w:right w:w="100" w:type="dxa"/>
            </w:tcMar>
          </w:tcPr>
          <w:p w14:paraId="06CA0353" w14:textId="77777777" w:rsidR="00F3140A" w:rsidRDefault="00000000">
            <w:pPr>
              <w:spacing w:after="0"/>
              <w:jc w:val="center"/>
            </w:pPr>
            <w:r>
              <w:rPr>
                <w:b/>
                <w:color w:val="1F497D"/>
                <w:sz w:val="20"/>
              </w:rPr>
              <w:t xml:space="preserve">2.0 h</w:t>
            </w:r>
          </w:p>
        </w:tc>
        <w:tc>
          <w:tcPr>
            <w:tcW w:w="3120" w:type="dxa"/>
            <w:shd w:val="clear" w:color="auto" w:fill="EAECEE"/>
            <w:tcMar>
              <w:top w:w="120" w:type="dxa"/>
              <w:left w:w="100" w:type="dxa"/>
              <w:bottom w:w="120" w:type="dxa"/>
              <w:right w:w="100" w:type="dxa"/>
            </w:tcMar>
          </w:tcPr>
          <w:p w14:paraId="0EEE45CC" w14:textId="77777777" w:rsidR="00F3140A" w:rsidRDefault="00000000">
            <w:pPr>
              <w:spacing w:after="0"/>
            </w:pPr>
            <w:r>
              <w:rPr>
                <w:i/>
                <w:color w:val="595959"/>
                <w:sz w:val="18"/>
              </w:rPr>
              <w:t xml:space="preserve">Carga y ejecución en TestLink de los casos de prueba del equipo A, con el registro del resultado de cada uno y el reporte inicial en Mantis de las incidencias encontradas (severidad, prioridad, reproducibilidad, entorno y pasos para reproducir).</w:t>
            </w:r>
          </w:p>
        </w:tc>
      </w:tr>
      <w:tr w:rsidR="00F3140A" w14:paraId="2D45CE45" w14:textId="77777777">
        <w:trPr>
          <w:jc w:val="center"/>
        </w:trPr>
        <w:tc>
          <w:tcPr>
            <w:tcW w:w="1728" w:type="dxa"/>
            <w:tcMar>
              <w:top w:w="120" w:type="dxa"/>
              <w:left w:w="100" w:type="dxa"/>
              <w:bottom w:w="120" w:type="dxa"/>
              <w:right w:w="100" w:type="dxa"/>
            </w:tcMar>
          </w:tcPr>
          <w:p w14:paraId="328E5776" w14:textId="77777777" w:rsidR="00F3140A" w:rsidRDefault="00000000">
            <w:pPr>
              <w:spacing w:after="0"/>
              <w:jc w:val="center"/>
            </w:pPr>
            <w:r>
              <w:rPr>
                <w:sz w:val="19"/>
              </w:rPr>
              <w:t xml:space="preserve">Total Horas:</w:t>
            </w:r>
          </w:p>
        </w:tc>
        <w:tc>
          <w:tcPr>
            <w:tcW w:w="1872" w:type="dxa"/>
            <w:tcMar>
              <w:top w:w="120" w:type="dxa"/>
              <w:left w:w="100" w:type="dxa"/>
              <w:bottom w:w="120" w:type="dxa"/>
              <w:right w:w="100" w:type="dxa"/>
            </w:tcMar>
          </w:tcPr>
          <w:p w14:paraId="19BE2176" w14:textId="77777777" w:rsidR="00F3140A" w:rsidRDefault="00000000">
            <w:pPr>
              <w:spacing w:after="0"/>
              <w:jc w:val="center"/>
            </w:pPr>
            <w:r>
              <w:rPr>
                <w:sz w:val="19"/>
              </w:rPr>
              <w:t xml:space="preserve">6.0 h</w:t>
            </w:r>
          </w:p>
        </w:tc>
        <w:tc>
          <w:tcPr>
            <w:tcW w:w="5760" w:type="dxa"/>
            <w:tcMar>
              <w:top w:w="120" w:type="dxa"/>
              <w:left w:w="100" w:type="dxa"/>
              <w:bottom w:w="120" w:type="dxa"/>
              <w:right w:w="100" w:type="dxa"/>
            </w:tcMar>
          </w:tcPr>
          <w:p w14:paraId="2E166C4F" w14:textId="77777777" w:rsidR="00F3140A" w:rsidRDefault="00000000">
            <w:pPr>
              <w:spacing w:after="0"/>
            </w:pPr>
            <w:r>
              <w:rPr>
                <w:sz w:val="19"/>
              </w:rPr>
              <w:t xml:space="preserve">(Verificación: Cumple con la exigencia de ≥ 4.0 horas semanales)</w:t>
            </w:r>
          </w:p>
        </w:tc>
      </w:tr>
    </w:tbl>
    <w:p w14:paraId="024413FF" w14:textId="77777777" w:rsidR="00F3140A" w:rsidRDefault="00000000">
      <w:pPr>
        <w:keepNext/>
        <w:spacing w:before="320" w:after="120"/>
      </w:pPr>
      <w:r>
        <w:rPr>
          <w:b/>
          <w:color w:val="1F497D"/>
          <w:sz w:val="28"/>
        </w:rPr>
        <w:t>4. Bloque C: Evidencia Técnica y Trazabilidad en Git</w:t>
      </w:r>
    </w:p>
    <w:p w14:paraId="08BFD6F6" w14:textId="77777777" w:rsidR="00F3140A" w:rsidRDefault="00000000">
      <w:pPr>
        <w:spacing w:before="80" w:after="160"/>
        <w:ind w:left="288"/>
      </w:pPr>
      <w:r>
        <w:rPr>
          <w:b/>
          <w:color w:val="1F497D"/>
          <w:sz w:val="20"/>
        </w:rPr>
        <w:t xml:space="preserve">📌 Consigna: </w:t>
      </w:r>
      <w:r>
        <w:rPr>
          <w:i/>
          <w:color w:val="595959"/>
          <w:sz w:val="20"/>
        </w:rPr>
        <w:t>Para validar la autenticidad del trabajo independiente, registra los commits y Pull Requests vinculados a tu repositorio.</w:t>
      </w:r>
    </w:p>
    <w:p w14:paraId="42A64D1F" w14:textId="77777777" w:rsidR="00F3140A" w:rsidRDefault="00000000">
      <w:pPr>
        <w:spacing w:after="40"/>
      </w:pPr>
      <w:r>
        <w:rPr>
          <w:b/>
        </w:rPr>
        <w:t xml:space="preserve">• URL del Repositorio: </w:t>
      </w:r>
      <w:r>
        <w:rPr>
          <w:b w:val="0"/>
        </w:rPr>
        <w:t xml:space="preserve">https://github.com/andrias01/software-iv-documentacion-calidad</w:t>
      </w:r>
    </w:p>
    <w:p w14:paraId="00E9801D" w14:textId="77777777" w:rsidR="00F3140A" w:rsidRDefault="00000000">
      <w:pPr>
        <w:spacing w:after="160"/>
      </w:pPr>
      <w:r>
        <w:rPr>
          <w:b/>
        </w:rPr>
        <w:t xml:space="preserve">• Rama de Trabajo: </w:t>
      </w:r>
      <w:r>
        <w:rPr>
          <w:b w:val="0"/>
        </w:rPr>
        <w:t xml:space="preserve">master (repositorio de documentación: los avances se registran como commits directos)</w:t>
      </w:r>
    </w:p>
    <w:tbl>
      <w:tblPr>
        <w:tblW w:w="0" w:type="auto"/>
        <w:jc w:val="center"/>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1728"/>
        <w:gridCol w:w="4464"/>
        <w:gridCol w:w="1728"/>
        <w:gridCol w:w="1440"/>
      </w:tblGrid>
      <w:tr w:rsidR="00F3140A" w14:paraId="7BCC991D" w14:textId="77777777">
        <w:trPr>
          <w:jc w:val="center"/>
        </w:trPr>
        <w:tc>
          <w:tcPr>
            <w:tcW w:w="1728" w:type="dxa"/>
            <w:shd w:val="clear" w:color="auto" w:fill="1F497D"/>
            <w:tcMar>
              <w:top w:w="140" w:type="dxa"/>
              <w:left w:w="100" w:type="dxa"/>
              <w:bottom w:w="140" w:type="dxa"/>
              <w:right w:w="100" w:type="dxa"/>
            </w:tcMar>
          </w:tcPr>
          <w:p w14:paraId="18E48545" w14:textId="77777777" w:rsidR="00F3140A" w:rsidRDefault="00000000">
            <w:pPr>
              <w:spacing w:after="0"/>
              <w:jc w:val="center"/>
            </w:pPr>
            <w:r>
              <w:rPr>
                <w:b/>
                <w:color w:val="FFFFFF"/>
                <w:sz w:val="19"/>
              </w:rPr>
              <w:t>Hash Commit</w:t>
            </w:r>
          </w:p>
        </w:tc>
        <w:tc>
          <w:tcPr>
            <w:tcW w:w="4464" w:type="dxa"/>
            <w:shd w:val="clear" w:color="auto" w:fill="1F497D"/>
            <w:tcMar>
              <w:top w:w="140" w:type="dxa"/>
              <w:left w:w="100" w:type="dxa"/>
              <w:bottom w:w="140" w:type="dxa"/>
              <w:right w:w="100" w:type="dxa"/>
            </w:tcMar>
          </w:tcPr>
          <w:p w14:paraId="11D96C68" w14:textId="77777777" w:rsidR="00F3140A" w:rsidRDefault="00000000">
            <w:pPr>
              <w:spacing w:after="0"/>
              <w:jc w:val="center"/>
            </w:pPr>
            <w:r>
              <w:rPr>
                <w:b/>
                <w:color w:val="FFFFFF"/>
                <w:sz w:val="19"/>
              </w:rPr>
              <w:t>Mensaje de Commit</w:t>
            </w:r>
          </w:p>
        </w:tc>
        <w:tc>
          <w:tcPr>
            <w:tcW w:w="1728" w:type="dxa"/>
            <w:shd w:val="clear" w:color="auto" w:fill="1F497D"/>
            <w:tcMar>
              <w:top w:w="140" w:type="dxa"/>
              <w:left w:w="100" w:type="dxa"/>
              <w:bottom w:w="140" w:type="dxa"/>
              <w:right w:w="100" w:type="dxa"/>
            </w:tcMar>
          </w:tcPr>
          <w:p w14:paraId="5D208392" w14:textId="77777777" w:rsidR="00F3140A" w:rsidRDefault="00000000">
            <w:pPr>
              <w:spacing w:after="0"/>
              <w:jc w:val="center"/>
            </w:pPr>
            <w:r>
              <w:rPr>
                <w:b/>
                <w:color w:val="FFFFFF"/>
                <w:sz w:val="19"/>
              </w:rPr>
              <w:t>Pull Request (PR)</w:t>
            </w:r>
          </w:p>
        </w:tc>
        <w:tc>
          <w:tcPr>
            <w:tcW w:w="1440" w:type="dxa"/>
            <w:shd w:val="clear" w:color="auto" w:fill="1F497D"/>
            <w:tcMar>
              <w:top w:w="140" w:type="dxa"/>
              <w:left w:w="100" w:type="dxa"/>
              <w:bottom w:w="140" w:type="dxa"/>
              <w:right w:w="100" w:type="dxa"/>
            </w:tcMar>
          </w:tcPr>
          <w:p w14:paraId="4364598F" w14:textId="77777777" w:rsidR="00F3140A" w:rsidRDefault="00000000">
            <w:pPr>
              <w:spacing w:after="0"/>
              <w:jc w:val="center"/>
            </w:pPr>
            <w:r>
              <w:rPr>
                <w:b/>
                <w:color w:val="FFFFFF"/>
                <w:sz w:val="19"/>
              </w:rPr>
              <w:t>Estado PR</w:t>
            </w:r>
          </w:p>
        </w:tc>
      </w:tr>
      <w:tr w:rsidR="00F3140A" w14:paraId="2E395FB1" w14:textId="77777777">
        <w:trPr>
          <w:jc w:val="center"/>
        </w:trPr>
        <w:tc>
          <w:tcPr>
            <w:tcW w:w="1728" w:type="dxa"/>
            <w:shd w:val="clear" w:color="auto" w:fill="F9F9F9"/>
            <w:tcMar>
              <w:top w:w="120" w:type="dxa"/>
              <w:left w:w="100" w:type="dxa"/>
              <w:bottom w:w="120" w:type="dxa"/>
              <w:right w:w="100" w:type="dxa"/>
            </w:tcMar>
          </w:tcPr>
          <w:p w14:paraId="731AE964" w14:textId="77777777" w:rsidR="00F3140A" w:rsidRDefault="00000000">
            <w:pPr>
              <w:spacing w:after="0"/>
              <w:jc w:val="center"/>
            </w:pPr>
            <w:r>
              <w:rPr>
                <w:sz w:val="19"/>
              </w:rPr>
              <w:t xml:space="preserve">#916dc4b</w:t>
            </w:r>
          </w:p>
        </w:tc>
        <w:tc>
          <w:tcPr>
            <w:tcW w:w="4464" w:type="dxa"/>
            <w:shd w:val="clear" w:color="auto" w:fill="F9F9F9"/>
            <w:tcMar>
              <w:top w:w="120" w:type="dxa"/>
              <w:left w:w="100" w:type="dxa"/>
              <w:bottom w:w="120" w:type="dxa"/>
              <w:right w:w="100" w:type="dxa"/>
            </w:tcMar>
          </w:tcPr>
          <w:p w14:paraId="6A7884E8" w14:textId="77777777" w:rsidR="00F3140A" w:rsidRDefault="00000000">
            <w:pPr>
              <w:spacing w:after="0"/>
            </w:pPr>
            <w:r>
              <w:rPr>
                <w:sz w:val="19"/>
              </w:rPr>
              <w:t xml:space="preserve">docs(clase8): agregar material de la sesion del 30/09/2026 sobre metricas de calidad, deuda tecnica y entrega de implementacion</w:t>
            </w:r>
          </w:p>
        </w:tc>
        <w:tc>
          <w:tcPr>
            <w:tcW w:w="1728" w:type="dxa"/>
            <w:shd w:val="clear" w:color="auto" w:fill="F9F9F9"/>
            <w:tcMar>
              <w:top w:w="120" w:type="dxa"/>
              <w:left w:w="100" w:type="dxa"/>
              <w:bottom w:w="120" w:type="dxa"/>
              <w:right w:w="100" w:type="dxa"/>
            </w:tcMar>
          </w:tcPr>
          <w:p w14:paraId="2C8FA18F" w14:textId="77777777" w:rsidR="00F3140A" w:rsidRDefault="00000000">
            <w:pPr>
              <w:spacing w:after="0"/>
              <w:jc w:val="center"/>
            </w:pPr>
            <w:r>
              <w:rPr>
                <w:sz w:val="19"/>
              </w:rPr>
              <w:t xml:space="preserve">Sin PR</w:t>
            </w:r>
          </w:p>
        </w:tc>
        <w:tc>
          <w:tcPr>
            <w:tcW w:w="1440" w:type="dxa"/>
            <w:shd w:val="clear" w:color="auto" w:fill="F9F9F9"/>
            <w:tcMar>
              <w:top w:w="120" w:type="dxa"/>
              <w:left w:w="100" w:type="dxa"/>
              <w:bottom w:w="120" w:type="dxa"/>
              <w:right w:w="100" w:type="dxa"/>
            </w:tcMar>
          </w:tcPr>
          <w:p w14:paraId="1D35A64B" w14:textId="77777777" w:rsidR="00F3140A" w:rsidRDefault="00000000">
            <w:pPr>
              <w:spacing w:after="0"/>
              <w:jc w:val="center"/>
            </w:pPr>
            <w:r>
              <w:rPr>
                <w:sz w:val="19"/>
              </w:rPr>
              <w:t xml:space="preserve">Commit directo a master</w:t>
            </w:r>
          </w:p>
        </w:tc>
      </w:tr>
      <w:tr w:rsidR="00F3140A" w14:paraId="3CEBE12F" w14:textId="77777777">
        <w:trPr>
          <w:jc w:val="center"/>
        </w:trPr>
        <w:tc>
          <w:tcPr>
            <w:tcW w:w="1728" w:type="dxa"/>
            <w:tcMar>
              <w:top w:w="120" w:type="dxa"/>
              <w:left w:w="100" w:type="dxa"/>
              <w:bottom w:w="120" w:type="dxa"/>
              <w:right w:w="100" w:type="dxa"/>
            </w:tcMar>
          </w:tcPr>
          <w:p w14:paraId="6A18D7F9" w14:textId="77777777" w:rsidR="00F3140A" w:rsidRDefault="00000000">
            <w:pPr>
              <w:spacing w:after="0"/>
              <w:jc w:val="center"/>
            </w:pPr>
            <w:r>
              <w:rPr>
                <w:sz w:val="19"/>
              </w:rPr>
              <w:t xml:space="preserve">#6bdddd2</w:t>
            </w:r>
          </w:p>
        </w:tc>
        <w:tc>
          <w:tcPr>
            <w:tcW w:w="4464" w:type="dxa"/>
            <w:tcMar>
              <w:top w:w="120" w:type="dxa"/>
              <w:left w:w="100" w:type="dxa"/>
              <w:bottom w:w="120" w:type="dxa"/>
              <w:right w:w="100" w:type="dxa"/>
            </w:tcMar>
          </w:tcPr>
          <w:p w14:paraId="56226105" w14:textId="77777777" w:rsidR="00F3140A" w:rsidRDefault="00000000">
            <w:pPr>
              <w:spacing w:after="0"/>
            </w:pPr>
            <w:r>
              <w:rPr>
                <w:sz w:val="19"/>
              </w:rPr>
              <w:t xml:space="preserve">docs(clase8): diligenciar bitacora digital de la semana 11 (30/09/2026)</w:t>
            </w:r>
          </w:p>
        </w:tc>
        <w:tc>
          <w:tcPr>
            <w:tcW w:w="1728" w:type="dxa"/>
            <w:tcMar>
              <w:top w:w="120" w:type="dxa"/>
              <w:left w:w="100" w:type="dxa"/>
              <w:bottom w:w="120" w:type="dxa"/>
              <w:right w:w="100" w:type="dxa"/>
            </w:tcMar>
          </w:tcPr>
          <w:p w14:paraId="7FF0D66D" w14:textId="77777777" w:rsidR="00F3140A" w:rsidRDefault="00000000">
            <w:pPr>
              <w:spacing w:after="0"/>
              <w:jc w:val="center"/>
            </w:pPr>
            <w:r>
              <w:rPr>
                <w:sz w:val="19"/>
              </w:rPr>
              <w:t xml:space="preserve">Sin PR</w:t>
            </w:r>
          </w:p>
        </w:tc>
        <w:tc>
          <w:tcPr>
            <w:tcW w:w="1440" w:type="dxa"/>
            <w:tcMar>
              <w:top w:w="120" w:type="dxa"/>
              <w:left w:w="100" w:type="dxa"/>
              <w:bottom w:w="120" w:type="dxa"/>
              <w:right w:w="100" w:type="dxa"/>
            </w:tcMar>
          </w:tcPr>
          <w:p w14:paraId="555F1D17" w14:textId="77777777" w:rsidR="00F3140A" w:rsidRDefault="00000000">
            <w:pPr>
              <w:spacing w:after="0"/>
              <w:jc w:val="center"/>
            </w:pPr>
            <w:r>
              <w:rPr>
                <w:sz w:val="19"/>
              </w:rPr>
              <w:t xml:space="preserve">Commit directo a master</w:t>
            </w:r>
          </w:p>
        </w:tc>
      </w:tr>
      <w:tr w:rsidR="00F3140A" w14:paraId="2E395FB1" w14:textId="77777777">
        <w:trPr>
          <w:jc w:val="center"/>
        </w:trPr>
        <w:tc>
          <w:tcPr>
            <w:tcW w:w="1728" w:type="dxa"/>
            <w:shd w:val="clear" w:color="auto" w:fill="F9F9F9"/>
            <w:tcMar>
              <w:top w:w="120" w:type="dxa"/>
              <w:left w:w="100" w:type="dxa"/>
              <w:bottom w:w="120" w:type="dxa"/>
              <w:right w:w="100" w:type="dxa"/>
            </w:tcMar>
          </w:tcPr>
          <w:p w14:paraId="731AE964" w14:textId="77777777" w:rsidR="00F3140A" w:rsidRDefault="00000000">
            <w:pPr>
              <w:spacing w:after="0"/>
              <w:jc w:val="center"/>
            </w:pPr>
            <w:r>
              <w:rPr>
                <w:sz w:val="19"/>
              </w:rPr>
              <w:t xml:space="preserve">#8247490</w:t>
            </w:r>
          </w:p>
        </w:tc>
        <w:tc>
          <w:tcPr>
            <w:tcW w:w="4464" w:type="dxa"/>
            <w:shd w:val="clear" w:color="auto" w:fill="F9F9F9"/>
            <w:tcMar>
              <w:top w:w="120" w:type="dxa"/>
              <w:left w:w="100" w:type="dxa"/>
              <w:bottom w:w="120" w:type="dxa"/>
              <w:right w:w="100" w:type="dxa"/>
            </w:tcMar>
          </w:tcPr>
          <w:p w14:paraId="6A7884E8" w14:textId="77777777" w:rsidR="00F3140A" w:rsidRDefault="00000000">
            <w:pPr>
              <w:spacing w:after="0"/>
            </w:pPr>
            <w:r>
              <w:rPr>
                <w:sz w:val="19"/>
              </w:rPr>
              <w:t xml:space="preserve">docs: registrar la clase 8 en el readme (30/09/2026)</w:t>
            </w:r>
          </w:p>
        </w:tc>
        <w:tc>
          <w:tcPr>
            <w:tcW w:w="1728" w:type="dxa"/>
            <w:shd w:val="clear" w:color="auto" w:fill="F9F9F9"/>
            <w:tcMar>
              <w:top w:w="120" w:type="dxa"/>
              <w:left w:w="100" w:type="dxa"/>
              <w:bottom w:w="120" w:type="dxa"/>
              <w:right w:w="100" w:type="dxa"/>
            </w:tcMar>
          </w:tcPr>
          <w:p w14:paraId="2C8FA18F" w14:textId="77777777" w:rsidR="00F3140A" w:rsidRDefault="00000000">
            <w:pPr>
              <w:spacing w:after="0"/>
              <w:jc w:val="center"/>
            </w:pPr>
            <w:r>
              <w:rPr>
                <w:sz w:val="19"/>
              </w:rPr>
              <w:t xml:space="preserve">Sin PR</w:t>
            </w:r>
          </w:p>
        </w:tc>
        <w:tc>
          <w:tcPr>
            <w:tcW w:w="1440" w:type="dxa"/>
            <w:shd w:val="clear" w:color="auto" w:fill="F9F9F9"/>
            <w:tcMar>
              <w:top w:w="120" w:type="dxa"/>
              <w:left w:w="100" w:type="dxa"/>
              <w:bottom w:w="120" w:type="dxa"/>
              <w:right w:w="100" w:type="dxa"/>
            </w:tcMar>
          </w:tcPr>
          <w:p w14:paraId="1D35A64B" w14:textId="77777777" w:rsidR="00F3140A" w:rsidRDefault="00000000">
            <w:pPr>
              <w:spacing w:after="0"/>
              <w:jc w:val="center"/>
            </w:pPr>
            <w:r>
              <w:rPr>
                <w:sz w:val="19"/>
              </w:rPr>
              <w:t xml:space="preserve">Commit directo a master</w:t>
            </w:r>
          </w:p>
        </w:tc>
      </w:tr>
    </w:tbl>
    <w:p w14:paraId="402A9C25" w14:textId="77777777" w:rsidR="00F3140A" w:rsidRDefault="00000000">
      <w:pPr>
        <w:keepNext/>
        <w:spacing w:before="320" w:after="120"/>
      </w:pPr>
      <w:r>
        <w:rPr>
          <w:b/>
          <w:color w:val="1F497D"/>
          <w:sz w:val="28"/>
        </w:rPr>
        <w:t>5. Bloque D: Autoevaluación, Bloqueos y Gestión de Riesgos</w:t>
      </w:r>
    </w:p>
    <w:p w14:paraId="3DB509A3" w14:textId="77777777" w:rsidR="00F3140A" w:rsidRDefault="00000000">
      <w:pPr>
        <w:spacing w:before="80" w:after="80"/>
      </w:pPr>
      <w:r>
        <w:rPr>
          <w:b/>
        </w:rPr>
        <w:t xml:space="preserve">1. Bloqueos Encontrados (Blockers):</w:t>
      </w:r>
      <w:r>
        <w:rPr>
          <w:b w:val="0"/>
        </w:rPr>
        <w:t xml:space="preserve"/>
        <w:br/>
        <w:t xml:space="preserve">   • Me costó aterrizar la medición de deuda técnica a nuestro propio proyecto: la exposición mostró el ratio de deuda, la duplicidad y la complejidad ciclomática con datos simulados, pero en nuestro repositorio no tenemos ninguna herramienta de análisis estático configurada, así que no tenía de dónde sacar esos números.</w:t>
        <w:br/>
        <w:t xml:space="preserve">   • Al revisar los casos de prueba que organizó el equipo A me encontré con que varios están escritos muy general, sin datos de entrada concretos ni un resultado esperado exacto, y así no puedo decidir si un caso pasó o falló cuando lo ejecute en TestLink.</w:t>
      </w:r>
    </w:p>
    <w:p w14:paraId="653F9604" w14:textId="77777777" w:rsidR="00F3140A" w:rsidRDefault="00000000">
      <w:pPr>
        <w:spacing w:before="80" w:after="80"/>
      </w:pPr>
      <w:r>
        <w:rPr>
          <w:b/>
        </w:rPr>
        <w:t xml:space="preserve">2. Estrategia de Solución / Mitigación:</w:t>
      </w:r>
      <w:r>
        <w:rPr>
          <w:b w:val="0"/>
        </w:rPr>
        <w:t xml:space="preserve"/>
        <w:br/>
        <w:t xml:space="preserve">   • Para medir la deuda arranqué por lo que sí puedo contar a mano: los módulos que no tienen pruebas, las dependencias desactualizadas y los archivos que más hemos tocado (los hotspots que mencionó la exposición), y dejé anotado configurar un análisis estático antes de la entrega final del 20 de octubre para tener el ratio de deuda con datos reales.</w:t>
        <w:br/>
        <w:t xml:space="preserve">   • Antes de ejecutar, revisé caso por caso y le completé los datos de entrada y el resultado esperado, preguntándole al equipo A lo que no quedaba claro. Los casos que siguieron ambiguos los marqué como bloqueados en TestLink en vez de darlos por fallidos, para no reportar en Mantis un defecto que en realidad es del caso de prueba y no del sistema.</w:t>
      </w:r>
    </w:p>
    <w:p w14:paraId="536B158E" w14:textId="77777777" w:rsidR="00F3140A" w:rsidRDefault="00000000">
      <w:pPr>
        <w:spacing w:before="80" w:after="160"/>
      </w:pPr>
      <w:r>
        <w:rPr>
          <w:b/>
        </w:rPr>
        <w:lastRenderedPageBreak/>
        <w:t xml:space="preserve">3. Plan de Acción para la Próxima Semana:</w:t>
      </w:r>
      <w:r>
        <w:rPr>
          <w:b w:val="0"/>
        </w:rPr>
        <w:lastRenderedPageBreak/>
        <w:t xml:space="preserve"/>
        <w:br/>
        <w:t xml:space="preserve">   • Terminar de ejecutar en TestLink los casos de prueba del equipo A y pasar a Mantis los que no pasen, llenando bien la categoría, la severidad, la prioridad, la reproducibilidad, el entorno y los pasos numerados para reproducir, con las capturas adjuntas, porque eso es lo que revisa la docente el miércoles 14 de octubre.</w:t>
        <w:br/>
        <w:t xml:space="preserve">   • Armar la matriz de resultados de las pruebas con las evidencias y el registro de errores encontrados, que es el entregable del equipo evaluador, y con eso llegar listo a la corrección de errores y la entrega final del proyecto del 20 de octubre.</w:t>
      </w:r>
    </w:p>
    <w:p w14:paraId="4E26DD53" w14:textId="77777777" w:rsidR="00F3140A" w:rsidRDefault="00000000">
      <w:pPr>
        <w:keepNext/>
        <w:spacing w:before="320" w:after="120"/>
      </w:pPr>
      <w:r>
        <w:rPr>
          <w:b/>
          <w:color w:val="1F497D"/>
          <w:sz w:val="28"/>
        </w:rPr>
        <w:t>6. Lista de Chequeo y Validación Final</w:t>
      </w:r>
    </w:p>
    <w:p w14:paraId="440592D7" w14:textId="77777777" w:rsidR="00F3140A" w:rsidRDefault="00000000">
      <w:pPr>
        <w:spacing w:after="60"/>
        <w:ind w:left="288"/>
      </w:pPr>
      <w:r>
        <w:rPr>
          <w:b/>
        </w:rPr>
        <w:t xml:space="preserve">☑  </w:t>
      </w:r>
      <w:r>
        <w:rPr>
          <w:sz w:val="21"/>
        </w:rPr>
        <w:t>Cumplo con el mínimo de 4 horas T.I.E. registradas con su correspondiente evidencia.</w:t>
      </w:r>
    </w:p>
    <w:p w14:paraId="24DF2C35" w14:textId="77777777" w:rsidR="00F3140A" w:rsidRDefault="00000000">
      <w:pPr>
        <w:spacing w:after="60"/>
        <w:ind w:left="288"/>
      </w:pPr>
      <w:r>
        <w:rPr>
          <w:b/>
        </w:rPr>
        <w:t xml:space="preserve">☑  </w:t>
      </w:r>
      <w:r>
        <w:rPr>
          <w:sz w:val="21"/>
        </w:rPr>
        <w:t>Los hashes de commits y PRs corresponden a mi cuenta de GitHub/GitLab registrada.</w:t>
      </w:r>
    </w:p>
    <w:p w14:paraId="20AFA886" w14:textId="77777777" w:rsidR="00F3140A" w:rsidRDefault="00000000">
      <w:pPr>
        <w:spacing w:after="60"/>
        <w:ind w:left="288"/>
      </w:pPr>
      <w:r>
        <w:rPr>
          <w:b/>
        </w:rPr>
        <w:t xml:space="preserve">☑  </w:t>
      </w:r>
      <w:r>
        <w:rPr>
          <w:sz w:val="21"/>
        </w:rPr>
        <w:t>Registré adecuadamente los ejercicios y tareas correspondientes a la sesión de clase presencial.</w:t>
      </w:r>
    </w:p>
    <w:p w14:paraId="0DE0EA29" w14:textId="77777777" w:rsidR="00F3140A" w:rsidRDefault="00000000">
      <w:pPr>
        <w:spacing w:before="400" w:after="80"/>
      </w:pPr>
      <w:r>
        <w:rPr>
          <w:b/>
        </w:rPr>
        <w:t xml:space="preserve">Firma Digital / Confirmación del Estudiante: </w:t>
      </w:r>
      <w:r>
        <w:rPr>
          <w:b w:val="0"/>
        </w:rPr>
        <w:t xml:space="preserve">Andres Felipe Velez Alcaraz — https://github.com/andrias01 — Código 1017245136</w:t>
      </w:r>
    </w:p>
    <w:p w14:paraId="0883D355" w14:textId="77777777" w:rsidR="00F3140A" w:rsidRDefault="00000000">
      <w:pPr>
        <w:spacing w:after="0"/>
      </w:pPr>
      <w:r>
        <w:rPr>
          <w:b/>
        </w:rPr>
        <w:t xml:space="preserve">Fecha de Subida: </w:t>
      </w:r>
      <w:r>
        <w:rPr>
          <w:b w:val="0"/>
        </w:rPr>
        <w:t xml:space="preserve">11/10/2026</w:t>
      </w:r>
    </w:p>
    <w:sectPr w:rsidR="00F3140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11411267">
    <w:abstractNumId w:val="8"/>
  </w:num>
  <w:num w:numId="2" w16cid:durableId="917053352">
    <w:abstractNumId w:val="6"/>
  </w:num>
  <w:num w:numId="3" w16cid:durableId="2108958189">
    <w:abstractNumId w:val="5"/>
  </w:num>
  <w:num w:numId="4" w16cid:durableId="350765611">
    <w:abstractNumId w:val="4"/>
  </w:num>
  <w:num w:numId="5" w16cid:durableId="867837215">
    <w:abstractNumId w:val="7"/>
  </w:num>
  <w:num w:numId="6" w16cid:durableId="1180267784">
    <w:abstractNumId w:val="3"/>
  </w:num>
  <w:num w:numId="7" w16cid:durableId="999507451">
    <w:abstractNumId w:val="2"/>
  </w:num>
  <w:num w:numId="8" w16cid:durableId="2072119863">
    <w:abstractNumId w:val="1"/>
  </w:num>
  <w:num w:numId="9" w16cid:durableId="1422337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ABC"/>
    <w:rsid w:val="0015074B"/>
    <w:rsid w:val="0029639D"/>
    <w:rsid w:val="00326F90"/>
    <w:rsid w:val="00AA1D8D"/>
    <w:rsid w:val="00B47730"/>
    <w:rsid w:val="00CB0664"/>
    <w:rsid w:val="00E164A4"/>
    <w:rsid w:val="00E92D22"/>
    <w:rsid w:val="00F314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26BA93"/>
  <w14:defaultImageDpi w14:val="300"/>
  <w15:docId w15:val="{6A36262C-04DF-4B10-9D5D-96564BA82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62626"/>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535</Words>
  <Characters>2948</Characters>
  <Application>Microsoft Office Word</Application>
  <DocSecurity>0</DocSecurity>
  <Lines>24</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3477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Andres Felipe Velez Alcaraz</cp:lastModifiedBy>
  <cp:revision>3</cp:revision>
  <dcterms:created xsi:type="dcterms:W3CDTF">2013-12-23T23:15:00Z</dcterms:created>
  <dcterms:modified xsi:type="dcterms:W3CDTF">2026-08-06T00:46:00Z</dcterms:modified>
  <cp:category/>
</cp:coreProperties>
</file>