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D1869" w14:textId="77777777" w:rsidR="00F3140A" w:rsidRDefault="00000000">
      <w:pPr>
        <w:spacing w:after="80"/>
      </w:pPr>
      <w:r>
        <w:rPr>
          <w:b/>
          <w:color w:val="1F497D"/>
          <w:sz w:val="44"/>
        </w:rPr>
        <w:t>📘 Bitácora Digital de Ingeniería de Software</w:t>
      </w:r>
    </w:p>
    <w:p w14:paraId="7E1E7338" w14:textId="77777777" w:rsidR="00F3140A" w:rsidRDefault="00000000">
      <w:pPr>
        <w:spacing w:after="360"/>
      </w:pPr>
      <w:r>
        <w:rPr>
          <w:i/>
          <w:color w:val="595959"/>
          <w:sz w:val="24"/>
        </w:rPr>
        <w:t>Asignatura: Software 4 — Seguimiento Académico y Proyecto Integrador</w:t>
      </w:r>
    </w:p>
    <w:p w14:paraId="71372DF1" w14:textId="77777777" w:rsidR="00F3140A" w:rsidRDefault="00000000">
      <w:pPr>
        <w:keepNext/>
        <w:spacing w:before="320" w:after="120"/>
      </w:pPr>
      <w:r>
        <w:rPr>
          <w:b/>
          <w:color w:val="1F497D"/>
          <w:sz w:val="28"/>
        </w:rPr>
        <w:t>1. Información General del Registro</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192"/>
      </w:tblGrid>
      <w:tr w:rsidR="00F3140A" w14:paraId="727DC5A8" w14:textId="77777777">
        <w:trPr>
          <w:jc w:val="center"/>
        </w:trPr>
        <w:tc>
          <w:tcPr>
            <w:tcW w:w="3168" w:type="dxa"/>
            <w:shd w:val="clear" w:color="auto" w:fill="F2F2F2"/>
            <w:tcMar>
              <w:top w:w="120" w:type="dxa"/>
              <w:left w:w="150" w:type="dxa"/>
              <w:bottom w:w="120" w:type="dxa"/>
              <w:right w:w="150" w:type="dxa"/>
            </w:tcMar>
          </w:tcPr>
          <w:p w14:paraId="6CEA6777" w14:textId="77777777" w:rsidR="00F3140A" w:rsidRDefault="00000000">
            <w:pPr>
              <w:spacing w:after="0"/>
            </w:pPr>
            <w:r>
              <w:rPr>
                <w:b/>
                <w:sz w:val="21"/>
              </w:rPr>
              <w:t>Estudiante:</w:t>
            </w:r>
          </w:p>
        </w:tc>
        <w:tc>
          <w:tcPr>
            <w:tcW w:w="6192" w:type="dxa"/>
            <w:tcMar>
              <w:top w:w="120" w:type="dxa"/>
              <w:left w:w="150" w:type="dxa"/>
              <w:bottom w:w="120" w:type="dxa"/>
              <w:right w:w="150" w:type="dxa"/>
            </w:tcMar>
          </w:tcPr>
          <w:p w14:paraId="7790363D" w14:textId="77777777" w:rsidR="00F3140A" w:rsidRDefault="00000000">
            <w:pPr>
              <w:spacing w:after="0"/>
            </w:pPr>
            <w:r>
              <w:rPr>
                <w:sz w:val="21"/>
              </w:rPr>
              <w:t xml:space="preserve">Andres Felipe Velez Alcaraz</w:t>
            </w:r>
          </w:p>
        </w:tc>
      </w:tr>
      <w:tr w:rsidR="00F3140A" w14:paraId="6088C219" w14:textId="77777777">
        <w:trPr>
          <w:jc w:val="center"/>
        </w:trPr>
        <w:tc>
          <w:tcPr>
            <w:tcW w:w="3168" w:type="dxa"/>
            <w:shd w:val="clear" w:color="auto" w:fill="F2F2F2"/>
            <w:tcMar>
              <w:top w:w="120" w:type="dxa"/>
              <w:left w:w="150" w:type="dxa"/>
              <w:bottom w:w="120" w:type="dxa"/>
              <w:right w:w="150" w:type="dxa"/>
            </w:tcMar>
          </w:tcPr>
          <w:p w14:paraId="5E14B5D7" w14:textId="77777777" w:rsidR="00F3140A" w:rsidRDefault="00000000">
            <w:pPr>
              <w:spacing w:after="0"/>
            </w:pPr>
            <w:r>
              <w:rPr>
                <w:b/>
                <w:sz w:val="21"/>
              </w:rPr>
              <w:t>ID / Código:</w:t>
            </w:r>
          </w:p>
        </w:tc>
        <w:tc>
          <w:tcPr>
            <w:tcW w:w="6192" w:type="dxa"/>
            <w:tcMar>
              <w:top w:w="120" w:type="dxa"/>
              <w:left w:w="150" w:type="dxa"/>
              <w:bottom w:w="120" w:type="dxa"/>
              <w:right w:w="150" w:type="dxa"/>
            </w:tcMar>
          </w:tcPr>
          <w:p w14:paraId="5B90E407" w14:textId="5569A1A6" w:rsidR="00F3140A" w:rsidRDefault="00E164A4">
            <w:pPr>
              <w:spacing w:after="0"/>
            </w:pPr>
            <w:r>
              <w:rPr>
                <w:sz w:val="21"/>
              </w:rPr>
              <w:t xml:space="preserve">1017245136</w:t>
            </w:r>
          </w:p>
        </w:tc>
      </w:tr>
      <w:tr w:rsidR="00F3140A" w14:paraId="14EFB467" w14:textId="77777777">
        <w:trPr>
          <w:jc w:val="center"/>
        </w:trPr>
        <w:tc>
          <w:tcPr>
            <w:tcW w:w="3168" w:type="dxa"/>
            <w:shd w:val="clear" w:color="auto" w:fill="F2F2F2"/>
            <w:tcMar>
              <w:top w:w="120" w:type="dxa"/>
              <w:left w:w="150" w:type="dxa"/>
              <w:bottom w:w="120" w:type="dxa"/>
              <w:right w:w="150" w:type="dxa"/>
            </w:tcMar>
          </w:tcPr>
          <w:p w14:paraId="798B25F3" w14:textId="77777777" w:rsidR="00F3140A" w:rsidRDefault="00000000">
            <w:pPr>
              <w:spacing w:after="0"/>
            </w:pPr>
            <w:r>
              <w:rPr>
                <w:b/>
                <w:sz w:val="21"/>
              </w:rPr>
              <w:t>Semana de Trabajo:</w:t>
            </w:r>
          </w:p>
        </w:tc>
        <w:tc>
          <w:tcPr>
            <w:tcW w:w="6192" w:type="dxa"/>
            <w:tcMar>
              <w:top w:w="120" w:type="dxa"/>
              <w:left w:w="150" w:type="dxa"/>
              <w:bottom w:w="120" w:type="dxa"/>
              <w:right w:w="150" w:type="dxa"/>
            </w:tcMar>
          </w:tcPr>
          <w:p w14:paraId="6A3BD88E" w14:textId="7C46B0D3" w:rsidR="00F3140A" w:rsidRDefault="00000000">
            <w:pPr>
              <w:spacing w:after="0"/>
            </w:pPr>
            <w:proofErr w:type="spellStart"/>
            <w:proofErr w:type="spellEnd"/>
            <w:r>
              <w:rPr>
                <w:sz w:val="21"/>
              </w:rPr>
              <w:t xml:space="preserve">Semana N° 7   |   Fecha: 02/09/2026</w:t>
            </w:r>
          </w:p>
        </w:tc>
      </w:tr>
      <w:tr w:rsidR="00F3140A" w14:paraId="22E02BBA" w14:textId="77777777">
        <w:trPr>
          <w:jc w:val="center"/>
        </w:trPr>
        <w:tc>
          <w:tcPr>
            <w:tcW w:w="3168" w:type="dxa"/>
            <w:shd w:val="clear" w:color="auto" w:fill="F2F2F2"/>
            <w:tcMar>
              <w:top w:w="120" w:type="dxa"/>
              <w:left w:w="150" w:type="dxa"/>
              <w:bottom w:w="120" w:type="dxa"/>
              <w:right w:w="150" w:type="dxa"/>
            </w:tcMar>
          </w:tcPr>
          <w:p w14:paraId="4AE88DB6" w14:textId="77777777" w:rsidR="00F3140A" w:rsidRDefault="00000000">
            <w:pPr>
              <w:spacing w:after="0"/>
            </w:pPr>
            <w:r>
              <w:rPr>
                <w:b/>
                <w:sz w:val="21"/>
              </w:rPr>
              <w:t>Proyecto Asignado:</w:t>
            </w:r>
          </w:p>
        </w:tc>
        <w:tc>
          <w:tcPr>
            <w:tcW w:w="6192" w:type="dxa"/>
            <w:tcMar>
              <w:top w:w="120" w:type="dxa"/>
              <w:left w:w="150" w:type="dxa"/>
              <w:bottom w:w="120" w:type="dxa"/>
              <w:right w:w="150" w:type="dxa"/>
            </w:tcMar>
          </w:tcPr>
          <w:p w14:paraId="56916518" w14:textId="77777777" w:rsidR="00F3140A" w:rsidRDefault="00000000">
            <w:pPr>
              <w:spacing w:after="0"/>
            </w:pPr>
            <w:r>
              <w:rPr>
                <w:sz w:val="21"/>
              </w:rPr>
              <w:t xml:space="preserve">Pruebas de software (fundamentos, tipos y niveles) y arranque del aseguramiento de calidad del proyecto SIGRA</w:t>
            </w:r>
          </w:p>
        </w:tc>
      </w:tr>
      <w:tr w:rsidR="00F3140A" w14:paraId="0AB0CB80" w14:textId="77777777">
        <w:trPr>
          <w:jc w:val="center"/>
        </w:trPr>
        <w:tc>
          <w:tcPr>
            <w:tcW w:w="3168" w:type="dxa"/>
            <w:shd w:val="clear" w:color="auto" w:fill="F2F2F2"/>
            <w:tcMar>
              <w:top w:w="120" w:type="dxa"/>
              <w:left w:w="150" w:type="dxa"/>
              <w:bottom w:w="120" w:type="dxa"/>
              <w:right w:w="150" w:type="dxa"/>
            </w:tcMar>
          </w:tcPr>
          <w:p w14:paraId="0CFA4887" w14:textId="77777777" w:rsidR="00F3140A" w:rsidRDefault="00000000">
            <w:pPr>
              <w:spacing w:after="0"/>
            </w:pPr>
            <w:r>
              <w:rPr>
                <w:b/>
                <w:sz w:val="21"/>
              </w:rPr>
              <w:t>Módulo / Rol:</w:t>
            </w:r>
          </w:p>
        </w:tc>
        <w:tc>
          <w:tcPr>
            <w:tcW w:w="6192" w:type="dxa"/>
            <w:tcMar>
              <w:top w:w="120" w:type="dxa"/>
              <w:left w:w="150" w:type="dxa"/>
              <w:bottom w:w="120" w:type="dxa"/>
              <w:right w:w="150" w:type="dxa"/>
            </w:tcMar>
          </w:tcPr>
          <w:p w14:paraId="78BD213B" w14:textId="77777777" w:rsidR="00F3140A" w:rsidRDefault="00000000">
            <w:pPr>
              <w:spacing w:after="0"/>
            </w:pPr>
            <w:r>
              <w:rPr>
                <w:sz w:val="21"/>
              </w:rPr>
              <w:t xml:space="preserve">RECODER / módulo de pruebas y calidad del proyecto SIGRA</w:t>
            </w:r>
          </w:p>
        </w:tc>
      </w:tr>
    </w:tbl>
    <w:p w14:paraId="3B7B92BD" w14:textId="77777777" w:rsidR="00F3140A" w:rsidRDefault="00000000">
      <w:pPr>
        <w:keepNext/>
        <w:spacing w:before="320" w:after="120"/>
      </w:pPr>
      <w:r>
        <w:rPr>
          <w:b/>
          <w:color w:val="1F497D"/>
          <w:sz w:val="28"/>
        </w:rPr>
        <w:t>2. Bloque A: Actividades de Clase (A.D.D. - 3 Horas Presenciales)</w:t>
      </w:r>
    </w:p>
    <w:p w14:paraId="0EB94111" w14:textId="77777777" w:rsidR="00F3140A" w:rsidRDefault="00000000">
      <w:pPr>
        <w:keepNext/>
        <w:spacing w:before="240" w:after="80"/>
      </w:pPr>
      <w:r>
        <w:rPr>
          <w:b/>
          <w:color w:val="1F497D"/>
          <w:sz w:val="24"/>
        </w:rPr>
        <w:t>2.1. Resumen Teórico y Conceptos Clave</w:t>
      </w:r>
    </w:p>
    <w:p w14:paraId="7401EBEF" w14:textId="77777777" w:rsidR="00F3140A" w:rsidRDefault="00000000">
      <w:pPr>
        <w:spacing w:before="80" w:after="160"/>
        <w:ind w:left="288"/>
      </w:pPr>
      <w:r>
        <w:rPr>
          <w:b/>
          <w:color w:val="1F497D"/>
          <w:sz w:val="20"/>
        </w:rPr>
        <w:t xml:space="preserve">📌 Consigna: </w:t>
      </w:r>
      <w:r>
        <w:rPr>
          <w:i/>
          <w:color w:val="595959"/>
          <w:sz w:val="20"/>
        </w:rPr>
        <w:t>Resume los puntos centrales discutidos en la clase presencial (ej. Puntos de Función, SQA, Mantenimiento, Refactorización).</w:t>
      </w:r>
    </w:p>
    <w:p w14:paraId="08C529F6" w14:textId="77777777" w:rsidR="00F3140A" w:rsidRDefault="00000000">
      <w:pPr>
        <w:spacing w:after="80"/>
      </w:pPr>
      <w:r>
        <w:rPr>
          <w:b/>
        </w:rPr>
        <w:t xml:space="preserve">• Tema Principal: </w:t>
      </w:r>
      <w:r>
        <w:rPr>
          <w:b w:val="0"/>
        </w:rPr>
        <w:t xml:space="preserve">Pruebas de Software: fundamentos, principios, ciclo de vida, tipos y niveles de prueba</w:t>
      </w:r>
    </w:p>
    <w:p w14:paraId="08C529F6" w14:textId="77777777" w:rsidR="00F3140A" w:rsidRDefault="00000000">
      <w:pPr>
        <w:spacing w:after="80"/>
      </w:pPr>
      <w:r>
        <w:rPr>
          <w:b/>
        </w:rPr>
        <w:t xml:space="preserve"/>
      </w:r>
      <w:r>
        <w:rPr>
          <w:b w:val="0"/>
        </w:rPr>
        <w:t xml:space="preserve">La clase retomó brevemente la diferencia entre verificación y validación vista en las primeras sesiones y luego se centró en las pruebas de software: qué son, por qué importan tanto (con varios casos reales de fallas costosas), qué principios las rigen, cómo es su ciclo de vida, y cómo se clasifican según el conocimiento del código y según el nivel de la pirámide de pruebas.</w:t>
      </w:r>
    </w:p>
    <w:p w14:paraId="08C529F6" w14:textId="77777777" w:rsidR="00F3140A" w:rsidRDefault="00000000">
      <w:pPr>
        <w:spacing w:after="80"/>
      </w:pPr>
      <w:r>
        <w:rPr>
          <w:b/>
        </w:rPr>
        <w:t xml:space="preserve">• Síntesis de Conceptos:</w:t>
      </w:r>
    </w:p>
    <w:p w14:paraId="6113ABF7" w14:textId="77777777" w:rsidR="00F3140A" w:rsidRDefault="00000000">
      <w:pPr>
        <w:pStyle w:val="Listaconvietas"/>
        <w:spacing w:after="40"/>
      </w:pPr>
      <w:r>
        <w:rPr>
          <w:b/>
        </w:rPr>
        <w:t xml:space="preserve">Concepto 1 — Verificación vs. Validación (repaso): </w:t>
      </w:r>
      <w:r>
        <w:rPr>
          <w:b w:val="0"/>
        </w:rPr>
        <w:t xml:space="preserve">La verificación no ejecuta código: usa revisiones, recorridos, inspecciones y verificación documental para confirmar que el software cumple una especificación, y la hace el equipo de control de calidad al inicio del ciclo. La validación sí ejecuta código: usa pruebas de caja negra y caja blanca y pruebas no funcionales para confirmar que el software cumple los requisitos y expectativas del usuario, y encuentra errores que la verificación no puede detectar.</w:t>
      </w:r>
    </w:p>
    <w:p w14:paraId="6113ABF7" w14:textId="77777777" w:rsidR="00F3140A" w:rsidRDefault="00000000">
      <w:pPr>
        <w:pStyle w:val="Listaconvietas"/>
        <w:spacing w:after="40"/>
      </w:pPr>
      <w:r>
        <w:rPr>
          <w:b/>
        </w:rPr>
        <w:t xml:space="preserve">Concepto 2 — Objetivo e importancia de las pruebas: </w:t>
      </w:r>
      <w:r>
        <w:rPr>
          <w:b w:val="0"/>
        </w:rPr>
        <w:t xml:space="preserve">El objetivo es asegurar la calidad del software verificando y validando que cumple con los requisitos especificados. Su importancia está en la identificación temprana de defectos, la reducción de costos de mantenimiento y el aumento de la satisfacción del cliente.</w:t>
      </w:r>
    </w:p>
    <w:p w14:paraId="6113ABF7" w14:textId="77777777" w:rsidR="00F3140A" w:rsidRDefault="00000000">
      <w:pPr>
        <w:pStyle w:val="Listaconvietas"/>
        <w:spacing w:after="40"/>
      </w:pPr>
      <w:r>
        <w:rPr>
          <w:b/>
        </w:rPr>
        <w:t xml:space="preserve">Concepto 3 — Casos reales de fallas costosas por no probar bien: </w:t>
      </w:r>
      <w:r>
        <w:rPr>
          <w:b w:val="0"/>
        </w:rPr>
        <w:t xml:space="preserve">El cohete Ariane 5 se autodestruyó a los 36.7 segundos de su lanzamiento en 1996 (pérdida de 500 millones de dólares) por convertir un número flotante de 64 bits a un entero de 16 bits sin comprobar el desbordamiento. La máquina de radioterapia Therac-25 administró dosis letales de radiación entre 1985 y 1987 por fallas de software sin sistemas de seguridad adecuados. El radar del misil Patriot falló en 1991 por un error de precisión que se acumulaba con el tiempo, dejando pasar un misil Scud que mató a 28 soldados. El Mars Climate Orbiter de la NASA se perdió en 1999 por mezclar unidades inglesas y métricas en el software de navegación.</w:t>
      </w:r>
    </w:p>
    <w:p w14:paraId="6113ABF7" w14:textId="77777777" w:rsidR="00F3140A" w:rsidRDefault="00000000">
      <w:pPr>
        <w:pStyle w:val="Listaconvietas"/>
        <w:spacing w:after="40"/>
      </w:pPr>
      <w:r>
        <w:rPr>
          <w:b/>
        </w:rPr>
        <w:t xml:space="preserve">Concepto 4 — Principios de la prueba de software: </w:t>
      </w:r>
      <w:r>
        <w:rPr>
          <w:b w:val="0"/>
        </w:rPr>
        <w:t xml:space="preserve">Las pruebas deben planificarse mucho antes de que empiece el desarrollo, les aplica el principio de Pareto (un porcentaje pequeño de módulos concentra la mayoría de los errores), deben empezar por "lo pequeño" y progresar hacia "lo grande", no son posibles las pruebas exhaustivas (probar todas las combinaciones) y son más efectivas si las conduce un equipo independiente al que desarrolló el software.</w:t>
      </w:r>
    </w:p>
    <w:p w14:paraId="6113ABF7" w14:textId="77777777" w:rsidR="00F3140A" w:rsidRDefault="00000000">
      <w:pPr>
        <w:pStyle w:val="Listaconvietas"/>
        <w:spacing w:after="40"/>
      </w:pPr>
      <w:r>
        <w:rPr>
          <w:b/>
        </w:rPr>
        <w:t xml:space="preserve">Concepto 5 — Ciclo de vida de las pruebas: </w:t>
      </w:r>
      <w:r>
        <w:rPr>
          <w:b w:val="0"/>
        </w:rPr>
        <w:t xml:space="preserve">Planificación de Pruebas (definir la estrategia y el alcance), Diseño de Pruebas (crear los casos de prueba a partir de los requisitos), Ejecución de Pruebas (correr las pruebas y registrar los resultados) y Cierre de Pruebas (evaluar los resultados y reportar la calidad del software).</w:t>
      </w:r>
    </w:p>
    <w:p w14:paraId="6113ABF7" w14:textId="77777777" w:rsidR="00F3140A" w:rsidRDefault="00000000">
      <w:pPr>
        <w:pStyle w:val="Listaconvietas"/>
        <w:spacing w:after="40"/>
      </w:pPr>
      <w:r>
        <w:rPr>
          <w:b/>
        </w:rPr>
        <w:t xml:space="preserve">Concepto 6 — Proceso de pruebas de programas: </w:t>
      </w:r>
      <w:r>
        <w:rPr>
          <w:b w:val="0"/>
        </w:rPr>
        <w:t xml:space="preserve">Se preparan y ejecutan los casos de prueba sobre una versión congelada del software; si se detectan errores, se seleccionan y priorizan para corregirlos, se verifican las correcciones, se congela la versión corregida y se hacen pruebas de regresión totales o parciales antes de aceptar la nueva versión. Un programa que pasa todos sus casos de prueba no es necesariamente un programa sin errores: solo significa que esos casos no encontraron ninguno.</w:t>
      </w:r>
    </w:p>
    <w:p w14:paraId="6113ABF7" w14:textId="77777777" w:rsidR="00F3140A" w:rsidRDefault="00000000">
      <w:pPr>
        <w:pStyle w:val="Listaconvietas"/>
        <w:spacing w:after="40"/>
      </w:pPr>
      <w:r>
        <w:rPr>
          <w:b/>
        </w:rPr>
        <w:t xml:space="preserve">Concepto 7 — Caja Negra, Caja Blanca y Caja Gris: </w:t>
      </w:r>
      <w:r>
        <w:rPr>
          <w:b w:val="0"/>
        </w:rPr>
        <w:t xml:space="preserve">En Caja Negra se prueba la funcionalidad sin conocer el código interno, mirando solo entradas y salidas como lo haría un usuario final. En Caja Blanca se prueba la estructura interna, el código y la lógica, y requiere habilidades de programación. La Caja Gris es un híbrido: se tiene acceso limitado a la estructura interna (bases de datos, documentación técnica) para diseñar mejores pruebas de usuario.</w:t>
      </w:r>
    </w:p>
    <w:p w14:paraId="6113ABF7" w14:textId="77777777" w:rsidR="00F3140A" w:rsidRDefault="00000000">
      <w:pPr>
        <w:pStyle w:val="Listaconvietas"/>
        <w:spacing w:after="40"/>
      </w:pPr>
      <w:r>
        <w:rPr>
          <w:b/>
        </w:rPr>
        <w:t xml:space="preserve">Concepto 8 — Niveles de prueba: la pirámide: </w:t>
      </w:r>
      <w:r>
        <w:rPr>
          <w:b w:val="0"/>
        </w:rPr>
        <w:t xml:space="preserve">Las Pruebas Unitarias verifican que un componente individual (una función o clase) funcione correctamente y son rápidas y automatizadas. Las Pruebas de Integración aseguran que los módulos o servicios funcionen bien al conectarse entre sí. Las Pruebas de Sistema prueban el software completo e integrado contra los requisitos. Las Pruebas de Aceptación le dan la última palabra al cliente: ¿el producto resuelve el problema de negocio?</w:t>
      </w:r>
    </w:p>
    <w:p w14:paraId="6113ABF7" w14:textId="77777777" w:rsidR="00F3140A" w:rsidRDefault="00000000">
      <w:pPr>
        <w:pStyle w:val="Listaconvietas"/>
        <w:spacing w:after="40"/>
      </w:pPr>
      <w:r>
        <w:rPr>
          <w:b/>
        </w:rPr>
        <w:t xml:space="preserve">Concepto 9 — Pruebas Alfa y Beta: </w:t>
      </w:r>
      <w:r>
        <w:rPr>
          <w:b w:val="0"/>
        </w:rPr>
        <w:t xml:space="preserve">Las Pruebas Alfa detectan errores en un ambiente controlado o simulado, en el mismo lugar donde se desarrolló el sistema. Las Pruebas Beta validan el sistema con un grupo real de usuarios que lo usan en sus actividades cotidianas, en un ambiente real, procesando transacciones y salidas normales.</w:t>
      </w:r>
    </w:p>
    <w:p w14:paraId="6113ABF7" w14:textId="77777777" w:rsidR="00F3140A" w:rsidRDefault="00000000">
      <w:pPr>
        <w:pStyle w:val="Listaconvietas"/>
        <w:spacing w:after="40"/>
      </w:pPr>
      <w:r>
        <w:rPr>
          <w:b/>
        </w:rPr>
        <w:t xml:space="preserve">Concepto 10 — Funcionales vs. No Funcionales: </w:t>
      </w:r>
      <w:r>
        <w:rPr>
          <w:b w:val="0"/>
        </w:rPr>
        <w:t xml:space="preserve">Las Pruebas Funcionales validan el "qué" hace el sistema, centradas en los requisitos del negocio (pruebas de humo, de regresión, de API). Las Pruebas No Funcionales evalúan el "cómo" lo hace: rendimiento, seguridad, usabilidad y carga.</w:t>
      </w:r>
    </w:p>
    <w:p w14:paraId="08C529F6" w14:textId="77777777" w:rsidR="00F3140A" w:rsidRDefault="00000000">
      <w:pPr>
        <w:spacing w:after="80"/>
      </w:pPr>
      <w:r>
        <w:rPr>
          <w:b/>
        </w:rPr>
        <w:t xml:space="preserve">• Glosario / Métricas Relevantes: </w:t>
      </w:r>
      <w:r>
        <w:rPr>
          <w:b w:val="0"/>
        </w:rPr>
        <w:t xml:space="preserve">Verificación, Validación, IEEE Std 1028-2008, Caso de prueba, Error, Defecto, Fallo, Caja Negra, Caja Blanca, Caja Gris, Pruebas Unitarias, Pruebas de Integración, Pruebas de Sistema, Pruebas de Aceptación, Pruebas Alfa, Pruebas Beta, Pruebas Funcionales, Pruebas No Funcionales, Pruebas de Humo, Pruebas de Regresión, Principio de Pareto, Ciclo en V.</w:t>
      </w:r>
    </w:p>
    <w:p w14:paraId="5BD712CD" w14:textId="77777777" w:rsidR="00F3140A" w:rsidRDefault="00000000">
      <w:pPr>
        <w:keepNext/>
        <w:spacing w:before="240" w:after="80"/>
      </w:pPr>
      <w:r>
        <w:rPr>
          <w:b/>
          <w:color w:val="1F497D"/>
          <w:sz w:val="24"/>
        </w:rPr>
        <w:t>2.2. Tareas o Ejercicios (A.D.D.)</w:t>
      </w:r>
    </w:p>
    <w:p w14:paraId="64F9223B" w14:textId="77777777" w:rsidR="00F3140A" w:rsidRDefault="00000000">
      <w:pPr>
        <w:spacing w:before="80" w:after="160"/>
        <w:ind w:left="288"/>
      </w:pPr>
      <w:r>
        <w:rPr>
          <w:b/>
          <w:color w:val="1F497D"/>
          <w:sz w:val="20"/>
        </w:rPr>
        <w:t xml:space="preserve">📌 Consigna: </w:t>
      </w:r>
      <w:r>
        <w:rPr>
          <w:i/>
          <w:color w:val="595959"/>
          <w:sz w:val="20"/>
        </w:rPr>
        <w:t>Registra los ejercicios prácticos, talleres o actividades guiadas desarrolladas durante la sesión de clase.</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16"/>
        <w:gridCol w:w="2576"/>
        <w:gridCol w:w="3143"/>
        <w:gridCol w:w="1862"/>
        <w:gridCol w:w="1263"/>
      </w:tblGrid>
      <w:tr w:rsidR="00F3140A" w14:paraId="601F1842" w14:textId="77777777">
        <w:trPr>
          <w:jc w:val="center"/>
        </w:trPr>
        <w:tc>
          <w:tcPr>
            <w:tcW w:w="720" w:type="dxa"/>
            <w:shd w:val="clear" w:color="auto" w:fill="1F497D"/>
            <w:tcMar>
              <w:top w:w="140" w:type="dxa"/>
              <w:left w:w="100" w:type="dxa"/>
              <w:bottom w:w="140" w:type="dxa"/>
              <w:right w:w="100" w:type="dxa"/>
            </w:tcMar>
          </w:tcPr>
          <w:p w14:paraId="44A31085" w14:textId="77777777" w:rsidR="00F3140A" w:rsidRDefault="00000000">
            <w:pPr>
              <w:spacing w:after="0"/>
              <w:jc w:val="center"/>
            </w:pPr>
            <w:r>
              <w:rPr>
                <w:b/>
                <w:color w:val="FFFFFF"/>
                <w:sz w:val="19"/>
              </w:rPr>
              <w:t>N°</w:t>
            </w:r>
          </w:p>
        </w:tc>
        <w:tc>
          <w:tcPr>
            <w:tcW w:w="2592" w:type="dxa"/>
            <w:shd w:val="clear" w:color="auto" w:fill="1F497D"/>
            <w:tcMar>
              <w:top w:w="140" w:type="dxa"/>
              <w:left w:w="100" w:type="dxa"/>
              <w:bottom w:w="140" w:type="dxa"/>
              <w:right w:w="100" w:type="dxa"/>
            </w:tcMar>
          </w:tcPr>
          <w:p w14:paraId="3EBD850D" w14:textId="77777777" w:rsidR="00F3140A" w:rsidRDefault="00000000">
            <w:pPr>
              <w:spacing w:after="0"/>
              <w:jc w:val="center"/>
            </w:pPr>
            <w:r>
              <w:rPr>
                <w:b/>
                <w:color w:val="FFFFFF"/>
                <w:sz w:val="19"/>
              </w:rPr>
              <w:t>Nombre de la Tarea / Ejercicio</w:t>
            </w:r>
          </w:p>
        </w:tc>
        <w:tc>
          <w:tcPr>
            <w:tcW w:w="3168" w:type="dxa"/>
            <w:shd w:val="clear" w:color="auto" w:fill="1F497D"/>
            <w:tcMar>
              <w:top w:w="140" w:type="dxa"/>
              <w:left w:w="100" w:type="dxa"/>
              <w:bottom w:w="140" w:type="dxa"/>
              <w:right w:w="100" w:type="dxa"/>
            </w:tcMar>
          </w:tcPr>
          <w:p w14:paraId="07A6092F" w14:textId="77777777" w:rsidR="00F3140A" w:rsidRDefault="00000000">
            <w:pPr>
              <w:spacing w:after="0"/>
              <w:jc w:val="center"/>
            </w:pPr>
            <w:r>
              <w:rPr>
                <w:b/>
                <w:color w:val="FFFFFF"/>
                <w:sz w:val="19"/>
              </w:rPr>
              <w:t>Descripción / Enunciado Resumido</w:t>
            </w:r>
          </w:p>
        </w:tc>
        <w:tc>
          <w:tcPr>
            <w:tcW w:w="1872" w:type="dxa"/>
            <w:shd w:val="clear" w:color="auto" w:fill="1F497D"/>
            <w:tcMar>
              <w:top w:w="140" w:type="dxa"/>
              <w:left w:w="100" w:type="dxa"/>
              <w:bottom w:w="140" w:type="dxa"/>
              <w:right w:w="100" w:type="dxa"/>
            </w:tcMar>
          </w:tcPr>
          <w:p w14:paraId="07BB122A" w14:textId="77777777" w:rsidR="00F3140A" w:rsidRDefault="00000000">
            <w:pPr>
              <w:spacing w:after="0"/>
              <w:jc w:val="center"/>
            </w:pPr>
            <w:r>
              <w:rPr>
                <w:b/>
                <w:color w:val="FFFFFF"/>
                <w:sz w:val="19"/>
              </w:rPr>
              <w:t>Entregable / Resultado</w:t>
            </w:r>
          </w:p>
        </w:tc>
        <w:tc>
          <w:tcPr>
            <w:tcW w:w="1008" w:type="dxa"/>
            <w:shd w:val="clear" w:color="auto" w:fill="1F497D"/>
            <w:tcMar>
              <w:top w:w="140" w:type="dxa"/>
              <w:left w:w="100" w:type="dxa"/>
              <w:bottom w:w="140" w:type="dxa"/>
              <w:right w:w="100" w:type="dxa"/>
            </w:tcMar>
          </w:tcPr>
          <w:p w14:paraId="2EB490AD" w14:textId="77777777" w:rsidR="00F3140A" w:rsidRDefault="00000000">
            <w:pPr>
              <w:spacing w:after="0"/>
              <w:jc w:val="center"/>
            </w:pPr>
            <w:r>
              <w:rPr>
                <w:b/>
                <w:color w:val="FFFFFF"/>
                <w:sz w:val="19"/>
              </w:rPr>
              <w:t>Estado</w:t>
            </w:r>
          </w:p>
        </w:tc>
      </w:tr>
      <w:tr w:rsidR="00F3140A" w14:paraId="736F02AD" w14:textId="77777777">
        <w:trPr>
          <w:jc w:val="center"/>
        </w:trPr>
        <w:tc>
          <w:tcPr>
            <w:tcW w:w="720" w:type="dxa"/>
            <w:shd w:val="clear" w:color="auto" w:fill="F9F9F9"/>
            <w:tcMar>
              <w:top w:w="120" w:type="dxa"/>
              <w:left w:w="100" w:type="dxa"/>
              <w:bottom w:w="120" w:type="dxa"/>
              <w:right w:w="100" w:type="dxa"/>
            </w:tcMar>
          </w:tcPr>
          <w:p w14:paraId="23F28CE5" w14:textId="77777777" w:rsidR="00F3140A" w:rsidRDefault="00000000">
            <w:pPr>
              <w:spacing w:after="0"/>
              <w:jc w:val="center"/>
            </w:pPr>
            <w:r>
              <w:rPr>
                <w:sz w:val="19"/>
              </w:rPr>
              <w:t xml:space="preserve">1</w:t>
            </w:r>
          </w:p>
        </w:tc>
        <w:tc>
          <w:tcPr>
            <w:tcW w:w="2592" w:type="dxa"/>
            <w:shd w:val="clear" w:color="auto" w:fill="F9F9F9"/>
            <w:tcMar>
              <w:top w:w="120" w:type="dxa"/>
              <w:left w:w="100" w:type="dxa"/>
              <w:bottom w:w="120" w:type="dxa"/>
              <w:right w:w="100" w:type="dxa"/>
            </w:tcMar>
          </w:tcPr>
          <w:p w14:paraId="2B13FCC4" w14:textId="77777777" w:rsidR="00F3140A" w:rsidRDefault="00000000">
            <w:pPr>
              <w:spacing w:after="0"/>
            </w:pPr>
            <w:r>
              <w:rPr>
                <w:sz w:val="19"/>
              </w:rPr>
              <w:t xml:space="preserve">Evaluación entre pares — Gestión de Riesgos</w:t>
            </w:r>
          </w:p>
        </w:tc>
        <w:tc>
          <w:tcPr>
            <w:tcW w:w="3168" w:type="dxa"/>
            <w:shd w:val="clear" w:color="auto" w:fill="F9F9F9"/>
            <w:tcMar>
              <w:top w:w="120" w:type="dxa"/>
              <w:left w:w="100" w:type="dxa"/>
              <w:bottom w:w="120" w:type="dxa"/>
              <w:right w:w="100" w:type="dxa"/>
            </w:tcMar>
          </w:tcPr>
          <w:p w14:paraId="38D4C14C" w14:textId="77777777" w:rsidR="00F3140A" w:rsidRDefault="00000000">
            <w:pPr>
              <w:spacing w:after="0"/>
            </w:pPr>
            <w:r>
              <w:rPr>
                <w:sz w:val="19"/>
              </w:rPr>
              <w:t xml:space="preserve">Evaluar la exposición y el taller práctico de dos compañeros con la rúbrica de 21 criterios (50 % exposición y 50 % taller) sobre Gestión de Riesgos en Proyectos de Software.</w:t>
            </w:r>
          </w:p>
        </w:tc>
        <w:tc>
          <w:tcPr>
            <w:tcW w:w="1872" w:type="dxa"/>
            <w:shd w:val="clear" w:color="auto" w:fill="F9F9F9"/>
            <w:tcMar>
              <w:top w:w="120" w:type="dxa"/>
              <w:left w:w="100" w:type="dxa"/>
              <w:bottom w:w="120" w:type="dxa"/>
              <w:right w:w="100" w:type="dxa"/>
            </w:tcMar>
          </w:tcPr>
          <w:p w14:paraId="55084F22" w14:textId="77777777" w:rsidR="00F3140A" w:rsidRDefault="00000000">
            <w:pPr>
              <w:spacing w:after="0"/>
            </w:pPr>
            <w:r>
              <w:rPr>
                <w:sz w:val="19"/>
              </w:rPr>
              <w:t xml:space="preserve">Calificacion_a_Ivan Daniel Naranjo Botero.pdf y Calificacion_a_Jean Paul Ortiz Restrepo.pdf (Clase#5/)</w:t>
            </w:r>
          </w:p>
        </w:tc>
        <w:tc>
          <w:tcPr>
            <w:tcW w:w="1008" w:type="dxa"/>
            <w:shd w:val="clear" w:color="auto" w:fill="F9F9F9"/>
            <w:tcMar>
              <w:top w:w="120" w:type="dxa"/>
              <w:left w:w="100" w:type="dxa"/>
              <w:bottom w:w="120" w:type="dxa"/>
              <w:right w:w="100" w:type="dxa"/>
            </w:tcMar>
          </w:tcPr>
          <w:p w14:paraId="3AD0B2FA" w14:textId="77777777" w:rsidR="00F3140A" w:rsidRDefault="00000000">
            <w:pPr>
              <w:spacing w:after="0"/>
              <w:jc w:val="center"/>
            </w:pPr>
            <w:r>
              <w:rPr>
                <w:sz w:val="19"/>
              </w:rPr>
              <w:t xml:space="preserve">Completado</w:t>
            </w:r>
          </w:p>
        </w:tc>
      </w:tr>
      <w:tr w:rsidR="00F3140A" w14:paraId="7B6CFAA4" w14:textId="77777777">
        <w:trPr>
          <w:jc w:val="center"/>
        </w:trPr>
        <w:tc>
          <w:tcPr>
            <w:tcW w:w="720" w:type="dxa"/>
            <w:tcMar>
              <w:top w:w="120" w:type="dxa"/>
              <w:left w:w="100" w:type="dxa"/>
              <w:bottom w:w="120" w:type="dxa"/>
              <w:right w:w="100" w:type="dxa"/>
            </w:tcMar>
          </w:tcPr>
          <w:p w14:paraId="04C6893C" w14:textId="77777777" w:rsidR="00F3140A" w:rsidRDefault="00000000">
            <w:pPr>
              <w:spacing w:after="0"/>
              <w:jc w:val="center"/>
            </w:pPr>
            <w:r>
              <w:rPr>
                <w:sz w:val="19"/>
              </w:rPr>
              <w:t xml:space="preserve">2</w:t>
            </w:r>
          </w:p>
        </w:tc>
        <w:tc>
          <w:tcPr>
            <w:tcW w:w="2592" w:type="dxa"/>
            <w:tcMar>
              <w:top w:w="120" w:type="dxa"/>
              <w:left w:w="100" w:type="dxa"/>
              <w:bottom w:w="120" w:type="dxa"/>
              <w:right w:w="100" w:type="dxa"/>
            </w:tcMar>
          </w:tcPr>
          <w:p w14:paraId="4F8B62F1" w14:textId="77777777" w:rsidR="00F3140A" w:rsidRDefault="00000000">
            <w:pPr>
              <w:spacing w:after="0"/>
            </w:pPr>
            <w:r>
              <w:rPr>
                <w:sz w:val="19"/>
              </w:rPr>
              <w:t xml:space="preserve">Entendimiento del problema y requisitos funcionales de SIGRA</w:t>
            </w:r>
          </w:p>
        </w:tc>
        <w:tc>
          <w:tcPr>
            <w:tcW w:w="3168" w:type="dxa"/>
            <w:tcMar>
              <w:top w:w="120" w:type="dxa"/>
              <w:left w:w="100" w:type="dxa"/>
              <w:bottom w:w="120" w:type="dxa"/>
              <w:right w:w="100" w:type="dxa"/>
            </w:tcMar>
          </w:tcPr>
          <w:p w14:paraId="315F8E78" w14:textId="77777777" w:rsidR="00F3140A" w:rsidRDefault="00000000">
            <w:pPr>
              <w:spacing w:after="0"/>
            </w:pPr>
            <w:r>
              <w:rPr>
                <w:sz w:val="19"/>
              </w:rPr>
              <w:t xml:space="preserve">Consolidar en equipo qué es el sistema SIGRA, su jerarquía de datos y los 22 requisitos funcionales (RF-01 a RF-22) que sirven de base para diseñar los casos de prueba.</w:t>
            </w:r>
          </w:p>
        </w:tc>
        <w:tc>
          <w:tcPr>
            <w:tcW w:w="1872" w:type="dxa"/>
            <w:tcMar>
              <w:top w:w="120" w:type="dxa"/>
              <w:left w:w="100" w:type="dxa"/>
              <w:bottom w:w="120" w:type="dxa"/>
              <w:right w:w="100" w:type="dxa"/>
            </w:tcMar>
          </w:tcPr>
          <w:p w14:paraId="39E9600B" w14:textId="77777777" w:rsidR="00F3140A" w:rsidRDefault="00000000">
            <w:pPr>
              <w:spacing w:after="0"/>
            </w:pPr>
            <w:r>
              <w:rPr>
                <w:sz w:val="19"/>
              </w:rPr>
              <w:t xml:space="preserve">Clase#5/requisitos_funcionales/Entendimiento de Problema y Requisitos Funcionales.pdf</w:t>
            </w:r>
          </w:p>
        </w:tc>
        <w:tc>
          <w:tcPr>
            <w:tcW w:w="1008" w:type="dxa"/>
            <w:tcMar>
              <w:top w:w="120" w:type="dxa"/>
              <w:left w:w="100" w:type="dxa"/>
              <w:bottom w:w="120" w:type="dxa"/>
              <w:right w:w="100" w:type="dxa"/>
            </w:tcMar>
          </w:tcPr>
          <w:p w14:paraId="491666A7" w14:textId="77777777" w:rsidR="00F3140A" w:rsidRDefault="00000000">
            <w:pPr>
              <w:spacing w:after="0"/>
              <w:jc w:val="center"/>
            </w:pPr>
            <w:r>
              <w:rPr>
                <w:sz w:val="19"/>
              </w:rPr>
              <w:t xml:space="preserve">Completado</w:t>
            </w:r>
          </w:p>
        </w:tc>
      </w:tr>
      <w:tr w:rsidR="00F3140A" w14:paraId="736F02AD" w14:textId="77777777">
        <w:trPr>
          <w:jc w:val="center"/>
        </w:trPr>
        <w:tc>
          <w:tcPr>
            <w:tcW w:w="720" w:type="dxa"/>
            <w:shd w:val="clear" w:color="auto" w:fill="F9F9F9"/>
            <w:tcMar>
              <w:top w:w="120" w:type="dxa"/>
              <w:left w:w="100" w:type="dxa"/>
              <w:bottom w:w="120" w:type="dxa"/>
              <w:right w:w="100" w:type="dxa"/>
            </w:tcMar>
          </w:tcPr>
          <w:p w14:paraId="23F28CE5" w14:textId="77777777" w:rsidR="00F3140A" w:rsidRDefault="00000000">
            <w:pPr>
              <w:spacing w:after="0"/>
              <w:jc w:val="center"/>
            </w:pPr>
            <w:r>
              <w:rPr>
                <w:sz w:val="19"/>
              </w:rPr>
              <w:t xml:space="preserve">3</w:t>
            </w:r>
          </w:p>
        </w:tc>
        <w:tc>
          <w:tcPr>
            <w:tcW w:w="2592" w:type="dxa"/>
            <w:shd w:val="clear" w:color="auto" w:fill="F9F9F9"/>
            <w:tcMar>
              <w:top w:w="120" w:type="dxa"/>
              <w:left w:w="100" w:type="dxa"/>
              <w:bottom w:w="120" w:type="dxa"/>
              <w:right w:w="100" w:type="dxa"/>
            </w:tcMar>
          </w:tcPr>
          <w:p w14:paraId="2B13FCC4" w14:textId="77777777" w:rsidR="00F3140A" w:rsidRDefault="00000000">
            <w:pPr>
              <w:spacing w:after="0"/>
            </w:pPr>
            <w:r>
              <w:rPr>
                <w:sz w:val="19"/>
              </w:rPr>
              <w:t xml:space="preserve">Instalación de TestLink con Docker</w:t>
            </w:r>
          </w:p>
        </w:tc>
        <w:tc>
          <w:tcPr>
            <w:tcW w:w="3168" w:type="dxa"/>
            <w:shd w:val="clear" w:color="auto" w:fill="F9F9F9"/>
            <w:tcMar>
              <w:top w:w="120" w:type="dxa"/>
              <w:left w:w="100" w:type="dxa"/>
              <w:bottom w:w="120" w:type="dxa"/>
              <w:right w:w="100" w:type="dxa"/>
            </w:tcMar>
          </w:tcPr>
          <w:p w14:paraId="38D4C14C" w14:textId="77777777" w:rsidR="00F3140A" w:rsidRDefault="00000000">
            <w:pPr>
              <w:spacing w:after="0"/>
            </w:pPr>
            <w:r>
              <w:rPr>
                <w:sz w:val="19"/>
              </w:rPr>
              <w:t xml:space="preserve">Levantar en local la herramienta TestLink (MariaDB + TestLink construido desde su código fuente oficial) siguiendo la guía escrita por el equipo, para tener un ambiente propio de diseño y gestión de casos de prueba de SIGRA.</w:t>
            </w:r>
          </w:p>
        </w:tc>
        <w:tc>
          <w:tcPr>
            <w:tcW w:w="1872" w:type="dxa"/>
            <w:shd w:val="clear" w:color="auto" w:fill="F9F9F9"/>
            <w:tcMar>
              <w:top w:w="120" w:type="dxa"/>
              <w:left w:w="100" w:type="dxa"/>
              <w:bottom w:w="120" w:type="dxa"/>
              <w:right w:w="100" w:type="dxa"/>
            </w:tcMar>
          </w:tcPr>
          <w:p w14:paraId="55084F22" w14:textId="77777777" w:rsidR="00F3140A" w:rsidRDefault="00000000">
            <w:pPr>
              <w:spacing w:after="0"/>
            </w:pPr>
            <w:r>
              <w:rPr>
                <w:sz w:val="19"/>
              </w:rPr>
              <w:t xml:space="preserve">Clase#5/testlink-sigra/ (Dockerfile, docker-compose.yml, README.md)</w:t>
            </w:r>
          </w:p>
        </w:tc>
        <w:tc>
          <w:tcPr>
            <w:tcW w:w="1008" w:type="dxa"/>
            <w:shd w:val="clear" w:color="auto" w:fill="F9F9F9"/>
            <w:tcMar>
              <w:top w:w="120" w:type="dxa"/>
              <w:left w:w="100" w:type="dxa"/>
              <w:bottom w:w="120" w:type="dxa"/>
              <w:right w:w="100" w:type="dxa"/>
            </w:tcMar>
          </w:tcPr>
          <w:p w14:paraId="3AD0B2FA" w14:textId="77777777" w:rsidR="00F3140A" w:rsidRDefault="00000000">
            <w:pPr>
              <w:spacing w:after="0"/>
              <w:jc w:val="center"/>
            </w:pPr>
            <w:r>
              <w:rPr>
                <w:sz w:val="19"/>
              </w:rPr>
              <w:t xml:space="preserve">En proceso</w:t>
            </w:r>
          </w:p>
        </w:tc>
      </w:tr>
      <w:tr w:rsidR="00F3140A" w14:paraId="736F02AD" w14:textId="77777777">
        <w:trPr>
          <w:jc w:val="center"/>
        </w:trPr>
        <w:tc>
          <w:tcPr>
            <w:tcW w:w="720" w:type="dxa"/>
            <w:shd w:val="clear" w:color="auto" w:fill="F9F9F9"/>
            <w:tcMar>
              <w:top w:w="120" w:type="dxa"/>
              <w:left w:w="100" w:type="dxa"/>
              <w:bottom w:w="120" w:type="dxa"/>
              <w:right w:w="100" w:type="dxa"/>
            </w:tcMar>
          </w:tcPr>
          <w:p w14:paraId="23F28CE5" w14:textId="77777777" w:rsidR="00F3140A" w:rsidRDefault="00000000">
            <w:pPr>
              <w:spacing w:after="0"/>
              <w:jc w:val="center"/>
            </w:pPr>
            <w:r>
              <w:rPr>
                <w:sz w:val="19"/>
              </w:rPr>
              <w:t xml:space="preserve">4</w:t>
            </w:r>
          </w:p>
        </w:tc>
        <w:tc>
          <w:tcPr>
            <w:tcW w:w="2592" w:type="dxa"/>
            <w:shd w:val="clear" w:color="auto" w:fill="F9F9F9"/>
            <w:tcMar>
              <w:top w:w="120" w:type="dxa"/>
              <w:left w:w="100" w:type="dxa"/>
              <w:bottom w:w="120" w:type="dxa"/>
              <w:right w:w="100" w:type="dxa"/>
            </w:tcMar>
          </w:tcPr>
          <w:p w14:paraId="2B13FCC4" w14:textId="77777777" w:rsidR="00F3140A" w:rsidRDefault="00000000">
            <w:pPr>
              <w:spacing w:after="0"/>
            </w:pPr>
            <w:r>
              <w:rPr>
                <w:sz w:val="19"/>
              </w:rPr>
              <w:t xml:space="preserve">Diseño de casos de prueba en TestLink</w:t>
            </w:r>
          </w:p>
        </w:tc>
        <w:tc>
          <w:tcPr>
            <w:tcW w:w="3168" w:type="dxa"/>
            <w:shd w:val="clear" w:color="auto" w:fill="F9F9F9"/>
            <w:tcMar>
              <w:top w:w="120" w:type="dxa"/>
              <w:left w:w="100" w:type="dxa"/>
              <w:bottom w:w="120" w:type="dxa"/>
              <w:right w:w="100" w:type="dxa"/>
            </w:tcMar>
          </w:tcPr>
          <w:p w14:paraId="38D4C14C" w14:textId="77777777" w:rsidR="00F3140A" w:rsidRDefault="00000000">
            <w:pPr>
              <w:spacing w:after="0"/>
            </w:pPr>
            <w:r>
              <w:rPr>
                <w:sz w:val="19"/>
              </w:rPr>
              <w:t xml:space="preserve">A partir de los RF-01 a RF-22, empezar a diseñar en TestLink los primeros casos de prueba por módulo (autenticación, permisos por rol, evaluaciones, cálculo de nivel de logro).</w:t>
            </w:r>
          </w:p>
        </w:tc>
        <w:tc>
          <w:tcPr>
            <w:tcW w:w="1872" w:type="dxa"/>
            <w:shd w:val="clear" w:color="auto" w:fill="F9F9F9"/>
            <w:tcMar>
              <w:top w:w="120" w:type="dxa"/>
              <w:left w:w="100" w:type="dxa"/>
              <w:bottom w:w="120" w:type="dxa"/>
              <w:right w:w="100" w:type="dxa"/>
            </w:tcMar>
          </w:tcPr>
          <w:p w14:paraId="55084F22" w14:textId="77777777" w:rsidR="00F3140A" w:rsidRDefault="00000000">
            <w:pPr>
              <w:spacing w:after="0"/>
            </w:pPr>
            <w:r>
              <w:rPr>
                <w:sz w:val="19"/>
              </w:rPr>
              <w:t xml:space="preserve">Test Suites en la instancia local de TestLink de SIGRA</w:t>
            </w:r>
          </w:p>
        </w:tc>
        <w:tc>
          <w:tcPr>
            <w:tcW w:w="1008" w:type="dxa"/>
            <w:shd w:val="clear" w:color="auto" w:fill="F9F9F9"/>
            <w:tcMar>
              <w:top w:w="120" w:type="dxa"/>
              <w:left w:w="100" w:type="dxa"/>
              <w:bottom w:w="120" w:type="dxa"/>
              <w:right w:w="100" w:type="dxa"/>
            </w:tcMar>
          </w:tcPr>
          <w:p w14:paraId="3AD0B2FA" w14:textId="77777777" w:rsidR="00F3140A" w:rsidRDefault="00000000">
            <w:pPr>
              <w:spacing w:after="0"/>
              <w:jc w:val="center"/>
            </w:pPr>
            <w:r>
              <w:rPr>
                <w:sz w:val="19"/>
              </w:rPr>
              <w:t xml:space="preserve">En proceso</w:t>
            </w:r>
          </w:p>
        </w:tc>
      </w:tr>
    </w:tbl>
    <w:p w14:paraId="1ED86DF3" w14:textId="77777777" w:rsidR="00F3140A" w:rsidRDefault="00000000">
      <w:pPr>
        <w:spacing w:before="160" w:after="80"/>
      </w:pPr>
      <w:r>
        <w:rPr>
          <w:b/>
        </w:rPr>
        <w:lastRenderedPageBreak/>
        <w:t>• Evidencia / Diagrama del Ejercicio:</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360"/>
      </w:tblGrid>
      <w:tr w:rsidR="00F3140A" w14:paraId="1D1434FD" w14:textId="77777777">
        <w:trPr>
          <w:jc w:val="center"/>
        </w:trPr>
        <w:tc>
          <w:tcPr>
            <w:tcW w:w="9360" w:type="dxa"/>
            <w:shd w:val="clear" w:color="auto" w:fill="FAFAFA"/>
            <w:tcMar>
              <w:top w:w="180" w:type="dxa"/>
              <w:left w:w="180" w:type="dxa"/>
              <w:bottom w:w="180" w:type="dxa"/>
              <w:right w:w="180" w:type="dxa"/>
            </w:tcMar>
          </w:tcPr>
          <w:p w14:paraId="6FFECD3B" w14:textId="77777777" w:rsidR="00F3140A" w:rsidRDefault="00000000">
            <w:pPr>
              <w:spacing w:after="0"/>
              <w:jc w:val="center"/>
            </w:pPr>
            <w:r>
              <w:rPr>
                <w:b w:val="0"/>
                <w:i/>
                <w:color w:val="595959"/>
                <w:sz w:val="19"/>
              </w:rPr>
              <w:t xml:space="preserve">Evidencia 1: evaluación entre pares de la exposición de Gestión de Riesgos (evaluado: Ivan Daniel Naranjo Botero) — nota final 4.95 / 5.00 (4.90 exposición, 5.00 taller). Archivo Clase#5/Calificacion_a_Ivan Daniel Naranjo Botero.pdf</w:t>
            </w:r>
          </w:p>
          <w:p w14:paraId="6FFECD3B" w14:textId="77777777" w:rsidR="00F3140A" w:rsidRDefault="00000000">
            <w:pPr>
              <w:spacing w:after="0"/>
              <w:jc w:val="center"/>
            </w:pPr>
            <w:r>
              <w:rPr>
                <w:b w:val="0"/>
                <w:i/>
                <w:color w:val="595959"/>
                <w:sz w:val="19"/>
              </w:rPr>
              <w:t xml:space="preserve">Evidencia 2: evaluación entre pares de la exposición de Gestión de Riesgos (evaluado: Jean Paul Ortiz Restrepo) — nota final 4.95 / 5.00 (4.90 exposición, 5.00 taller). Archivo Clase#5/Calificacion_a_Jean Paul Ortiz Restrepo.pdf</w:t>
            </w:r>
          </w:p>
          <w:p w14:paraId="6FFECD3B" w14:textId="77777777" w:rsidR="00F3140A" w:rsidRDefault="00000000">
            <w:pPr>
              <w:spacing w:after="0"/>
              <w:jc w:val="center"/>
            </w:pPr>
            <w:r>
              <w:rPr>
                <w:b w:val="0"/>
                <w:i/>
                <w:color w:val="595959"/>
                <w:sz w:val="19"/>
              </w:rPr>
              <w:t xml:space="preserve">Evidencia 3: documento de entendimiento del problema y los 22 requisitos funcionales del proyecto SIGRA — Clase#5/requisitos_funcionales/Entendimiento de Problema y Requisitos Funcionales.pdf</w:t>
            </w:r>
          </w:p>
          <w:p w14:paraId="6FFECD3B" w14:textId="77777777" w:rsidR="00F3140A" w:rsidRDefault="00000000">
            <w:pPr>
              <w:spacing w:after="0"/>
              <w:jc w:val="center"/>
            </w:pPr>
            <w:r>
              <w:rPr>
                <w:b w:val="0"/>
                <w:i/>
                <w:color w:val="595959"/>
                <w:sz w:val="19"/>
              </w:rPr>
              <w:t xml:space="preserve">Evidencia 4: guía de instalación de TestLink con Docker para el diseño de casos de prueba — Clase#5/testlink-sigra/ (Dockerfile, docker-compose.yml, README.md)</w:t>
            </w:r>
          </w:p>
          <w:p w14:paraId="6FFECD3B" w14:textId="77777777" w:rsidR="00F3140A" w:rsidRDefault="00000000">
            <w:pPr>
              <w:spacing w:after="0"/>
              <w:jc w:val="center"/>
            </w:pPr>
            <w:r>
              <w:rPr>
                <w:b w:val="0"/>
                <w:i/>
                <w:color w:val="595959"/>
                <w:sz w:val="19"/>
              </w:rPr>
              <w:t xml:space="preserve">Material de la sesión: Clase#5/Clase 2 Septiembre 2026.pdf (verificación y validación, pruebas de software, principios, ciclo de vida, tipos y niveles de prueba).</w:t>
            </w:r>
          </w:p>
        </w:tc>
      </w:tr>
    </w:tbl>
    <w:p w14:paraId="2B419EC2" w14:textId="77777777" w:rsidR="00F3140A" w:rsidRDefault="00000000">
      <w:pPr>
        <w:keepNext/>
        <w:spacing w:before="320" w:after="120"/>
      </w:pPr>
      <w:r>
        <w:rPr>
          <w:b/>
          <w:color w:val="1F497D"/>
          <w:sz w:val="28"/>
        </w:rPr>
        <w:t>3. Bloque B: Trabajo Independiente del Proyecto Integrador (T.I.E. - Mínimo 4h/Semana)</w:t>
      </w:r>
    </w:p>
    <w:p w14:paraId="0F7451F2" w14:textId="77777777" w:rsidR="00F3140A" w:rsidRDefault="00000000">
      <w:pPr>
        <w:keepNext/>
        <w:spacing w:before="240" w:after="80"/>
      </w:pPr>
      <w:r>
        <w:rPr>
          <w:b/>
          <w:color w:val="1F497D"/>
          <w:sz w:val="24"/>
        </w:rPr>
        <w:t>3.1. Desglose y Registro de Horas</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652"/>
        <w:gridCol w:w="2446"/>
        <w:gridCol w:w="4462"/>
      </w:tblGrid>
      <w:tr w:rsidR="00F3140A" w14:paraId="74E5E4FB" w14:textId="77777777">
        <w:trPr>
          <w:jc w:val="center"/>
        </w:trPr>
        <w:tc>
          <w:tcPr>
            <w:tcW w:w="1728" w:type="dxa"/>
            <w:shd w:val="clear" w:color="auto" w:fill="1F497D"/>
            <w:tcMar>
              <w:top w:w="140" w:type="dxa"/>
              <w:left w:w="100" w:type="dxa"/>
              <w:bottom w:w="140" w:type="dxa"/>
              <w:right w:w="100" w:type="dxa"/>
            </w:tcMar>
          </w:tcPr>
          <w:p w14:paraId="7C785FBE" w14:textId="77777777" w:rsidR="00F3140A" w:rsidRDefault="00000000">
            <w:pPr>
              <w:spacing w:after="0"/>
              <w:jc w:val="center"/>
            </w:pPr>
            <w:r>
              <w:rPr>
                <w:b/>
                <w:color w:val="FFFFFF"/>
                <w:sz w:val="19"/>
              </w:rPr>
              <w:t>Fecha</w:t>
            </w:r>
          </w:p>
        </w:tc>
        <w:tc>
          <w:tcPr>
            <w:tcW w:w="1872" w:type="dxa"/>
            <w:shd w:val="clear" w:color="auto" w:fill="1F497D"/>
            <w:tcMar>
              <w:top w:w="140" w:type="dxa"/>
              <w:left w:w="100" w:type="dxa"/>
              <w:bottom w:w="140" w:type="dxa"/>
              <w:right w:w="100" w:type="dxa"/>
            </w:tcMar>
          </w:tcPr>
          <w:p w14:paraId="30FDEA05" w14:textId="77777777" w:rsidR="00F3140A" w:rsidRDefault="00000000">
            <w:pPr>
              <w:spacing w:after="0"/>
              <w:jc w:val="center"/>
            </w:pPr>
            <w:r>
              <w:rPr>
                <w:b/>
                <w:color w:val="FFFFFF"/>
                <w:sz w:val="19"/>
              </w:rPr>
              <w:t>Horas Invest.</w:t>
            </w:r>
          </w:p>
        </w:tc>
        <w:tc>
          <w:tcPr>
            <w:tcW w:w="5760" w:type="dxa"/>
            <w:shd w:val="clear" w:color="auto" w:fill="1F497D"/>
            <w:tcMar>
              <w:top w:w="140" w:type="dxa"/>
              <w:left w:w="100" w:type="dxa"/>
              <w:bottom w:w="140" w:type="dxa"/>
              <w:right w:w="100" w:type="dxa"/>
            </w:tcMar>
          </w:tcPr>
          <w:p w14:paraId="18078E2C" w14:textId="77777777" w:rsidR="00F3140A" w:rsidRDefault="00000000">
            <w:pPr>
              <w:spacing w:after="0"/>
              <w:jc w:val="center"/>
            </w:pPr>
            <w:r>
              <w:rPr>
                <w:b/>
                <w:color w:val="FFFFFF"/>
                <w:sz w:val="19"/>
              </w:rPr>
              <w:t>Actividad Específica Realizada</w:t>
            </w:r>
          </w:p>
        </w:tc>
      </w:tr>
      <w:tr w:rsidR="00F3140A" w14:paraId="2D45CE45" w14:textId="77777777">
        <w:trPr>
          <w:jc w:val="center"/>
        </w:trPr>
        <w:tc>
          <w:tcPr>
            <w:tcW w:w="1728" w:type="dxa"/>
            <w:tcMar>
              <w:top w:w="120" w:type="dxa"/>
              <w:left w:w="100" w:type="dxa"/>
              <w:bottom w:w="120" w:type="dxa"/>
              <w:right w:w="100" w:type="dxa"/>
            </w:tcMar>
          </w:tcPr>
          <w:p w14:paraId="328E5776" w14:textId="77777777" w:rsidR="00F3140A" w:rsidRDefault="00000000">
            <w:pPr>
              <w:spacing w:after="0"/>
              <w:jc w:val="center"/>
            </w:pPr>
            <w:r>
              <w:rPr>
                <w:sz w:val="19"/>
              </w:rPr>
              <w:t xml:space="preserve">02/09/2026</w:t>
            </w:r>
          </w:p>
        </w:tc>
        <w:tc>
          <w:tcPr>
            <w:tcW w:w="1872" w:type="dxa"/>
            <w:tcMar>
              <w:top w:w="120" w:type="dxa"/>
              <w:left w:w="100" w:type="dxa"/>
              <w:bottom w:w="120" w:type="dxa"/>
              <w:right w:w="100" w:type="dxa"/>
            </w:tcMar>
          </w:tcPr>
          <w:p w14:paraId="19BE2176" w14:textId="77777777" w:rsidR="00F3140A" w:rsidRDefault="00000000">
            <w:pPr>
              <w:spacing w:after="0"/>
              <w:jc w:val="center"/>
            </w:pPr>
            <w:r>
              <w:rPr>
                <w:sz w:val="19"/>
              </w:rPr>
              <w:t xml:space="preserve">2.0 h</w:t>
            </w:r>
          </w:p>
        </w:tc>
        <w:tc>
          <w:tcPr>
            <w:tcW w:w="5760" w:type="dxa"/>
            <w:tcMar>
              <w:top w:w="120" w:type="dxa"/>
              <w:left w:w="100" w:type="dxa"/>
              <w:bottom w:w="120" w:type="dxa"/>
              <w:right w:w="100" w:type="dxa"/>
            </w:tcMar>
          </w:tcPr>
          <w:p w14:paraId="2E166C4F" w14:textId="77777777" w:rsidR="00F3140A" w:rsidRDefault="00000000">
            <w:pPr>
              <w:spacing w:after="0"/>
            </w:pPr>
            <w:r>
              <w:rPr>
                <w:sz w:val="19"/>
              </w:rPr>
              <w:t xml:space="preserve">Asistencia a la clase presencial sobre pruebas de software y evaluación entre pares de las exposiciones de gestión de riesgos de dos compañeros.</w:t>
            </w:r>
          </w:p>
        </w:tc>
      </w:tr>
      <w:tr w:rsidR="00F3140A" w14:paraId="0902104B" w14:textId="77777777">
        <w:trPr>
          <w:jc w:val="center"/>
        </w:trPr>
        <w:tc>
          <w:tcPr>
            <w:tcW w:w="1728" w:type="dxa"/>
            <w:tcMar>
              <w:top w:w="120" w:type="dxa"/>
              <w:left w:w="100" w:type="dxa"/>
              <w:bottom w:w="120" w:type="dxa"/>
              <w:right w:w="100" w:type="dxa"/>
            </w:tcMar>
          </w:tcPr>
          <w:p w14:paraId="6A06F00D" w14:textId="77777777" w:rsidR="00F3140A" w:rsidRDefault="00000000">
            <w:pPr>
              <w:spacing w:after="0"/>
              <w:jc w:val="center"/>
            </w:pPr>
            <w:r>
              <w:rPr>
                <w:sz w:val="19"/>
              </w:rPr>
              <w:t xml:space="preserve">05/09/2026</w:t>
            </w:r>
          </w:p>
        </w:tc>
        <w:tc>
          <w:tcPr>
            <w:tcW w:w="1872" w:type="dxa"/>
            <w:tcMar>
              <w:top w:w="120" w:type="dxa"/>
              <w:left w:w="100" w:type="dxa"/>
              <w:bottom w:w="120" w:type="dxa"/>
              <w:right w:w="100" w:type="dxa"/>
            </w:tcMar>
          </w:tcPr>
          <w:p w14:paraId="27340B66" w14:textId="77777777" w:rsidR="00F3140A" w:rsidRDefault="00000000">
            <w:pPr>
              <w:spacing w:after="0"/>
              <w:jc w:val="center"/>
            </w:pPr>
            <w:r>
              <w:rPr>
                <w:sz w:val="19"/>
              </w:rPr>
              <w:t xml:space="preserve">1.5 h</w:t>
            </w:r>
          </w:p>
        </w:tc>
        <w:tc>
          <w:tcPr>
            <w:tcW w:w="5760" w:type="dxa"/>
            <w:tcMar>
              <w:top w:w="120" w:type="dxa"/>
              <w:left w:w="100" w:type="dxa"/>
              <w:bottom w:w="120" w:type="dxa"/>
              <w:right w:w="100" w:type="dxa"/>
            </w:tcMar>
          </w:tcPr>
          <w:p w14:paraId="12A61862" w14:textId="77777777" w:rsidR="00F3140A" w:rsidRDefault="00000000">
            <w:pPr>
              <w:spacing w:after="0"/>
            </w:pPr>
            <w:r>
              <w:rPr>
                <w:sz w:val="19"/>
              </w:rPr>
              <w:t xml:space="preserve">Lectura y organización del documento de entendimiento del problema y los 22 requisitos funcionales del proyecto SIGRA como base para las pruebas.</w:t>
            </w:r>
          </w:p>
        </w:tc>
      </w:tr>
      <w:tr w:rsidR="00F3140A" w14:paraId="65F850E3" w14:textId="77777777">
        <w:trPr>
          <w:jc w:val="center"/>
        </w:trPr>
        <w:tc>
          <w:tcPr>
            <w:tcW w:w="3120" w:type="dxa"/>
            <w:shd w:val="clear" w:color="auto" w:fill="EAECEE"/>
            <w:tcMar>
              <w:top w:w="120" w:type="dxa"/>
              <w:left w:w="100" w:type="dxa"/>
              <w:bottom w:w="120" w:type="dxa"/>
              <w:right w:w="100" w:type="dxa"/>
            </w:tcMar>
          </w:tcPr>
          <w:p w14:paraId="2F37B290" w14:textId="77777777" w:rsidR="00F3140A" w:rsidRDefault="00000000">
            <w:pPr>
              <w:spacing w:after="0"/>
              <w:jc w:val="right"/>
            </w:pPr>
            <w:r>
              <w:rPr>
                <w:b/>
                <w:sz w:val="20"/>
              </w:rPr>
              <w:t xml:space="preserve">07/09/2026</w:t>
            </w:r>
          </w:p>
        </w:tc>
        <w:tc>
          <w:tcPr>
            <w:tcW w:w="3120" w:type="dxa"/>
            <w:shd w:val="clear" w:color="auto" w:fill="EAECEE"/>
            <w:tcMar>
              <w:top w:w="120" w:type="dxa"/>
              <w:left w:w="100" w:type="dxa"/>
              <w:bottom w:w="120" w:type="dxa"/>
              <w:right w:w="100" w:type="dxa"/>
            </w:tcMar>
          </w:tcPr>
          <w:p w14:paraId="06CA0353" w14:textId="77777777" w:rsidR="00F3140A" w:rsidRDefault="00000000">
            <w:pPr>
              <w:spacing w:after="0"/>
              <w:jc w:val="center"/>
            </w:pPr>
            <w:r>
              <w:rPr>
                <w:b/>
                <w:color w:val="1F497D"/>
                <w:sz w:val="20"/>
              </w:rPr>
              <w:t xml:space="preserve">2.0 h</w:t>
            </w:r>
          </w:p>
        </w:tc>
        <w:tc>
          <w:tcPr>
            <w:tcW w:w="3120" w:type="dxa"/>
            <w:shd w:val="clear" w:color="auto" w:fill="EAECEE"/>
            <w:tcMar>
              <w:top w:w="120" w:type="dxa"/>
              <w:left w:w="100" w:type="dxa"/>
              <w:bottom w:w="120" w:type="dxa"/>
              <w:right w:w="100" w:type="dxa"/>
            </w:tcMar>
          </w:tcPr>
          <w:p w14:paraId="0EEE45CC" w14:textId="77777777" w:rsidR="00F3140A" w:rsidRDefault="00000000">
            <w:pPr>
              <w:spacing w:after="0"/>
            </w:pPr>
            <w:r>
              <w:rPr>
                <w:i/>
                <w:color w:val="595959"/>
                <w:sz w:val="18"/>
              </w:rPr>
              <w:t xml:space="preserve">Instalación del ambiente de TestLink con Docker y diseño de los primeros casos de prueba a partir de los requisitos funcionales.</w:t>
            </w:r>
          </w:p>
        </w:tc>
      </w:tr>
      <w:tr w:rsidR="00F3140A" w14:paraId="2D45CE45" w14:textId="77777777">
        <w:trPr>
          <w:jc w:val="center"/>
        </w:trPr>
        <w:tc>
          <w:tcPr>
            <w:tcW w:w="1728" w:type="dxa"/>
            <w:tcMar>
              <w:top w:w="120" w:type="dxa"/>
              <w:left w:w="100" w:type="dxa"/>
              <w:bottom w:w="120" w:type="dxa"/>
              <w:right w:w="100" w:type="dxa"/>
            </w:tcMar>
          </w:tcPr>
          <w:p w14:paraId="328E5776" w14:textId="77777777" w:rsidR="00F3140A" w:rsidRDefault="00000000">
            <w:pPr>
              <w:spacing w:after="0"/>
              <w:jc w:val="center"/>
            </w:pPr>
            <w:r>
              <w:rPr>
                <w:sz w:val="19"/>
              </w:rPr>
              <w:t xml:space="preserve">Total Horas:</w:t>
            </w:r>
          </w:p>
        </w:tc>
        <w:tc>
          <w:tcPr>
            <w:tcW w:w="1872" w:type="dxa"/>
            <w:tcMar>
              <w:top w:w="120" w:type="dxa"/>
              <w:left w:w="100" w:type="dxa"/>
              <w:bottom w:w="120" w:type="dxa"/>
              <w:right w:w="100" w:type="dxa"/>
            </w:tcMar>
          </w:tcPr>
          <w:p w14:paraId="19BE2176" w14:textId="77777777" w:rsidR="00F3140A" w:rsidRDefault="00000000">
            <w:pPr>
              <w:spacing w:after="0"/>
              <w:jc w:val="center"/>
            </w:pPr>
            <w:r>
              <w:rPr>
                <w:sz w:val="19"/>
              </w:rPr>
              <w:t xml:space="preserve">5.5 h</w:t>
            </w:r>
          </w:p>
        </w:tc>
        <w:tc>
          <w:tcPr>
            <w:tcW w:w="5760" w:type="dxa"/>
            <w:tcMar>
              <w:top w:w="120" w:type="dxa"/>
              <w:left w:w="100" w:type="dxa"/>
              <w:bottom w:w="120" w:type="dxa"/>
              <w:right w:w="100" w:type="dxa"/>
            </w:tcMar>
          </w:tcPr>
          <w:p w14:paraId="2E166C4F" w14:textId="77777777" w:rsidR="00F3140A" w:rsidRDefault="00000000">
            <w:pPr>
              <w:spacing w:after="0"/>
            </w:pPr>
            <w:r>
              <w:rPr>
                <w:sz w:val="19"/>
              </w:rPr>
              <w:t xml:space="preserve">(Verificación: Cumple con la exigencia de ≥ 4.0 horas semanales)</w:t>
            </w:r>
          </w:p>
        </w:tc>
      </w:tr>
    </w:tbl>
    <w:p w14:paraId="024413FF" w14:textId="77777777" w:rsidR="00F3140A" w:rsidRDefault="00000000">
      <w:pPr>
        <w:keepNext/>
        <w:spacing w:before="320" w:after="120"/>
      </w:pPr>
      <w:r>
        <w:rPr>
          <w:b/>
          <w:color w:val="1F497D"/>
          <w:sz w:val="28"/>
        </w:rPr>
        <w:t>4. Bloque C: Evidencia Técnica y Trazabilidad en Git</w:t>
      </w:r>
    </w:p>
    <w:p w14:paraId="08BFD6F6" w14:textId="77777777" w:rsidR="00F3140A" w:rsidRDefault="00000000">
      <w:pPr>
        <w:spacing w:before="80" w:after="160"/>
        <w:ind w:left="288"/>
      </w:pPr>
      <w:r>
        <w:rPr>
          <w:b/>
          <w:color w:val="1F497D"/>
          <w:sz w:val="20"/>
        </w:rPr>
        <w:t xml:space="preserve">📌 Consigna: </w:t>
      </w:r>
      <w:r>
        <w:rPr>
          <w:i/>
          <w:color w:val="595959"/>
          <w:sz w:val="20"/>
        </w:rPr>
        <w:t>Para validar la autenticidad del trabajo independiente, registra los commits y Pull Requests vinculados a tu repositorio.</w:t>
      </w:r>
    </w:p>
    <w:p w14:paraId="42A64D1F" w14:textId="77777777" w:rsidR="00F3140A" w:rsidRDefault="00000000">
      <w:pPr>
        <w:spacing w:after="40"/>
      </w:pPr>
      <w:r>
        <w:rPr>
          <w:b/>
        </w:rPr>
        <w:t xml:space="preserve">• URL del Repositorio: </w:t>
      </w:r>
      <w:r>
        <w:rPr>
          <w:b w:val="0"/>
        </w:rPr>
        <w:t xml:space="preserve">https://github.com/andrias01/software-iv-documentacion-calidad</w:t>
      </w:r>
    </w:p>
    <w:p w14:paraId="00E9801D" w14:textId="77777777" w:rsidR="00F3140A" w:rsidRDefault="00000000">
      <w:pPr>
        <w:spacing w:after="160"/>
      </w:pPr>
      <w:r>
        <w:rPr>
          <w:b/>
        </w:rPr>
        <w:t xml:space="preserve">• Rama de Trabajo: </w:t>
      </w:r>
      <w:r>
        <w:rPr>
          <w:b w:val="0"/>
        </w:rPr>
        <w:t xml:space="preserve">master (repositorio de documentación: los avances se registran como commits directos)</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4464"/>
        <w:gridCol w:w="1728"/>
        <w:gridCol w:w="1440"/>
      </w:tblGrid>
      <w:tr w:rsidR="00F3140A" w14:paraId="7BCC991D" w14:textId="77777777">
        <w:trPr>
          <w:jc w:val="center"/>
        </w:trPr>
        <w:tc>
          <w:tcPr>
            <w:tcW w:w="1728" w:type="dxa"/>
            <w:shd w:val="clear" w:color="auto" w:fill="1F497D"/>
            <w:tcMar>
              <w:top w:w="140" w:type="dxa"/>
              <w:left w:w="100" w:type="dxa"/>
              <w:bottom w:w="140" w:type="dxa"/>
              <w:right w:w="100" w:type="dxa"/>
            </w:tcMar>
          </w:tcPr>
          <w:p w14:paraId="18E48545" w14:textId="77777777" w:rsidR="00F3140A" w:rsidRDefault="00000000">
            <w:pPr>
              <w:spacing w:after="0"/>
              <w:jc w:val="center"/>
            </w:pPr>
            <w:r>
              <w:rPr>
                <w:b/>
                <w:color w:val="FFFFFF"/>
                <w:sz w:val="19"/>
              </w:rPr>
              <w:t>Hash Commit</w:t>
            </w:r>
          </w:p>
        </w:tc>
        <w:tc>
          <w:tcPr>
            <w:tcW w:w="4464" w:type="dxa"/>
            <w:shd w:val="clear" w:color="auto" w:fill="1F497D"/>
            <w:tcMar>
              <w:top w:w="140" w:type="dxa"/>
              <w:left w:w="100" w:type="dxa"/>
              <w:bottom w:w="140" w:type="dxa"/>
              <w:right w:w="100" w:type="dxa"/>
            </w:tcMar>
          </w:tcPr>
          <w:p w14:paraId="11D96C68" w14:textId="77777777" w:rsidR="00F3140A" w:rsidRDefault="00000000">
            <w:pPr>
              <w:spacing w:after="0"/>
              <w:jc w:val="center"/>
            </w:pPr>
            <w:r>
              <w:rPr>
                <w:b/>
                <w:color w:val="FFFFFF"/>
                <w:sz w:val="19"/>
              </w:rPr>
              <w:t>Mensaje de Commit</w:t>
            </w:r>
          </w:p>
        </w:tc>
        <w:tc>
          <w:tcPr>
            <w:tcW w:w="1728" w:type="dxa"/>
            <w:shd w:val="clear" w:color="auto" w:fill="1F497D"/>
            <w:tcMar>
              <w:top w:w="140" w:type="dxa"/>
              <w:left w:w="100" w:type="dxa"/>
              <w:bottom w:w="140" w:type="dxa"/>
              <w:right w:w="100" w:type="dxa"/>
            </w:tcMar>
          </w:tcPr>
          <w:p w14:paraId="5D208392" w14:textId="77777777" w:rsidR="00F3140A" w:rsidRDefault="00000000">
            <w:pPr>
              <w:spacing w:after="0"/>
              <w:jc w:val="center"/>
            </w:pPr>
            <w:r>
              <w:rPr>
                <w:b/>
                <w:color w:val="FFFFFF"/>
                <w:sz w:val="19"/>
              </w:rPr>
              <w:t>Pull Request (PR)</w:t>
            </w:r>
          </w:p>
        </w:tc>
        <w:tc>
          <w:tcPr>
            <w:tcW w:w="1440" w:type="dxa"/>
            <w:shd w:val="clear" w:color="auto" w:fill="1F497D"/>
            <w:tcMar>
              <w:top w:w="140" w:type="dxa"/>
              <w:left w:w="100" w:type="dxa"/>
              <w:bottom w:w="140" w:type="dxa"/>
              <w:right w:w="100" w:type="dxa"/>
            </w:tcMar>
          </w:tcPr>
          <w:p w14:paraId="4364598F" w14:textId="77777777" w:rsidR="00F3140A" w:rsidRDefault="00000000">
            <w:pPr>
              <w:spacing w:after="0"/>
              <w:jc w:val="center"/>
            </w:pPr>
            <w:r>
              <w:rPr>
                <w:b/>
                <w:color w:val="FFFFFF"/>
                <w:sz w:val="19"/>
              </w:rPr>
              <w:t>Estado PR</w:t>
            </w:r>
          </w:p>
        </w:tc>
      </w:tr>
      <w:tr w:rsidR="00F3140A" w14:paraId="2E395FB1" w14:textId="77777777">
        <w:trPr>
          <w:jc w:val="center"/>
        </w:trPr>
        <w:tc>
          <w:tcPr>
            <w:tcW w:w="1728" w:type="dxa"/>
            <w:shd w:val="clear" w:color="auto" w:fill="F9F9F9"/>
            <w:tcMar>
              <w:top w:w="120" w:type="dxa"/>
              <w:left w:w="100" w:type="dxa"/>
              <w:bottom w:w="120" w:type="dxa"/>
              <w:right w:w="100" w:type="dxa"/>
            </w:tcMar>
          </w:tcPr>
          <w:p w14:paraId="731AE964" w14:textId="77777777" w:rsidR="00F3140A" w:rsidRDefault="00000000">
            <w:pPr>
              <w:spacing w:after="0"/>
              <w:jc w:val="center"/>
            </w:pPr>
            <w:r>
              <w:rPr>
                <w:sz w:val="19"/>
              </w:rPr>
              <w:t xml:space="preserve">#fe055fe</w:t>
            </w:r>
          </w:p>
        </w:tc>
        <w:tc>
          <w:tcPr>
            <w:tcW w:w="4464" w:type="dxa"/>
            <w:shd w:val="clear" w:color="auto" w:fill="F9F9F9"/>
            <w:tcMar>
              <w:top w:w="120" w:type="dxa"/>
              <w:left w:w="100" w:type="dxa"/>
              <w:bottom w:w="120" w:type="dxa"/>
              <w:right w:w="100" w:type="dxa"/>
            </w:tcMar>
          </w:tcPr>
          <w:p w14:paraId="6A7884E8" w14:textId="77777777" w:rsidR="00F3140A" w:rsidRDefault="00000000">
            <w:pPr>
              <w:spacing w:after="0"/>
            </w:pPr>
            <w:r>
              <w:rPr>
                <w:sz w:val="19"/>
              </w:rPr>
              <w:t xml:space="preserve">docs(clase4): diligenciar bitacora digital de la semana 6 (26/08/2026)</w:t>
            </w:r>
          </w:p>
        </w:tc>
        <w:tc>
          <w:tcPr>
            <w:tcW w:w="1728" w:type="dxa"/>
            <w:shd w:val="clear" w:color="auto" w:fill="F9F9F9"/>
            <w:tcMar>
              <w:top w:w="120" w:type="dxa"/>
              <w:left w:w="100" w:type="dxa"/>
              <w:bottom w:w="120" w:type="dxa"/>
              <w:right w:w="100" w:type="dxa"/>
            </w:tcMar>
          </w:tcPr>
          <w:p w14:paraId="2C8FA18F" w14:textId="77777777" w:rsidR="00F3140A" w:rsidRDefault="00000000">
            <w:pPr>
              <w:spacing w:after="0"/>
              <w:jc w:val="center"/>
            </w:pPr>
            <w:r>
              <w:rPr>
                <w:sz w:val="19"/>
              </w:rPr>
              <w:t xml:space="preserve">Sin PR</w:t>
            </w:r>
          </w:p>
        </w:tc>
        <w:tc>
          <w:tcPr>
            <w:tcW w:w="1440" w:type="dxa"/>
            <w:shd w:val="clear" w:color="auto" w:fill="F9F9F9"/>
            <w:tcMar>
              <w:top w:w="120" w:type="dxa"/>
              <w:left w:w="100" w:type="dxa"/>
              <w:bottom w:w="120" w:type="dxa"/>
              <w:right w:w="100" w:type="dxa"/>
            </w:tcMar>
          </w:tcPr>
          <w:p w14:paraId="1D35A64B" w14:textId="77777777" w:rsidR="00F3140A" w:rsidRDefault="00000000">
            <w:pPr>
              <w:spacing w:after="0"/>
              <w:jc w:val="center"/>
            </w:pPr>
            <w:r>
              <w:rPr>
                <w:sz w:val="19"/>
              </w:rPr>
              <w:t xml:space="preserve">Commit directo a master</w:t>
            </w:r>
          </w:p>
        </w:tc>
      </w:tr>
      <w:tr w:rsidR="00F3140A" w14:paraId="3CEBE12F" w14:textId="77777777">
        <w:trPr>
          <w:jc w:val="center"/>
        </w:trPr>
        <w:tc>
          <w:tcPr>
            <w:tcW w:w="1728" w:type="dxa"/>
            <w:tcMar>
              <w:top w:w="120" w:type="dxa"/>
              <w:left w:w="100" w:type="dxa"/>
              <w:bottom w:w="120" w:type="dxa"/>
              <w:right w:w="100" w:type="dxa"/>
            </w:tcMar>
          </w:tcPr>
          <w:p w14:paraId="6A18D7F9" w14:textId="77777777" w:rsidR="00F3140A" w:rsidRDefault="00000000">
            <w:pPr>
              <w:spacing w:after="0"/>
              <w:jc w:val="center"/>
            </w:pPr>
            <w:r>
              <w:rPr>
                <w:sz w:val="19"/>
              </w:rPr>
              <w:t xml:space="preserve">#a5cd3d1</w:t>
            </w:r>
          </w:p>
        </w:tc>
        <w:tc>
          <w:tcPr>
            <w:tcW w:w="4464" w:type="dxa"/>
            <w:tcMar>
              <w:top w:w="120" w:type="dxa"/>
              <w:left w:w="100" w:type="dxa"/>
              <w:bottom w:w="120" w:type="dxa"/>
              <w:right w:w="100" w:type="dxa"/>
            </w:tcMar>
          </w:tcPr>
          <w:p w14:paraId="56226105" w14:textId="77777777" w:rsidR="00F3140A" w:rsidRDefault="00000000">
            <w:pPr>
              <w:spacing w:after="0"/>
            </w:pPr>
            <w:r>
              <w:rPr>
                <w:sz w:val="19"/>
              </w:rPr>
              <w:t xml:space="preserve">docs: registrar la clase 4 en el readme (26/08/2026)</w:t>
            </w:r>
          </w:p>
        </w:tc>
        <w:tc>
          <w:tcPr>
            <w:tcW w:w="1728" w:type="dxa"/>
            <w:tcMar>
              <w:top w:w="120" w:type="dxa"/>
              <w:left w:w="100" w:type="dxa"/>
              <w:bottom w:w="120" w:type="dxa"/>
              <w:right w:w="100" w:type="dxa"/>
            </w:tcMar>
          </w:tcPr>
          <w:p w14:paraId="7FF0D66D" w14:textId="77777777" w:rsidR="00F3140A" w:rsidRDefault="00000000">
            <w:pPr>
              <w:spacing w:after="0"/>
              <w:jc w:val="center"/>
            </w:pPr>
            <w:r>
              <w:rPr>
                <w:sz w:val="19"/>
              </w:rPr>
              <w:t xml:space="preserve">Sin PR</w:t>
            </w:r>
          </w:p>
        </w:tc>
        <w:tc>
          <w:tcPr>
            <w:tcW w:w="1440" w:type="dxa"/>
            <w:tcMar>
              <w:top w:w="120" w:type="dxa"/>
              <w:left w:w="100" w:type="dxa"/>
              <w:bottom w:w="120" w:type="dxa"/>
              <w:right w:w="100" w:type="dxa"/>
            </w:tcMar>
          </w:tcPr>
          <w:p w14:paraId="555F1D17" w14:textId="77777777" w:rsidR="00F3140A" w:rsidRDefault="00000000">
            <w:pPr>
              <w:spacing w:after="0"/>
              <w:jc w:val="center"/>
            </w:pPr>
            <w:r>
              <w:rPr>
                <w:sz w:val="19"/>
              </w:rPr>
              <w:t xml:space="preserve">Commit directo a master</w:t>
            </w:r>
          </w:p>
        </w:tc>
      </w:tr>
      <w:tr w:rsidR="00F3140A" w14:paraId="2E395FB1" w14:textId="77777777">
        <w:trPr>
          <w:jc w:val="center"/>
        </w:trPr>
        <w:tc>
          <w:tcPr>
            <w:tcW w:w="1728" w:type="dxa"/>
            <w:shd w:val="clear" w:color="auto" w:fill="F9F9F9"/>
            <w:tcMar>
              <w:top w:w="120" w:type="dxa"/>
              <w:left w:w="100" w:type="dxa"/>
              <w:bottom w:w="120" w:type="dxa"/>
              <w:right w:w="100" w:type="dxa"/>
            </w:tcMar>
          </w:tcPr>
          <w:p w14:paraId="731AE964" w14:textId="77777777" w:rsidR="00F3140A" w:rsidRDefault="00000000">
            <w:pPr>
              <w:spacing w:after="0"/>
              <w:jc w:val="center"/>
            </w:pPr>
            <w:r>
              <w:rPr>
                <w:sz w:val="19"/>
              </w:rPr>
              <w:t xml:space="preserve">#dd65b52</w:t>
            </w:r>
          </w:p>
        </w:tc>
        <w:tc>
          <w:tcPr>
            <w:tcW w:w="4464" w:type="dxa"/>
            <w:shd w:val="clear" w:color="auto" w:fill="F9F9F9"/>
            <w:tcMar>
              <w:top w:w="120" w:type="dxa"/>
              <w:left w:w="100" w:type="dxa"/>
              <w:bottom w:w="120" w:type="dxa"/>
              <w:right w:w="100" w:type="dxa"/>
            </w:tcMar>
          </w:tcPr>
          <w:p w14:paraId="6A7884E8" w14:textId="77777777" w:rsidR="00F3140A" w:rsidRDefault="00000000">
            <w:pPr>
              <w:spacing w:after="0"/>
            </w:pPr>
            <w:r>
              <w:rPr>
                <w:sz w:val="19"/>
              </w:rPr>
              <w:t xml:space="preserve">docs(clase5): agregar material de la sesion del 02/09/2026 sobre pruebas de software</w:t>
            </w:r>
          </w:p>
        </w:tc>
        <w:tc>
          <w:tcPr>
            <w:tcW w:w="1728" w:type="dxa"/>
            <w:shd w:val="clear" w:color="auto" w:fill="F9F9F9"/>
            <w:tcMar>
              <w:top w:w="120" w:type="dxa"/>
              <w:left w:w="100" w:type="dxa"/>
              <w:bottom w:w="120" w:type="dxa"/>
              <w:right w:w="100" w:type="dxa"/>
            </w:tcMar>
          </w:tcPr>
          <w:p w14:paraId="2C8FA18F" w14:textId="77777777" w:rsidR="00F3140A" w:rsidRDefault="00000000">
            <w:pPr>
              <w:spacing w:after="0"/>
              <w:jc w:val="center"/>
            </w:pPr>
            <w:r>
              <w:rPr>
                <w:sz w:val="19"/>
              </w:rPr>
              <w:t xml:space="preserve">Sin PR</w:t>
            </w:r>
          </w:p>
        </w:tc>
        <w:tc>
          <w:tcPr>
            <w:tcW w:w="1440" w:type="dxa"/>
            <w:shd w:val="clear" w:color="auto" w:fill="F9F9F9"/>
            <w:tcMar>
              <w:top w:w="120" w:type="dxa"/>
              <w:left w:w="100" w:type="dxa"/>
              <w:bottom w:w="120" w:type="dxa"/>
              <w:right w:w="100" w:type="dxa"/>
            </w:tcMar>
          </w:tcPr>
          <w:p w14:paraId="1D35A64B" w14:textId="77777777" w:rsidR="00F3140A" w:rsidRDefault="00000000">
            <w:pPr>
              <w:spacing w:after="0"/>
              <w:jc w:val="center"/>
            </w:pPr>
            <w:r>
              <w:rPr>
                <w:sz w:val="19"/>
              </w:rPr>
              <w:t xml:space="preserve">Commit directo a master</w:t>
            </w:r>
          </w:p>
        </w:tc>
      </w:tr>
    </w:tbl>
    <w:p w14:paraId="402A9C25" w14:textId="77777777" w:rsidR="00F3140A" w:rsidRDefault="00000000">
      <w:pPr>
        <w:keepNext/>
        <w:spacing w:before="320" w:after="120"/>
      </w:pPr>
      <w:r>
        <w:rPr>
          <w:b/>
          <w:color w:val="1F497D"/>
          <w:sz w:val="28"/>
        </w:rPr>
        <w:t>5. Bloque D: Autoevaluación, Bloqueos y Gestión de Riesgos</w:t>
      </w:r>
    </w:p>
    <w:p w14:paraId="3DB509A3" w14:textId="77777777" w:rsidR="00F3140A" w:rsidRDefault="00000000">
      <w:pPr>
        <w:spacing w:before="80" w:after="80"/>
      </w:pPr>
      <w:r>
        <w:rPr>
          <w:b/>
        </w:rPr>
        <w:t xml:space="preserve">1. Bloqueos Encontrados (Blockers):</w:t>
      </w:r>
      <w:r>
        <w:rPr>
          <w:b w:val="0"/>
        </w:rPr>
        <w:t xml:space="preserve"/>
        <w:br/>
        <w:t xml:space="preserve">   • Al leer los casos históricos (Ariane 5, Therac-25, Patriot) me costó relacionar el error técnico puntual con el tipo de prueba que lo hubiera detectado a tiempo; tuve que volver a mirar la diferencia entre caja negra y caja blanca para ubicar cada caso.</w:t>
        <w:br/>
        <w:t xml:space="preserve">   • Al instalar TestLink con Docker tuve dudas sobre a qué nivel de detalle diseñar los primeros casos de prueba: si hacerlos por cada requisito funcional (RF-01 a RF-22) por separado o agruparlos por módulo (autenticación, evaluaciones, estadísticas).</w:t>
      </w:r>
    </w:p>
    <w:p w14:paraId="653F9604" w14:textId="77777777" w:rsidR="00F3140A" w:rsidRDefault="00000000">
      <w:pPr>
        <w:spacing w:before="80" w:after="80"/>
      </w:pPr>
      <w:r>
        <w:rPr>
          <w:b/>
        </w:rPr>
        <w:t xml:space="preserve">2. Estrategia de Solución / Mitigación:</w:t>
      </w:r>
      <w:r>
        <w:rPr>
          <w:b w:val="0"/>
        </w:rPr>
        <w:t xml:space="preserve"/>
        <w:br/>
        <w:t xml:space="preserve">   • Usé la pirámide de niveles de prueba vista en clase para clasificar cada caso histórico según en qué nivel (unitaria, integración, sistema o aceptación) se habría detectado el error a tiempo.</w:t>
        <w:br/>
        <w:t xml:space="preserve">   • Seguí la guía de instalación que dejó el equipo (Dockerfile y docker-compose.yml ya resueltos) y decidí agrupar los primeros casos de prueba por módulo funcional, dejando la trazabilidad a cada RF dentro de la descripción del caso.</w:t>
      </w:r>
    </w:p>
    <w:p w14:paraId="536B158E" w14:textId="77777777" w:rsidR="00F3140A" w:rsidRDefault="00000000">
      <w:pPr>
        <w:spacing w:before="80" w:after="160"/>
      </w:pPr>
      <w:r>
        <w:rPr>
          <w:b/>
        </w:rPr>
        <w:lastRenderedPageBreak/>
        <w:t xml:space="preserve">3. Plan de Acción para la Próxima Semana:</w:t>
      </w:r>
      <w:r>
        <w:rPr>
          <w:b w:val="0"/>
        </w:rPr>
        <w:lastRenderedPageBreak/>
        <w:t xml:space="preserve"/>
        <w:br/>
        <w:t xml:space="preserve">   • Terminar de diseñar en TestLink los casos de prueba de los módulos restantes de SIGRA a partir de los 22 requisitos funcionales.</w:t>
        <w:br/>
        <w:t xml:space="preserve">   • Seguir aplicando la retroalimentación de la evaluación entre pares (el aspecto a mejorar señalado fue la participación del público) en la próxima sustentación del proyecto.</w:t>
      </w:r>
    </w:p>
    <w:p w14:paraId="4E26DD53" w14:textId="77777777" w:rsidR="00F3140A" w:rsidRDefault="00000000">
      <w:pPr>
        <w:keepNext/>
        <w:spacing w:before="320" w:after="120"/>
      </w:pPr>
      <w:r>
        <w:rPr>
          <w:b/>
          <w:color w:val="1F497D"/>
          <w:sz w:val="28"/>
        </w:rPr>
        <w:t>6. Lista de Chequeo y Validación Final</w:t>
      </w:r>
    </w:p>
    <w:p w14:paraId="440592D7" w14:textId="77777777" w:rsidR="00F3140A" w:rsidRDefault="00000000">
      <w:pPr>
        <w:spacing w:after="60"/>
        <w:ind w:left="288"/>
      </w:pPr>
      <w:r>
        <w:rPr>
          <w:b/>
        </w:rPr>
        <w:t xml:space="preserve">☑  </w:t>
      </w:r>
      <w:r>
        <w:rPr>
          <w:sz w:val="21"/>
        </w:rPr>
        <w:t>Cumplo con el mínimo de 4 horas T.I.E. registradas con su correspondiente evidencia.</w:t>
      </w:r>
    </w:p>
    <w:p w14:paraId="24DF2C35" w14:textId="77777777" w:rsidR="00F3140A" w:rsidRDefault="00000000">
      <w:pPr>
        <w:spacing w:after="60"/>
        <w:ind w:left="288"/>
      </w:pPr>
      <w:r>
        <w:rPr>
          <w:b/>
        </w:rPr>
        <w:t xml:space="preserve">☑  </w:t>
      </w:r>
      <w:r>
        <w:rPr>
          <w:sz w:val="21"/>
        </w:rPr>
        <w:t>Los hashes de commits y PRs corresponden a mi cuenta de GitHub/GitLab registrada.</w:t>
      </w:r>
    </w:p>
    <w:p w14:paraId="20AFA886" w14:textId="77777777" w:rsidR="00F3140A" w:rsidRDefault="00000000">
      <w:pPr>
        <w:spacing w:after="60"/>
        <w:ind w:left="288"/>
      </w:pPr>
      <w:r>
        <w:rPr>
          <w:b/>
        </w:rPr>
        <w:t xml:space="preserve">☑  </w:t>
      </w:r>
      <w:r>
        <w:rPr>
          <w:sz w:val="21"/>
        </w:rPr>
        <w:t>Registré adecuadamente los ejercicios y tareas correspondientes a la sesión de clase presencial.</w:t>
      </w:r>
    </w:p>
    <w:p w14:paraId="0DE0EA29" w14:textId="77777777" w:rsidR="00F3140A" w:rsidRDefault="00000000">
      <w:pPr>
        <w:spacing w:before="400" w:after="80"/>
      </w:pPr>
      <w:r>
        <w:rPr>
          <w:b/>
        </w:rPr>
        <w:t xml:space="preserve">Firma Digital / Confirmación del Estudiante: </w:t>
      </w:r>
      <w:r>
        <w:rPr>
          <w:b w:val="0"/>
        </w:rPr>
        <w:t xml:space="preserve">Andres Felipe Velez Alcaraz — https://github.com/andrias01 — Código 1017245136</w:t>
      </w:r>
    </w:p>
    <w:p w14:paraId="0883D355" w14:textId="77777777" w:rsidR="00F3140A" w:rsidRDefault="00000000">
      <w:pPr>
        <w:spacing w:after="0"/>
      </w:pPr>
      <w:r>
        <w:rPr>
          <w:b/>
        </w:rPr>
        <w:t xml:space="preserve">Fecha de Subida: </w:t>
      </w:r>
      <w:r>
        <w:rPr>
          <w:b w:val="0"/>
        </w:rPr>
        <w:t xml:space="preserve">08/09/2026</w:t>
      </w:r>
    </w:p>
    <w:sectPr w:rsidR="00F3140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11411267">
    <w:abstractNumId w:val="8"/>
  </w:num>
  <w:num w:numId="2" w16cid:durableId="917053352">
    <w:abstractNumId w:val="6"/>
  </w:num>
  <w:num w:numId="3" w16cid:durableId="2108958189">
    <w:abstractNumId w:val="5"/>
  </w:num>
  <w:num w:numId="4" w16cid:durableId="350765611">
    <w:abstractNumId w:val="4"/>
  </w:num>
  <w:num w:numId="5" w16cid:durableId="867837215">
    <w:abstractNumId w:val="7"/>
  </w:num>
  <w:num w:numId="6" w16cid:durableId="1180267784">
    <w:abstractNumId w:val="3"/>
  </w:num>
  <w:num w:numId="7" w16cid:durableId="999507451">
    <w:abstractNumId w:val="2"/>
  </w:num>
  <w:num w:numId="8" w16cid:durableId="2072119863">
    <w:abstractNumId w:val="1"/>
  </w:num>
  <w:num w:numId="9" w16cid:durableId="1422337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ABC"/>
    <w:rsid w:val="0015074B"/>
    <w:rsid w:val="0029639D"/>
    <w:rsid w:val="00326F90"/>
    <w:rsid w:val="00AA1D8D"/>
    <w:rsid w:val="00B47730"/>
    <w:rsid w:val="00CB0664"/>
    <w:rsid w:val="00E164A4"/>
    <w:rsid w:val="00E92D22"/>
    <w:rsid w:val="00F314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26BA93"/>
  <w14:defaultImageDpi w14:val="300"/>
  <w15:docId w15:val="{6A36262C-04DF-4B10-9D5D-96564BA82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62626"/>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535</Words>
  <Characters>2948</Characters>
  <Application>Microsoft Office Word</Application>
  <DocSecurity>0</DocSecurity>
  <Lines>24</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3477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Andres Felipe Velez Alcaraz</cp:lastModifiedBy>
  <cp:revision>3</cp:revision>
  <dcterms:created xsi:type="dcterms:W3CDTF">2013-12-23T23:15:00Z</dcterms:created>
  <dcterms:modified xsi:type="dcterms:W3CDTF">2026-08-06T00:46:00Z</dcterms:modified>
  <cp:category/>
</cp:coreProperties>
</file>