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1869" w14:textId="77777777" w:rsidR="00F3140A" w:rsidRDefault="00000000">
      <w:pPr>
        <w:spacing w:after="80"/>
      </w:pPr>
      <w:r>
        <w:rPr>
          <w:b/>
          <w:color w:val="1F497D"/>
          <w:sz w:val="44"/>
        </w:rPr>
        <w:t>📘 Bitácora Digital de Ingeniería de Software</w:t>
      </w:r>
    </w:p>
    <w:p w14:paraId="7E1E7338" w14:textId="77777777" w:rsidR="00F3140A" w:rsidRDefault="00000000">
      <w:pPr>
        <w:spacing w:after="360"/>
      </w:pPr>
      <w:r>
        <w:rPr>
          <w:i/>
          <w:color w:val="595959"/>
          <w:sz w:val="24"/>
        </w:rPr>
        <w:t>Asignatura: Software 4 — Seguimiento Académico y Proyecto Integrador</w:t>
      </w:r>
    </w:p>
    <w:p w14:paraId="71372DF1" w14:textId="77777777" w:rsidR="00F3140A" w:rsidRDefault="00000000">
      <w:pPr>
        <w:keepNext/>
        <w:spacing w:before="320" w:after="120"/>
      </w:pPr>
      <w:r>
        <w:rPr>
          <w:b/>
          <w:color w:val="1F497D"/>
          <w:sz w:val="28"/>
        </w:rPr>
        <w:t>1. Información General del Registro</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F3140A" w14:paraId="727DC5A8" w14:textId="77777777">
        <w:trPr>
          <w:jc w:val="center"/>
        </w:trPr>
        <w:tc>
          <w:tcPr>
            <w:tcW w:w="3168" w:type="dxa"/>
            <w:shd w:val="clear" w:color="auto" w:fill="F2F2F2"/>
            <w:tcMar>
              <w:top w:w="120" w:type="dxa"/>
              <w:left w:w="150" w:type="dxa"/>
              <w:bottom w:w="120" w:type="dxa"/>
              <w:right w:w="150" w:type="dxa"/>
            </w:tcMar>
          </w:tcPr>
          <w:p w14:paraId="6CEA6777" w14:textId="77777777" w:rsidR="00F3140A" w:rsidRDefault="00000000">
            <w:pPr>
              <w:spacing w:after="0"/>
            </w:pPr>
            <w:r>
              <w:rPr>
                <w:b/>
                <w:sz w:val="21"/>
              </w:rPr>
              <w:t>Estudiante:</w:t>
            </w:r>
          </w:p>
        </w:tc>
        <w:tc>
          <w:tcPr>
            <w:tcW w:w="6192" w:type="dxa"/>
            <w:tcMar>
              <w:top w:w="120" w:type="dxa"/>
              <w:left w:w="150" w:type="dxa"/>
              <w:bottom w:w="120" w:type="dxa"/>
              <w:right w:w="150" w:type="dxa"/>
            </w:tcMar>
          </w:tcPr>
          <w:p w14:paraId="7790363D" w14:textId="77777777" w:rsidR="00F3140A" w:rsidRDefault="00000000">
            <w:pPr>
              <w:spacing w:after="0"/>
            </w:pPr>
            <w:r>
              <w:rPr>
                <w:sz w:val="21"/>
              </w:rPr>
              <w:t xml:space="preserve">Andres Felipe Velez Alcaraz</w:t>
            </w:r>
          </w:p>
        </w:tc>
      </w:tr>
      <w:tr w:rsidR="00F3140A" w14:paraId="6088C219" w14:textId="77777777">
        <w:trPr>
          <w:jc w:val="center"/>
        </w:trPr>
        <w:tc>
          <w:tcPr>
            <w:tcW w:w="3168" w:type="dxa"/>
            <w:shd w:val="clear" w:color="auto" w:fill="F2F2F2"/>
            <w:tcMar>
              <w:top w:w="120" w:type="dxa"/>
              <w:left w:w="150" w:type="dxa"/>
              <w:bottom w:w="120" w:type="dxa"/>
              <w:right w:w="150" w:type="dxa"/>
            </w:tcMar>
          </w:tcPr>
          <w:p w14:paraId="5E14B5D7" w14:textId="77777777" w:rsidR="00F3140A" w:rsidRDefault="00000000">
            <w:pPr>
              <w:spacing w:after="0"/>
            </w:pPr>
            <w:r>
              <w:rPr>
                <w:b/>
                <w:sz w:val="21"/>
              </w:rPr>
              <w:t>ID / Código:</w:t>
            </w:r>
          </w:p>
        </w:tc>
        <w:tc>
          <w:tcPr>
            <w:tcW w:w="6192" w:type="dxa"/>
            <w:tcMar>
              <w:top w:w="120" w:type="dxa"/>
              <w:left w:w="150" w:type="dxa"/>
              <w:bottom w:w="120" w:type="dxa"/>
              <w:right w:w="150" w:type="dxa"/>
            </w:tcMar>
          </w:tcPr>
          <w:p w14:paraId="5B90E407" w14:textId="5569A1A6" w:rsidR="00F3140A" w:rsidRDefault="00E164A4">
            <w:pPr>
              <w:spacing w:after="0"/>
            </w:pPr>
            <w:r>
              <w:rPr>
                <w:sz w:val="21"/>
              </w:rPr>
              <w:t xml:space="preserve">1017245136</w:t>
            </w:r>
          </w:p>
        </w:tc>
      </w:tr>
      <w:tr w:rsidR="00F3140A" w14:paraId="14EFB467" w14:textId="77777777">
        <w:trPr>
          <w:jc w:val="center"/>
        </w:trPr>
        <w:tc>
          <w:tcPr>
            <w:tcW w:w="3168" w:type="dxa"/>
            <w:shd w:val="clear" w:color="auto" w:fill="F2F2F2"/>
            <w:tcMar>
              <w:top w:w="120" w:type="dxa"/>
              <w:left w:w="150" w:type="dxa"/>
              <w:bottom w:w="120" w:type="dxa"/>
              <w:right w:w="150" w:type="dxa"/>
            </w:tcMar>
          </w:tcPr>
          <w:p w14:paraId="798B25F3" w14:textId="77777777" w:rsidR="00F3140A" w:rsidRDefault="00000000">
            <w:pPr>
              <w:spacing w:after="0"/>
            </w:pPr>
            <w:r>
              <w:rPr>
                <w:b/>
                <w:sz w:val="21"/>
              </w:rPr>
              <w:t>Semana de Trabajo:</w:t>
            </w:r>
          </w:p>
        </w:tc>
        <w:tc>
          <w:tcPr>
            <w:tcW w:w="6192" w:type="dxa"/>
            <w:tcMar>
              <w:top w:w="120" w:type="dxa"/>
              <w:left w:w="150" w:type="dxa"/>
              <w:bottom w:w="120" w:type="dxa"/>
              <w:right w:w="150" w:type="dxa"/>
            </w:tcMar>
          </w:tcPr>
          <w:p w14:paraId="6A3BD88E" w14:textId="7C46B0D3" w:rsidR="00F3140A" w:rsidRDefault="00000000">
            <w:pPr>
              <w:spacing w:after="0"/>
            </w:pPr>
            <w:proofErr w:type="spellStart"/>
            <w:proofErr w:type="spellEnd"/>
            <w:r>
              <w:rPr>
                <w:sz w:val="21"/>
              </w:rPr>
              <w:t xml:space="preserve">Semana N° 6   |   Fecha: 26/08/2026</w:t>
            </w:r>
          </w:p>
        </w:tc>
      </w:tr>
      <w:tr w:rsidR="00F3140A" w14:paraId="22E02BBA" w14:textId="77777777">
        <w:trPr>
          <w:jc w:val="center"/>
        </w:trPr>
        <w:tc>
          <w:tcPr>
            <w:tcW w:w="3168" w:type="dxa"/>
            <w:shd w:val="clear" w:color="auto" w:fill="F2F2F2"/>
            <w:tcMar>
              <w:top w:w="120" w:type="dxa"/>
              <w:left w:w="150" w:type="dxa"/>
              <w:bottom w:w="120" w:type="dxa"/>
              <w:right w:w="150" w:type="dxa"/>
            </w:tcMar>
          </w:tcPr>
          <w:p w14:paraId="4AE88DB6" w14:textId="77777777" w:rsidR="00F3140A" w:rsidRDefault="00000000">
            <w:pPr>
              <w:spacing w:after="0"/>
            </w:pPr>
            <w:r>
              <w:rPr>
                <w:b/>
                <w:sz w:val="21"/>
              </w:rPr>
              <w:t>Proyecto Asignado:</w:t>
            </w:r>
          </w:p>
        </w:tc>
        <w:tc>
          <w:tcPr>
            <w:tcW w:w="6192" w:type="dxa"/>
            <w:tcMar>
              <w:top w:w="120" w:type="dxa"/>
              <w:left w:w="150" w:type="dxa"/>
              <w:bottom w:w="120" w:type="dxa"/>
              <w:right w:w="150" w:type="dxa"/>
            </w:tcMar>
          </w:tcPr>
          <w:p w14:paraId="56916518" w14:textId="77777777" w:rsidR="00F3140A" w:rsidRDefault="00000000">
            <w:pPr>
              <w:spacing w:after="0"/>
            </w:pPr>
            <w:r>
              <w:rPr>
                <w:sz w:val="21"/>
              </w:rPr>
              <w:t xml:space="preserve">Planificación del proyecto integrador (EDT / WBS y tablero de seguimiento en Microsoft Planner)</w:t>
            </w:r>
          </w:p>
        </w:tc>
      </w:tr>
      <w:tr w:rsidR="00F3140A" w14:paraId="0AB0CB80" w14:textId="77777777">
        <w:trPr>
          <w:jc w:val="center"/>
        </w:trPr>
        <w:tc>
          <w:tcPr>
            <w:tcW w:w="3168" w:type="dxa"/>
            <w:shd w:val="clear" w:color="auto" w:fill="F2F2F2"/>
            <w:tcMar>
              <w:top w:w="120" w:type="dxa"/>
              <w:left w:w="150" w:type="dxa"/>
              <w:bottom w:w="120" w:type="dxa"/>
              <w:right w:w="150" w:type="dxa"/>
            </w:tcMar>
          </w:tcPr>
          <w:p w14:paraId="0CFA4887" w14:textId="77777777" w:rsidR="00F3140A" w:rsidRDefault="00000000">
            <w:pPr>
              <w:spacing w:after="0"/>
            </w:pPr>
            <w:r>
              <w:rPr>
                <w:b/>
                <w:sz w:val="21"/>
              </w:rPr>
              <w:t>Módulo / Rol:</w:t>
            </w:r>
          </w:p>
        </w:tc>
        <w:tc>
          <w:tcPr>
            <w:tcW w:w="6192" w:type="dxa"/>
            <w:tcMar>
              <w:top w:w="120" w:type="dxa"/>
              <w:left w:w="150" w:type="dxa"/>
              <w:bottom w:w="120" w:type="dxa"/>
              <w:right w:w="150" w:type="dxa"/>
            </w:tcMar>
          </w:tcPr>
          <w:p w14:paraId="78BD213B" w14:textId="77777777" w:rsidR="00F3140A" w:rsidRDefault="00000000">
            <w:pPr>
              <w:spacing w:after="0"/>
            </w:pPr>
            <w:r>
              <w:rPr>
                <w:sz w:val="21"/>
              </w:rPr>
              <w:t xml:space="preserve">RECODER / módulo de planificación y seguimiento del proyecto</w:t>
            </w:r>
          </w:p>
        </w:tc>
      </w:tr>
    </w:tbl>
    <w:p w14:paraId="3B7B92BD" w14:textId="77777777" w:rsidR="00F3140A" w:rsidRDefault="00000000">
      <w:pPr>
        <w:keepNext/>
        <w:spacing w:before="320" w:after="120"/>
      </w:pPr>
      <w:r>
        <w:rPr>
          <w:b/>
          <w:color w:val="1F497D"/>
          <w:sz w:val="28"/>
        </w:rPr>
        <w:t>2. Bloque A: Actividades de Clase (A.D.D. - 3 Horas Presenciales)</w:t>
      </w:r>
    </w:p>
    <w:p w14:paraId="0EB94111" w14:textId="77777777" w:rsidR="00F3140A" w:rsidRDefault="00000000">
      <w:pPr>
        <w:keepNext/>
        <w:spacing w:before="240" w:after="80"/>
      </w:pPr>
      <w:r>
        <w:rPr>
          <w:b/>
          <w:color w:val="1F497D"/>
          <w:sz w:val="24"/>
        </w:rPr>
        <w:t>2.1. Resumen Teórico y Conceptos Clave</w:t>
      </w:r>
    </w:p>
    <w:p w14:paraId="7401EBEF" w14:textId="77777777" w:rsidR="00F3140A" w:rsidRDefault="00000000">
      <w:pPr>
        <w:spacing w:before="80" w:after="160"/>
        <w:ind w:left="288"/>
      </w:pPr>
      <w:r>
        <w:rPr>
          <w:b/>
          <w:color w:val="1F497D"/>
          <w:sz w:val="20"/>
        </w:rPr>
        <w:t xml:space="preserve">📌 Consigna: </w:t>
      </w:r>
      <w:r>
        <w:rPr>
          <w:i/>
          <w:color w:val="595959"/>
          <w:sz w:val="20"/>
        </w:rPr>
        <w:t>Resume los puntos centrales discutidos en la clase presencial (ej. Puntos de Función, SQA, Mantenimiento, Refactorización).</w:t>
      </w:r>
    </w:p>
    <w:p w14:paraId="08C529F6" w14:textId="77777777" w:rsidR="00F3140A" w:rsidRDefault="00000000">
      <w:pPr>
        <w:spacing w:after="80"/>
      </w:pPr>
      <w:r>
        <w:rPr>
          <w:b/>
        </w:rPr>
        <w:t xml:space="preserve">• Tema Principal: </w:t>
      </w:r>
      <w:r>
        <w:rPr>
          <w:b w:val="0"/>
        </w:rPr>
        <w:t xml:space="preserve">Planificación de proyectos de software: EDT / WBS y seguimiento con Microsoft Planner</w:t>
      </w:r>
    </w:p>
    <w:p w14:paraId="08C529F6" w14:textId="77777777" w:rsidR="00F3140A" w:rsidRDefault="00000000">
      <w:pPr>
        <w:spacing w:after="80"/>
      </w:pPr>
      <w:r>
        <w:rPr>
          <w:b/>
        </w:rPr>
        <w:t xml:space="preserve"/>
      </w:r>
      <w:r>
        <w:rPr>
          <w:b w:val="0"/>
        </w:rPr>
        <w:t xml:space="preserve">La sesión tuvo dos partes. Primero fueron las exposiciones de los métodos de estimación de los compañeros, con evaluación entre pares de la exposición y del taller. Después se pasó al tema nuevo: cómo se planifica un proyecto de software y cómo se le hace seguimiento en un tablero.</w:t>
      </w:r>
    </w:p>
    <w:p w14:paraId="08C529F6" w14:textId="77777777" w:rsidR="00F3140A" w:rsidRDefault="00000000">
      <w:pPr>
        <w:spacing w:after="80"/>
      </w:pPr>
      <w:r>
        <w:rPr>
          <w:b/>
        </w:rPr>
        <w:t xml:space="preserve">• Síntesis de Conceptos:</w:t>
      </w:r>
    </w:p>
    <w:p w14:paraId="6113ABF7" w14:textId="77777777" w:rsidR="00F3140A" w:rsidRDefault="00000000">
      <w:pPr>
        <w:pStyle w:val="Listaconvietas"/>
        <w:spacing w:after="40"/>
      </w:pPr>
      <w:r>
        <w:rPr>
          <w:b/>
        </w:rPr>
        <w:t xml:space="preserve">Concepto 1 — Qué es un proyecto: </w:t>
      </w:r>
      <w:r>
        <w:rPr>
          <w:b w:val="0"/>
        </w:rPr>
        <w:t xml:space="preserve">Es un esfuerzo temporal que se lleva a cabo para crear un producto, servicio o resultado único. Tiene un inicio y un fin definidos, objetivos específicos y recursos limitados. Sus características son la temporalidad (duración finita y planificada), la unicidad (cada proyecto es diferente), la elaboración gradual (se desarrolla por etapas), los recursos limitados (tiempo, presupuesto y personal) y los objetivos medibles (entregables concretos y verificables).</w:t>
      </w:r>
    </w:p>
    <w:p w14:paraId="6113ABF7" w14:textId="77777777" w:rsidR="00F3140A" w:rsidRDefault="00000000">
      <w:pPr>
        <w:pStyle w:val="Listaconvietas"/>
        <w:spacing w:after="40"/>
      </w:pPr>
      <w:r>
        <w:rPr>
          <w:b/>
        </w:rPr>
        <w:t xml:space="preserve">Concepto 2 — Las tres dimensiones de un proyecto: </w:t>
      </w:r>
      <w:r>
        <w:rPr>
          <w:b w:val="0"/>
        </w:rPr>
        <w:t xml:space="preserve">Un proyecto no es solo lo técnico. Tiene requisitos técnicos (concepción técnica, montaje y construcción), aspectos humanos (selección, formación y motivación del equipo) y gestión (planificación, control y toma de decisiones). Descuidar cualquiera de las tres puede hundir el proyecto.</w:t>
      </w:r>
    </w:p>
    <w:p w14:paraId="6113ABF7" w14:textId="77777777" w:rsidR="00F3140A" w:rsidRDefault="00000000">
      <w:pPr>
        <w:pStyle w:val="Listaconvietas"/>
        <w:spacing w:after="40"/>
      </w:pPr>
      <w:r>
        <w:rPr>
          <w:b/>
        </w:rPr>
        <w:t xml:space="preserve">Concepto 3 — Modelos de ciclo de vida: </w:t>
      </w:r>
      <w:r>
        <w:rPr>
          <w:b w:val="0"/>
        </w:rPr>
        <w:t xml:space="preserve">Se compararon el modelo en cascada y los modelos incrementales, tanto por incrementos como por iteraciones. La discusión de clase fue cuál usar en cada caso: la cascada sirve cuando los requisitos están claros y estables desde el principio, mientras que lo incremental o iterativo conviene cuando se espera que los requisitos cambien o cuando hay que entregar valor antes de terminar todo.</w:t>
      </w:r>
    </w:p>
    <w:p w14:paraId="6113ABF7" w14:textId="77777777" w:rsidR="00F3140A" w:rsidRDefault="00000000">
      <w:pPr>
        <w:pStyle w:val="Listaconvietas"/>
        <w:spacing w:after="40"/>
      </w:pPr>
      <w:r>
        <w:rPr>
          <w:b/>
        </w:rPr>
        <w:t xml:space="preserve">Concepto 4 — Planeación, proceso y flujo de trabajo: </w:t>
      </w:r>
      <w:r>
        <w:rPr>
          <w:b w:val="0"/>
        </w:rPr>
        <w:t xml:space="preserve">Planear incluye establecer las metas, definir el proyecto y organizar el equipo, para asignar de forma efectiva las personas y los recursos físicos. Una lista de actividades, trabajadores (roles) y artefactos constituye un proceso; un flujo de trabajo es una secuencia de actividades que produce un resultado valioso. Al “instanciar” el proceso y los flujos de trabajo se llega al Programa de Trabajo.</w:t>
      </w:r>
    </w:p>
    <w:p w14:paraId="6113ABF7" w14:textId="77777777" w:rsidR="00F3140A" w:rsidRDefault="00000000">
      <w:pPr>
        <w:pStyle w:val="Listaconvietas"/>
        <w:spacing w:after="40"/>
      </w:pPr>
      <w:r>
        <w:rPr>
          <w:b/>
        </w:rPr>
        <w:t xml:space="preserve">Concepto 5 — Artefactos sugeridos del proyecto: </w:t>
      </w:r>
      <w:r>
        <w:rPr>
          <w:b w:val="0"/>
        </w:rPr>
        <w:t xml:space="preserve">Se organizan por etapa: descubrimiento del problema (visión, mapa de impacto), diseño estratégico (modelado de dominio), requerimientos (mapa de historias de usuario, historias de usuario, criterios de aceptación), diseño táctico de alto nivel (arquitectura de referencia, drivers arquitectónicos, justificación de la alternativa de solución, plataforma tecnológica), diseño táctico detallado (diagramas de datos, de clases, de paquetes y de componentes), construcción (análisis estático de código y pruebas unitarias) y entregas y despliegue (manual de usuario y manual de instalación).</w:t>
      </w:r>
    </w:p>
    <w:p w14:paraId="6113ABF7" w14:textId="77777777" w:rsidR="00F3140A" w:rsidRDefault="00000000">
      <w:pPr>
        <w:pStyle w:val="Listaconvietas"/>
        <w:spacing w:after="40"/>
      </w:pPr>
      <w:r>
        <w:rPr>
          <w:b/>
        </w:rPr>
        <w:t xml:space="preserve">Concepto 6 — EDT / WBS: </w:t>
      </w:r>
      <w:r>
        <w:rPr>
          <w:b w:val="0"/>
        </w:rPr>
        <w:t xml:space="preserve">La Estructura de Descomposición del Trabajo (Work Breakdown Structure) es una descomposición jerárquica del proyecto en componentes más pequeños y manejables. Baja por niveles: el proyecto completo (el objetivo general), las fases principales (grandes bloques funcionales), los entregables (resultados tangibles de cada fase) y las actividades (acciones específicas a ejecutar). Sirve para facilitar la estimación, la asignación y el control.</w:t>
      </w:r>
    </w:p>
    <w:p w14:paraId="6113ABF7" w14:textId="77777777" w:rsidR="00F3140A" w:rsidRDefault="00000000">
      <w:pPr>
        <w:pStyle w:val="Listaconvietas"/>
        <w:spacing w:after="40"/>
      </w:pPr>
      <w:r>
        <w:rPr>
          <w:b/>
        </w:rPr>
        <w:t xml:space="preserve">Concepto 7 — Microsoft Planner: </w:t>
      </w:r>
      <w:r>
        <w:rPr>
          <w:b w:val="0"/>
        </w:rPr>
        <w:t xml:space="preserve">Es la herramienta de gestión de proyectos de Microsoft 365 que organiza el trabajo en tableros visuales tipo Kanban. Está integrada con Teams, Outlook y SharePoint, y permite replicar la EDT del proyecto de forma visual y colaborativa, con vistas de tablero, gráficos y cronograma.</w:t>
      </w:r>
    </w:p>
    <w:p w14:paraId="6113ABF7" w14:textId="77777777" w:rsidR="00F3140A" w:rsidRDefault="00000000">
      <w:pPr>
        <w:pStyle w:val="Listaconvietas"/>
        <w:spacing w:after="40"/>
      </w:pPr>
      <w:r>
        <w:rPr>
          <w:b/>
        </w:rPr>
        <w:t xml:space="preserve">Concepto 8 — Buckets (fases del proyecto): </w:t>
      </w:r>
      <w:r>
        <w:rPr>
          <w:b w:val="0"/>
        </w:rPr>
        <w:t xml:space="preserve">Son agrupaciones lógicas de tareas dentro del tablero. Se pueden armar por fases (Análisis, Diseño, Desarrollo, Pruebas, Despliegue), por objetivos (Frontend, Backend, Base de datos, Infraestructura), por estado o por equipos. Para proyectos de software la recomendación de la clase es combinar el criterio por fases con el de módulos técnicos.</w:t>
      </w:r>
    </w:p>
    <w:p w14:paraId="6113ABF7" w14:textId="77777777" w:rsidR="00F3140A" w:rsidRDefault="00000000">
      <w:pPr>
        <w:pStyle w:val="Listaconvietas"/>
        <w:spacing w:after="40"/>
      </w:pPr>
      <w:r>
        <w:rPr>
          <w:b/>
        </w:rPr>
        <w:t xml:space="preserve">Concepto 9 — Estructura de una tarea: </w:t>
      </w:r>
      <w:r>
        <w:rPr>
          <w:b w:val="0"/>
        </w:rPr>
        <w:t xml:space="preserve">Cada tarea lleva un título descriptivo que empieza con un verbo de acción (“Diseñar mockup”, “Implementar API”), una descripción con el contexto y los criterios de aceptación, fecha de inicio y de vencimiento, responsable, etiquetas, una lista de verificación con las subtareas, archivos adjuntos y comentarios. La buena práctica es que una tarea se pueda completar en 1 a 5 días; si necesita más tiempo, se divide en subtareas.</w:t>
      </w:r>
    </w:p>
    <w:p w14:paraId="6113ABF7" w14:textId="77777777" w:rsidR="00F3140A" w:rsidRDefault="00000000">
      <w:pPr>
        <w:pStyle w:val="Listaconvietas"/>
        <w:spacing w:after="40"/>
      </w:pPr>
      <w:r>
        <w:rPr>
          <w:b/>
        </w:rPr>
        <w:t xml:space="preserve">Concepto 10 — Gestión de fechas límite: </w:t>
      </w:r>
      <w:r>
        <w:rPr>
          <w:b w:val="0"/>
        </w:rPr>
        <w:t xml:space="preserve">Se define la fecha de inicio teniendo en cuenta las dependencias, la duración estimada de la actividad, la fecha de vencimiento como límite para no afectar el cronograma, y un margen de seguridad del 10 % al 20 % adicional para los imprevistos. Conviene configurar recordatorios 2 o 3 días antes del vencimiento de las tareas críticas.</w:t>
      </w:r>
    </w:p>
    <w:p w14:paraId="6113ABF7" w14:textId="77777777" w:rsidR="00F3140A" w:rsidRDefault="00000000">
      <w:pPr>
        <w:pStyle w:val="Listaconvietas"/>
        <w:spacing w:after="40"/>
      </w:pPr>
      <w:r>
        <w:rPr>
          <w:b/>
        </w:rPr>
        <w:t xml:space="preserve">Concepto 11 — Seguimiento, etiquetas y prioridades: </w:t>
      </w:r>
      <w:r>
        <w:rPr>
          <w:b w:val="0"/>
        </w:rPr>
        <w:t xml:space="preserve">El avance se mide con el estado de cada tarea (No iniciada, En progreso, Completada), el porcentaje de finalización por bucket y del proyecto completo, los gráficos y la vista de cronograma que compara lo planificado contra lo real, más las tareas vencidas marcadas por color. Las prioridades van de Crítica (está en la ruta crítica y necesita seguimiento diario) a Baja (se puede posponer sin impacto inmediato), y se pueden crear etiquetas propias como Bug, Feature, Documentación o Bloqueada. En proyectos activos el seguimiento debe ser diario, en reuniones stand-up breves.</w:t>
      </w:r>
    </w:p>
    <w:p w14:paraId="6113ABF7" w14:textId="77777777" w:rsidR="00F3140A" w:rsidRDefault="00000000">
      <w:pPr>
        <w:pStyle w:val="Listaconvietas"/>
        <w:spacing w:after="40"/>
      </w:pPr>
      <w:r>
        <w:rPr>
          <w:b/>
        </w:rPr>
        <w:t xml:space="preserve">Concepto 12 — Gestión de riesgos y mitigación: </w:t>
      </w:r>
      <w:r>
        <w:rPr>
          <w:b w:val="0"/>
        </w:rPr>
        <w:t xml:space="preserve">Con cuatro casos prácticos se trabajó qué hacer cuando algo sale mal: errores intermitentes en la pasarela de pagos que afectan el 15 % de las transacciones, la ausencia de dos semanas de un integrante clave con 10 tareas bloqueadas, una vulnerabilidad de seguridad detectada a 10 días de salir a producción con el proyecto al 90 %, y un cambio de requisitos solicitado por el cliente con el proyecto al 85 %. En todos la decisión se toma pensando en cuatro cosas: el impacto en el cronograma, en los recursos, en la calidad y en la motivación del equipo.</w:t>
      </w:r>
    </w:p>
    <w:p w14:paraId="08C529F6" w14:textId="77777777" w:rsidR="00F3140A" w:rsidRDefault="00000000">
      <w:pPr>
        <w:spacing w:after="80"/>
      </w:pPr>
      <w:r>
        <w:rPr>
          <w:b/>
        </w:rPr>
        <w:t xml:space="preserve">• Glosario / Métricas Relevantes: </w:t>
      </w:r>
      <w:r>
        <w:rPr>
          <w:b w:val="0"/>
        </w:rPr>
        <w:t xml:space="preserve">Proyecto, Temporalidad, Unicidad, Elaboración gradual, Entregable, Subproducto, Hito, Modelo en cascada, Modelo incremental, Incremento, Iteración, Proceso, Flujo de trabajo, Programa de trabajo, EDT / WBS (Work Breakdown Structure), Fase, Paquete de trabajo, Actividad, Microsoft Planner, Tablero Kanban, Bucket, Subtarea, Lista de verificación, Criterios de aceptación, Fecha de vencimiento, Margen de seguridad (10–20 %), Ruta crítica, Prioridad (Crítica / Alta / Media / Baja), Porcentaje de finalización, Reunión stand-up, Mitigación de riesgos.</w:t>
      </w:r>
    </w:p>
    <w:p w14:paraId="5BD712CD" w14:textId="77777777" w:rsidR="00F3140A" w:rsidRDefault="00000000">
      <w:pPr>
        <w:keepNext/>
        <w:spacing w:before="240" w:after="80"/>
      </w:pPr>
      <w:r>
        <w:rPr>
          <w:b/>
          <w:color w:val="1F497D"/>
          <w:sz w:val="24"/>
        </w:rPr>
        <w:t>2.2. Tareas o Ejercicios (A.D.D.)</w:t>
      </w:r>
    </w:p>
    <w:p w14:paraId="64F9223B" w14:textId="77777777" w:rsidR="00F3140A" w:rsidRDefault="00000000">
      <w:pPr>
        <w:spacing w:before="80" w:after="160"/>
        <w:ind w:left="288"/>
      </w:pPr>
      <w:r>
        <w:rPr>
          <w:b/>
          <w:color w:val="1F497D"/>
          <w:sz w:val="20"/>
        </w:rPr>
        <w:t xml:space="preserve">📌 Consigna: </w:t>
      </w:r>
      <w:r>
        <w:rPr>
          <w:i/>
          <w:color w:val="595959"/>
          <w:sz w:val="20"/>
        </w:rPr>
        <w:t>Registra los ejercicios prácticos, talleres o actividades guiadas desarrolladas durante la sesión de clase.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16"/>
        <w:gridCol w:w="2576"/>
        <w:gridCol w:w="3143"/>
        <w:gridCol w:w="1862"/>
        <w:gridCol w:w="1263"/>
      </w:tblGrid>
      <w:tr w:rsidR="00F3140A" w14:paraId="601F1842" w14:textId="77777777">
        <w:trPr>
          <w:jc w:val="center"/>
        </w:trPr>
        <w:tc>
          <w:tcPr>
            <w:tcW w:w="720" w:type="dxa"/>
            <w:shd w:val="clear" w:color="auto" w:fill="1F497D"/>
            <w:tcMar>
              <w:top w:w="140" w:type="dxa"/>
              <w:left w:w="100" w:type="dxa"/>
              <w:bottom w:w="140" w:type="dxa"/>
              <w:right w:w="100" w:type="dxa"/>
            </w:tcMar>
          </w:tcPr>
          <w:p w14:paraId="44A31085" w14:textId="77777777" w:rsidR="00F3140A" w:rsidRDefault="00000000">
            <w:pPr>
              <w:spacing w:after="0"/>
              <w:jc w:val="center"/>
            </w:pPr>
            <w:r>
              <w:rPr>
                <w:b/>
                <w:color w:val="FFFFFF"/>
                <w:sz w:val="19"/>
              </w:rPr>
              <w:t>N°</w:t>
            </w:r>
          </w:p>
        </w:tc>
        <w:tc>
          <w:tcPr>
            <w:tcW w:w="2592" w:type="dxa"/>
            <w:shd w:val="clear" w:color="auto" w:fill="1F497D"/>
            <w:tcMar>
              <w:top w:w="140" w:type="dxa"/>
              <w:left w:w="100" w:type="dxa"/>
              <w:bottom w:w="140" w:type="dxa"/>
              <w:right w:w="100" w:type="dxa"/>
            </w:tcMar>
          </w:tcPr>
          <w:p w14:paraId="3EBD850D" w14:textId="77777777" w:rsidR="00F3140A" w:rsidRDefault="00000000">
            <w:pPr>
              <w:spacing w:after="0"/>
              <w:jc w:val="center"/>
            </w:pPr>
            <w:r>
              <w:rPr>
                <w:b/>
                <w:color w:val="FFFFFF"/>
                <w:sz w:val="19"/>
              </w:rPr>
              <w:t>Nombre de la Tarea / Ejercicio</w:t>
            </w:r>
          </w:p>
        </w:tc>
        <w:tc>
          <w:tcPr>
            <w:tcW w:w="3168" w:type="dxa"/>
            <w:shd w:val="clear" w:color="auto" w:fill="1F497D"/>
            <w:tcMar>
              <w:top w:w="140" w:type="dxa"/>
              <w:left w:w="100" w:type="dxa"/>
              <w:bottom w:w="140" w:type="dxa"/>
              <w:right w:w="100" w:type="dxa"/>
            </w:tcMar>
          </w:tcPr>
          <w:p w14:paraId="07A6092F" w14:textId="77777777" w:rsidR="00F3140A" w:rsidRDefault="00000000">
            <w:pPr>
              <w:spacing w:after="0"/>
              <w:jc w:val="center"/>
            </w:pPr>
            <w:r>
              <w:rPr>
                <w:b/>
                <w:color w:val="FFFFFF"/>
                <w:sz w:val="19"/>
              </w:rPr>
              <w:t>Descripción / Enunciado Resumido</w:t>
            </w:r>
          </w:p>
        </w:tc>
        <w:tc>
          <w:tcPr>
            <w:tcW w:w="1872" w:type="dxa"/>
            <w:shd w:val="clear" w:color="auto" w:fill="1F497D"/>
            <w:tcMar>
              <w:top w:w="140" w:type="dxa"/>
              <w:left w:w="100" w:type="dxa"/>
              <w:bottom w:w="140" w:type="dxa"/>
              <w:right w:w="100" w:type="dxa"/>
            </w:tcMar>
          </w:tcPr>
          <w:p w14:paraId="07BB122A" w14:textId="77777777" w:rsidR="00F3140A" w:rsidRDefault="00000000">
            <w:pPr>
              <w:spacing w:after="0"/>
              <w:jc w:val="center"/>
            </w:pPr>
            <w:r>
              <w:rPr>
                <w:b/>
                <w:color w:val="FFFFFF"/>
                <w:sz w:val="19"/>
              </w:rPr>
              <w:t>Entregable / Resultado</w:t>
            </w:r>
          </w:p>
        </w:tc>
        <w:tc>
          <w:tcPr>
            <w:tcW w:w="1008" w:type="dxa"/>
            <w:shd w:val="clear" w:color="auto" w:fill="1F497D"/>
            <w:tcMar>
              <w:top w:w="140" w:type="dxa"/>
              <w:left w:w="100" w:type="dxa"/>
              <w:bottom w:w="140" w:type="dxa"/>
              <w:right w:w="100" w:type="dxa"/>
            </w:tcMar>
          </w:tcPr>
          <w:p w14:paraId="2EB490AD" w14:textId="77777777" w:rsidR="00F3140A" w:rsidRDefault="00000000">
            <w:pPr>
              <w:spacing w:after="0"/>
              <w:jc w:val="center"/>
            </w:pPr>
            <w:r>
              <w:rPr>
                <w:b/>
                <w:color w:val="FFFFFF"/>
                <w:sz w:val="19"/>
              </w:rPr>
              <w:t>Estado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1</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Evaluación entre pares de las exposiciones de estimación</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Evaluar la exposición y el taller práctico de dos compañeros con la rúbrica de 22 criterios (50 % exposición y 50 % taller): Puntos de Función y Planning Poker / Puntos de Historia de Usuario.</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Curso_ INGENIERIA Camilo.pdf y Curso_ INGENIERIA Arbelaez.pdf (Clase#4/)</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Completado</w:t>
            </w:r>
          </w:p>
        </w:tc>
      </w:tr>
      <w:tr w:rsidR="00F3140A" w14:paraId="7B6CFAA4" w14:textId="77777777">
        <w:trPr>
          <w:jc w:val="center"/>
        </w:trPr>
        <w:tc>
          <w:tcPr>
            <w:tcW w:w="720" w:type="dxa"/>
            <w:tcMar>
              <w:top w:w="120" w:type="dxa"/>
              <w:left w:w="100" w:type="dxa"/>
              <w:bottom w:w="120" w:type="dxa"/>
              <w:right w:w="100" w:type="dxa"/>
            </w:tcMar>
          </w:tcPr>
          <w:p w14:paraId="04C6893C" w14:textId="77777777" w:rsidR="00F3140A" w:rsidRDefault="00000000">
            <w:pPr>
              <w:spacing w:after="0"/>
              <w:jc w:val="center"/>
            </w:pPr>
            <w:r>
              <w:rPr>
                <w:sz w:val="19"/>
              </w:rPr>
              <w:t xml:space="preserve">2</w:t>
            </w:r>
          </w:p>
        </w:tc>
        <w:tc>
          <w:tcPr>
            <w:tcW w:w="2592" w:type="dxa"/>
            <w:tcMar>
              <w:top w:w="120" w:type="dxa"/>
              <w:left w:w="100" w:type="dxa"/>
              <w:bottom w:w="120" w:type="dxa"/>
              <w:right w:w="100" w:type="dxa"/>
            </w:tcMar>
          </w:tcPr>
          <w:p w14:paraId="4F8B62F1" w14:textId="77777777" w:rsidR="00F3140A" w:rsidRDefault="00000000">
            <w:pPr>
              <w:spacing w:after="0"/>
            </w:pPr>
            <w:r>
              <w:rPr>
                <w:sz w:val="19"/>
              </w:rPr>
              <w:t xml:space="preserve">Casos de mitigación de riesgos</w:t>
            </w:r>
          </w:p>
        </w:tc>
        <w:tc>
          <w:tcPr>
            <w:tcW w:w="3168" w:type="dxa"/>
            <w:tcMar>
              <w:top w:w="120" w:type="dxa"/>
              <w:left w:w="100" w:type="dxa"/>
              <w:bottom w:w="120" w:type="dxa"/>
              <w:right w:w="100" w:type="dxa"/>
            </w:tcMar>
          </w:tcPr>
          <w:p w14:paraId="315F8E78" w14:textId="77777777" w:rsidR="00F3140A" w:rsidRDefault="00000000">
            <w:pPr>
              <w:spacing w:after="0"/>
            </w:pPr>
            <w:r>
              <w:rPr>
                <w:sz w:val="19"/>
              </w:rPr>
              <w:t xml:space="preserve">Analizar cuatro casos (fallas en la pasarela de pagos, ausencia de un integrante clave, vulnerabilidad de seguridad y cambio tardío de requisitos) y sustentar la estrategia de mitigación considerando cronograma, recursos, calidad y motivación.</w:t>
            </w:r>
          </w:p>
        </w:tc>
        <w:tc>
          <w:tcPr>
            <w:tcW w:w="1872" w:type="dxa"/>
            <w:tcMar>
              <w:top w:w="120" w:type="dxa"/>
              <w:left w:w="100" w:type="dxa"/>
              <w:bottom w:w="120" w:type="dxa"/>
              <w:right w:w="100" w:type="dxa"/>
            </w:tcMar>
          </w:tcPr>
          <w:p w14:paraId="39E9600B" w14:textId="77777777" w:rsidR="00F3140A" w:rsidRDefault="00000000">
            <w:pPr>
              <w:spacing w:after="0"/>
            </w:pPr>
            <w:r>
              <w:rPr>
                <w:sz w:val="19"/>
              </w:rPr>
              <w:t xml:space="preserve">Decisiones sustentadas en clase — Clase#4/Clase 26 Agosto 2026.pdf (pág. 24 a 27)</w:t>
            </w:r>
          </w:p>
        </w:tc>
        <w:tc>
          <w:tcPr>
            <w:tcW w:w="1008" w:type="dxa"/>
            <w:tcMar>
              <w:top w:w="120" w:type="dxa"/>
              <w:left w:w="100" w:type="dxa"/>
              <w:bottom w:w="120" w:type="dxa"/>
              <w:right w:w="100" w:type="dxa"/>
            </w:tcMar>
          </w:tcPr>
          <w:p w14:paraId="491666A7" w14:textId="77777777" w:rsidR="00F3140A" w:rsidRDefault="00000000">
            <w:pPr>
              <w:spacing w:after="0"/>
              <w:jc w:val="center"/>
            </w:pPr>
            <w:r>
              <w:rPr>
                <w:sz w:val="19"/>
              </w:rPr>
              <w:t xml:space="preserve">Completado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3</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EDT / WBS del proyecto integrador</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Descomponer el proyecto en niveles: objetivo general, fases principales, entregables por fase y actividades específicas a ejecutar.</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Estructura de descomposición del trabajo del proyecto</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4</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Tablero del proyecto en Microsoft Planner</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Crear los buckets por fase, las tareas con responsable, fechas de inicio y vencimiento, etiquetas de prioridad y listas de verificación con las subtareas.</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Tablero del proyecto en Microsoft Planner</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5</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Taller: planificación del proceso a entregar</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Realizar la planificación del proceso a entregar junto con toda la documentación asociada.</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Documento de planificación del proyecto</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bl>
    <w:p w14:paraId="1ED86DF3" w14:textId="77777777" w:rsidR="00F3140A" w:rsidRDefault="00000000">
      <w:pPr>
        <w:spacing w:before="160" w:after="80"/>
      </w:pPr>
      <w:r>
        <w:rPr>
          <w:b/>
        </w:rPr>
        <w:lastRenderedPageBreak/>
        <w:t>• Evidencia / Diagrama del Ejercicio:</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F3140A" w14:paraId="1D1434FD" w14:textId="77777777">
        <w:trPr>
          <w:jc w:val="center"/>
        </w:trPr>
        <w:tc>
          <w:tcPr>
            <w:tcW w:w="9360" w:type="dxa"/>
            <w:shd w:val="clear" w:color="auto" w:fill="FAFAFA"/>
            <w:tcMar>
              <w:top w:w="180" w:type="dxa"/>
              <w:left w:w="180" w:type="dxa"/>
              <w:bottom w:w="180" w:type="dxa"/>
              <w:right w:w="180" w:type="dxa"/>
            </w:tcMar>
          </w:tcPr>
          <w:p w14:paraId="6FFECD3B" w14:textId="77777777" w:rsidR="00F3140A" w:rsidRDefault="00000000">
            <w:pPr>
              <w:spacing w:after="0"/>
              <w:jc w:val="center"/>
            </w:pPr>
            <w:r>
              <w:rPr>
                <w:b w:val="0"/>
                <w:i/>
                <w:color w:val="595959"/>
                <w:sz w:val="19"/>
              </w:rPr>
              <w:t xml:space="preserve">Evidencia 1: evaluación entre pares de la exposición de Puntos de Función (evaluado: Juan Camilo Bernal) — nota final 4.82 / 5.00, con 5.00 en exposición y 4.64 en taller. Archivo Clase#4/Curso_ INGENIERIA Camilo.pdf</w:t>
            </w:r>
          </w:p>
          <w:p w14:paraId="6FFECD3B" w14:textId="77777777" w:rsidR="00F3140A" w:rsidRDefault="00000000">
            <w:pPr>
              <w:spacing w:after="0"/>
              <w:jc w:val="center"/>
            </w:pPr>
            <w:r>
              <w:rPr>
                <w:b w:val="0"/>
                <w:i/>
                <w:color w:val="595959"/>
                <w:sz w:val="19"/>
              </w:rPr>
              <w:t xml:space="preserve">Evidencia 2: evaluación entre pares de la exposición de Planning Poker / Puntos de Historia de Usuario (evaluado: Alejandro Arbelaez) — nota final 4.82 / 5.00. Archivo Clase#4/Curso_ INGENIERIA Arbelaez.pdf</w:t>
            </w:r>
          </w:p>
          <w:p w14:paraId="6FFECD3B" w14:textId="77777777" w:rsidR="00F3140A" w:rsidRDefault="00000000">
            <w:pPr>
              <w:spacing w:after="0"/>
              <w:jc w:val="center"/>
            </w:pPr>
            <w:r>
              <w:rPr>
                <w:b w:val="0"/>
                <w:i/>
                <w:color w:val="595959"/>
                <w:sz w:val="19"/>
              </w:rPr>
              <w:t xml:space="preserve">Evidencia 3: material de la sesión — Clase#4/Clase 26 Agosto 2026.pdf (planificación de proyectos, EDT / WBS, Microsoft Planner y los cuatro casos de mitigación de riesgos).</w:t>
            </w:r>
          </w:p>
          <w:p w14:paraId="6FFECD3B" w14:textId="77777777" w:rsidR="00F3140A" w:rsidRDefault="00000000">
            <w:pPr>
              <w:spacing w:after="0"/>
              <w:jc w:val="center"/>
            </w:pPr>
            <w:r>
              <w:rPr>
                <w:b w:val="0"/>
                <w:i/>
                <w:color w:val="595959"/>
                <w:sz w:val="19"/>
              </w:rPr>
              <w:t xml:space="preserve">Niveles de la EDT aplicados al proyecto:   Proyecto completo  -&gt;  Fases principales  -&gt;  Entregables por fase  -&gt;  Actividades</w:t>
            </w:r>
          </w:p>
          <w:p w14:paraId="6FFECD3B" w14:textId="77777777" w:rsidR="00F3140A" w:rsidRDefault="00000000">
            <w:pPr>
              <w:spacing w:after="0"/>
              <w:jc w:val="center"/>
            </w:pPr>
            <w:r>
              <w:rPr>
                <w:b w:val="0"/>
                <w:i/>
                <w:color w:val="595959"/>
                <w:sz w:val="19"/>
              </w:rPr>
              <w:t xml:space="preserve">Regla de tamaño de tarea usada en el tablero: cada tarea debe poder completarse en 1 a 5 días; si requiere más, se divide en subtareas. Margen de seguridad del 10 % al 20 % sobre la duración estimada.</w:t>
            </w:r>
          </w:p>
        </w:tc>
      </w:tr>
    </w:tbl>
    <w:p w14:paraId="2B419EC2" w14:textId="77777777" w:rsidR="00F3140A" w:rsidRDefault="00000000">
      <w:pPr>
        <w:keepNext/>
        <w:spacing w:before="320" w:after="120"/>
      </w:pPr>
      <w:r>
        <w:rPr>
          <w:b/>
          <w:color w:val="1F497D"/>
          <w:sz w:val="28"/>
        </w:rPr>
        <w:t>3. Bloque B: Trabajo Independiente del Proyecto Integrador (T.I.E. - Mínimo 4h/Semana)</w:t>
      </w:r>
    </w:p>
    <w:p w14:paraId="0F7451F2" w14:textId="77777777" w:rsidR="00F3140A" w:rsidRDefault="00000000">
      <w:pPr>
        <w:keepNext/>
        <w:spacing w:before="240" w:after="80"/>
      </w:pPr>
      <w:r>
        <w:rPr>
          <w:b/>
          <w:color w:val="1F497D"/>
          <w:sz w:val="24"/>
        </w:rPr>
        <w:t>3.1. Desglose y Registro de Horas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652"/>
        <w:gridCol w:w="2446"/>
        <w:gridCol w:w="4462"/>
      </w:tblGrid>
      <w:tr w:rsidR="00F3140A" w14:paraId="74E5E4FB" w14:textId="77777777">
        <w:trPr>
          <w:jc w:val="center"/>
        </w:trPr>
        <w:tc>
          <w:tcPr>
            <w:tcW w:w="1728" w:type="dxa"/>
            <w:shd w:val="clear" w:color="auto" w:fill="1F497D"/>
            <w:tcMar>
              <w:top w:w="140" w:type="dxa"/>
              <w:left w:w="100" w:type="dxa"/>
              <w:bottom w:w="140" w:type="dxa"/>
              <w:right w:w="100" w:type="dxa"/>
            </w:tcMar>
          </w:tcPr>
          <w:p w14:paraId="7C785FBE" w14:textId="77777777" w:rsidR="00F3140A" w:rsidRDefault="00000000">
            <w:pPr>
              <w:spacing w:after="0"/>
              <w:jc w:val="center"/>
            </w:pPr>
            <w:r>
              <w:rPr>
                <w:b/>
                <w:color w:val="FFFFFF"/>
                <w:sz w:val="19"/>
              </w:rPr>
              <w:t>Fecha</w:t>
            </w:r>
          </w:p>
        </w:tc>
        <w:tc>
          <w:tcPr>
            <w:tcW w:w="1872" w:type="dxa"/>
            <w:shd w:val="clear" w:color="auto" w:fill="1F497D"/>
            <w:tcMar>
              <w:top w:w="140" w:type="dxa"/>
              <w:left w:w="100" w:type="dxa"/>
              <w:bottom w:w="140" w:type="dxa"/>
              <w:right w:w="100" w:type="dxa"/>
            </w:tcMar>
          </w:tcPr>
          <w:p w14:paraId="30FDEA05" w14:textId="77777777" w:rsidR="00F3140A" w:rsidRDefault="00000000">
            <w:pPr>
              <w:spacing w:after="0"/>
              <w:jc w:val="center"/>
            </w:pPr>
            <w:r>
              <w:rPr>
                <w:b/>
                <w:color w:val="FFFFFF"/>
                <w:sz w:val="19"/>
              </w:rPr>
              <w:t>Horas Invest.</w:t>
            </w:r>
          </w:p>
        </w:tc>
        <w:tc>
          <w:tcPr>
            <w:tcW w:w="5760" w:type="dxa"/>
            <w:shd w:val="clear" w:color="auto" w:fill="1F497D"/>
            <w:tcMar>
              <w:top w:w="140" w:type="dxa"/>
              <w:left w:w="100" w:type="dxa"/>
              <w:bottom w:w="140" w:type="dxa"/>
              <w:right w:w="100" w:type="dxa"/>
            </w:tcMar>
          </w:tcPr>
          <w:p w14:paraId="18078E2C" w14:textId="77777777" w:rsidR="00F3140A" w:rsidRDefault="00000000">
            <w:pPr>
              <w:spacing w:after="0"/>
              <w:jc w:val="center"/>
            </w:pPr>
            <w:r>
              <w:rPr>
                <w:b/>
                <w:color w:val="FFFFFF"/>
                <w:sz w:val="19"/>
              </w:rPr>
              <w:t>Actividad Específica Realizada</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26/08/2026</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2.0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Elaboración de la EDT / WBS del proyecto, bajando del objetivo general a las fases, los entregables y las actividades.</w:t>
            </w:r>
          </w:p>
        </w:tc>
      </w:tr>
      <w:tr w:rsidR="00F3140A" w14:paraId="0902104B" w14:textId="77777777">
        <w:trPr>
          <w:jc w:val="center"/>
        </w:trPr>
        <w:tc>
          <w:tcPr>
            <w:tcW w:w="1728" w:type="dxa"/>
            <w:tcMar>
              <w:top w:w="120" w:type="dxa"/>
              <w:left w:w="100" w:type="dxa"/>
              <w:bottom w:w="120" w:type="dxa"/>
              <w:right w:w="100" w:type="dxa"/>
            </w:tcMar>
          </w:tcPr>
          <w:p w14:paraId="6A06F00D" w14:textId="77777777" w:rsidR="00F3140A" w:rsidRDefault="00000000">
            <w:pPr>
              <w:spacing w:after="0"/>
              <w:jc w:val="center"/>
            </w:pPr>
            <w:r>
              <w:rPr>
                <w:sz w:val="19"/>
              </w:rPr>
              <w:t xml:space="preserve">27/08/2026</w:t>
            </w:r>
          </w:p>
        </w:tc>
        <w:tc>
          <w:tcPr>
            <w:tcW w:w="1872" w:type="dxa"/>
            <w:tcMar>
              <w:top w:w="120" w:type="dxa"/>
              <w:left w:w="100" w:type="dxa"/>
              <w:bottom w:w="120" w:type="dxa"/>
              <w:right w:w="100" w:type="dxa"/>
            </w:tcMar>
          </w:tcPr>
          <w:p w14:paraId="27340B66" w14:textId="77777777" w:rsidR="00F3140A" w:rsidRDefault="00000000">
            <w:pPr>
              <w:spacing w:after="0"/>
              <w:jc w:val="center"/>
            </w:pPr>
            <w:r>
              <w:rPr>
                <w:sz w:val="19"/>
              </w:rPr>
              <w:t xml:space="preserve">2.0 h</w:t>
            </w:r>
          </w:p>
        </w:tc>
        <w:tc>
          <w:tcPr>
            <w:tcW w:w="5760" w:type="dxa"/>
            <w:tcMar>
              <w:top w:w="120" w:type="dxa"/>
              <w:left w:w="100" w:type="dxa"/>
              <w:bottom w:w="120" w:type="dxa"/>
              <w:right w:w="100" w:type="dxa"/>
            </w:tcMar>
          </w:tcPr>
          <w:p w14:paraId="12A61862" w14:textId="77777777" w:rsidR="00F3140A" w:rsidRDefault="00000000">
            <w:pPr>
              <w:spacing w:after="0"/>
            </w:pPr>
            <w:r>
              <w:rPr>
                <w:sz w:val="19"/>
              </w:rPr>
              <w:t xml:space="preserve">Montaje del tablero del proyecto en Microsoft Planner: buckets por fase, tareas con responsable, fechas de vencimiento y etiquetas de prioridad.</w:t>
            </w:r>
          </w:p>
        </w:tc>
      </w:tr>
      <w:tr w:rsidR="00F3140A" w14:paraId="65F850E3" w14:textId="77777777">
        <w:trPr>
          <w:jc w:val="center"/>
        </w:trPr>
        <w:tc>
          <w:tcPr>
            <w:tcW w:w="3120" w:type="dxa"/>
            <w:shd w:val="clear" w:color="auto" w:fill="EAECEE"/>
            <w:tcMar>
              <w:top w:w="120" w:type="dxa"/>
              <w:left w:w="100" w:type="dxa"/>
              <w:bottom w:w="120" w:type="dxa"/>
              <w:right w:w="100" w:type="dxa"/>
            </w:tcMar>
          </w:tcPr>
          <w:p w14:paraId="2F37B290" w14:textId="77777777" w:rsidR="00F3140A" w:rsidRDefault="00000000">
            <w:pPr>
              <w:spacing w:after="0"/>
              <w:jc w:val="right"/>
            </w:pPr>
            <w:r>
              <w:rPr>
                <w:b/>
                <w:sz w:val="20"/>
              </w:rPr>
              <w:t xml:space="preserve">28/08/2026</w:t>
            </w:r>
          </w:p>
        </w:tc>
        <w:tc>
          <w:tcPr>
            <w:tcW w:w="3120" w:type="dxa"/>
            <w:shd w:val="clear" w:color="auto" w:fill="EAECEE"/>
            <w:tcMar>
              <w:top w:w="120" w:type="dxa"/>
              <w:left w:w="100" w:type="dxa"/>
              <w:bottom w:w="120" w:type="dxa"/>
              <w:right w:w="100" w:type="dxa"/>
            </w:tcMar>
          </w:tcPr>
          <w:p w14:paraId="06CA0353" w14:textId="77777777" w:rsidR="00F3140A" w:rsidRDefault="00000000">
            <w:pPr>
              <w:spacing w:after="0"/>
              <w:jc w:val="center"/>
            </w:pPr>
            <w:r>
              <w:rPr>
                <w:b/>
                <w:color w:val="1F497D"/>
                <w:sz w:val="20"/>
              </w:rPr>
              <w:t xml:space="preserve">1.5 h</w:t>
            </w:r>
          </w:p>
        </w:tc>
        <w:tc>
          <w:tcPr>
            <w:tcW w:w="3120" w:type="dxa"/>
            <w:shd w:val="clear" w:color="auto" w:fill="EAECEE"/>
            <w:tcMar>
              <w:top w:w="120" w:type="dxa"/>
              <w:left w:w="100" w:type="dxa"/>
              <w:bottom w:w="120" w:type="dxa"/>
              <w:right w:w="100" w:type="dxa"/>
            </w:tcMar>
          </w:tcPr>
          <w:p w14:paraId="0EEE45CC" w14:textId="77777777" w:rsidR="00F3140A" w:rsidRDefault="00000000">
            <w:pPr>
              <w:spacing w:after="0"/>
            </w:pPr>
            <w:r>
              <w:rPr>
                <w:i/>
                <w:color w:val="595959"/>
                <w:sz w:val="18"/>
              </w:rPr>
              <w:t xml:space="preserve">Análisis de los cuatro casos de mitigación de riesgos y organización de las evidencias de la evaluación entre pares en el repositorio.</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Total Horas:</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5.5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(Verificación: Cumple con la exigencia de ≥ 4.0 horas semanales)</w:t>
            </w:r>
          </w:p>
        </w:tc>
      </w:tr>
    </w:tbl>
    <w:p w14:paraId="024413FF" w14:textId="77777777" w:rsidR="00F3140A" w:rsidRDefault="00000000">
      <w:pPr>
        <w:keepNext/>
        <w:spacing w:before="320" w:after="120"/>
      </w:pPr>
      <w:r>
        <w:rPr>
          <w:b/>
          <w:color w:val="1F497D"/>
          <w:sz w:val="28"/>
        </w:rPr>
        <w:t>4. Bloque C: Evidencia Técnica y Trazabilidad en Git</w:t>
      </w:r>
    </w:p>
    <w:p w14:paraId="08BFD6F6" w14:textId="77777777" w:rsidR="00F3140A" w:rsidRDefault="00000000">
      <w:pPr>
        <w:spacing w:before="80" w:after="160"/>
        <w:ind w:left="288"/>
      </w:pPr>
      <w:r>
        <w:rPr>
          <w:b/>
          <w:color w:val="1F497D"/>
          <w:sz w:val="20"/>
        </w:rPr>
        <w:t xml:space="preserve">📌 Consigna: </w:t>
      </w:r>
      <w:r>
        <w:rPr>
          <w:i/>
          <w:color w:val="595959"/>
          <w:sz w:val="20"/>
        </w:rPr>
        <w:t>Para validar la autenticidad del trabajo independiente, registra los commits y Pull Requests vinculados a tu repositorio.</w:t>
      </w:r>
    </w:p>
    <w:p w14:paraId="42A64D1F" w14:textId="77777777" w:rsidR="00F3140A" w:rsidRDefault="00000000">
      <w:pPr>
        <w:spacing w:after="40"/>
      </w:pPr>
      <w:r>
        <w:rPr>
          <w:b/>
        </w:rPr>
        <w:t xml:space="preserve">• URL del Repositorio: </w:t>
      </w:r>
      <w:r>
        <w:rPr>
          <w:b w:val="0"/>
        </w:rPr>
        <w:t xml:space="preserve">https://github.com/andrias01/software-iv-documentacion-calidad</w:t>
      </w:r>
    </w:p>
    <w:p w14:paraId="00E9801D" w14:textId="77777777" w:rsidR="00F3140A" w:rsidRDefault="00000000">
      <w:pPr>
        <w:spacing w:after="160"/>
      </w:pPr>
      <w:r>
        <w:rPr>
          <w:b/>
        </w:rPr>
        <w:t xml:space="preserve">• Rama de Trabajo: </w:t>
      </w:r>
      <w:r>
        <w:rPr>
          <w:b w:val="0"/>
        </w:rPr>
        <w:t xml:space="preserve">master (repositorio de documentación: los avances se registran como commits directos)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4464"/>
        <w:gridCol w:w="1728"/>
        <w:gridCol w:w="1440"/>
      </w:tblGrid>
      <w:tr w:rsidR="00F3140A" w14:paraId="7BCC991D" w14:textId="77777777">
        <w:trPr>
          <w:jc w:val="center"/>
        </w:trPr>
        <w:tc>
          <w:tcPr>
            <w:tcW w:w="1728" w:type="dxa"/>
            <w:shd w:val="clear" w:color="auto" w:fill="1F497D"/>
            <w:tcMar>
              <w:top w:w="140" w:type="dxa"/>
              <w:left w:w="100" w:type="dxa"/>
              <w:bottom w:w="140" w:type="dxa"/>
              <w:right w:w="100" w:type="dxa"/>
            </w:tcMar>
          </w:tcPr>
          <w:p w14:paraId="18E48545" w14:textId="77777777" w:rsidR="00F3140A" w:rsidRDefault="00000000">
            <w:pPr>
              <w:spacing w:after="0"/>
              <w:jc w:val="center"/>
            </w:pPr>
            <w:r>
              <w:rPr>
                <w:b/>
                <w:color w:val="FFFFFF"/>
                <w:sz w:val="19"/>
              </w:rPr>
              <w:t>Hash Commit</w:t>
            </w:r>
          </w:p>
        </w:tc>
        <w:tc>
          <w:tcPr>
            <w:tcW w:w="4464" w:type="dxa"/>
            <w:shd w:val="clear" w:color="auto" w:fill="1F497D"/>
            <w:tcMar>
              <w:top w:w="140" w:type="dxa"/>
              <w:left w:w="100" w:type="dxa"/>
              <w:bottom w:w="140" w:type="dxa"/>
              <w:right w:w="100" w:type="dxa"/>
            </w:tcMar>
          </w:tcPr>
          <w:p w14:paraId="11D96C68" w14:textId="77777777" w:rsidR="00F3140A" w:rsidRDefault="00000000">
            <w:pPr>
              <w:spacing w:after="0"/>
              <w:jc w:val="center"/>
            </w:pPr>
            <w:r>
              <w:rPr>
                <w:b/>
                <w:color w:val="FFFFFF"/>
                <w:sz w:val="19"/>
              </w:rPr>
              <w:t>Mensaje de Commit</w:t>
            </w:r>
          </w:p>
        </w:tc>
        <w:tc>
          <w:tcPr>
            <w:tcW w:w="1728" w:type="dxa"/>
            <w:shd w:val="clear" w:color="auto" w:fill="1F497D"/>
            <w:tcMar>
              <w:top w:w="140" w:type="dxa"/>
              <w:left w:w="100" w:type="dxa"/>
              <w:bottom w:w="140" w:type="dxa"/>
              <w:right w:w="100" w:type="dxa"/>
            </w:tcMar>
          </w:tcPr>
          <w:p w14:paraId="5D208392" w14:textId="77777777" w:rsidR="00F3140A" w:rsidRDefault="00000000">
            <w:pPr>
              <w:spacing w:after="0"/>
              <w:jc w:val="center"/>
            </w:pPr>
            <w:r>
              <w:rPr>
                <w:b/>
                <w:color w:val="FFFFFF"/>
                <w:sz w:val="19"/>
              </w:rPr>
              <w:t>Pull Request (PR)</w:t>
            </w:r>
          </w:p>
        </w:tc>
        <w:tc>
          <w:tcPr>
            <w:tcW w:w="1440" w:type="dxa"/>
            <w:shd w:val="clear" w:color="auto" w:fill="1F497D"/>
            <w:tcMar>
              <w:top w:w="140" w:type="dxa"/>
              <w:left w:w="100" w:type="dxa"/>
              <w:bottom w:w="140" w:type="dxa"/>
              <w:right w:w="100" w:type="dxa"/>
            </w:tcMar>
          </w:tcPr>
          <w:p w14:paraId="4364598F" w14:textId="77777777" w:rsidR="00F3140A" w:rsidRDefault="00000000">
            <w:pPr>
              <w:spacing w:after="0"/>
              <w:jc w:val="center"/>
            </w:pPr>
            <w:r>
              <w:rPr>
                <w:b/>
                <w:color w:val="FFFFFF"/>
                <w:sz w:val="19"/>
              </w:rPr>
              <w:t>Estado PR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#43163d9</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docs(clase3): diligenciar bitacora digital de la semana 5 (19/08/2026)</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r w:rsidR="00F3140A" w14:paraId="3CEBE12F" w14:textId="77777777">
        <w:trPr>
          <w:jc w:val="center"/>
        </w:trPr>
        <w:tc>
          <w:tcPr>
            <w:tcW w:w="1728" w:type="dxa"/>
            <w:tcMar>
              <w:top w:w="120" w:type="dxa"/>
              <w:left w:w="100" w:type="dxa"/>
              <w:bottom w:w="120" w:type="dxa"/>
              <w:right w:w="100" w:type="dxa"/>
            </w:tcMar>
          </w:tcPr>
          <w:p w14:paraId="6A18D7F9" w14:textId="77777777" w:rsidR="00F3140A" w:rsidRDefault="00000000">
            <w:pPr>
              <w:spacing w:after="0"/>
              <w:jc w:val="center"/>
            </w:pPr>
            <w:r>
              <w:rPr>
                <w:sz w:val="19"/>
              </w:rPr>
              <w:t xml:space="preserve">#abb15d7</w:t>
            </w:r>
          </w:p>
        </w:tc>
        <w:tc>
          <w:tcPr>
            <w:tcW w:w="4464" w:type="dxa"/>
            <w:tcMar>
              <w:top w:w="120" w:type="dxa"/>
              <w:left w:w="100" w:type="dxa"/>
              <w:bottom w:w="120" w:type="dxa"/>
              <w:right w:w="100" w:type="dxa"/>
            </w:tcMar>
          </w:tcPr>
          <w:p w14:paraId="56226105" w14:textId="77777777" w:rsidR="00F3140A" w:rsidRDefault="00000000">
            <w:pPr>
              <w:spacing w:after="0"/>
            </w:pPr>
            <w:r>
              <w:rPr>
                <w:sz w:val="19"/>
              </w:rPr>
              <w:t xml:space="preserve">docs: reescribir README enfocado en las bitacoras de clase</w:t>
            </w:r>
          </w:p>
        </w:tc>
        <w:tc>
          <w:tcPr>
            <w:tcW w:w="1728" w:type="dxa"/>
            <w:tcMar>
              <w:top w:w="120" w:type="dxa"/>
              <w:left w:w="100" w:type="dxa"/>
              <w:bottom w:w="120" w:type="dxa"/>
              <w:right w:w="100" w:type="dxa"/>
            </w:tcMar>
          </w:tcPr>
          <w:p w14:paraId="7FF0D66D" w14:textId="77777777" w:rsidR="00F3140A" w:rsidRDefault="00000000">
            <w:pPr>
              <w:spacing w:after="0"/>
              <w:jc w:val="center"/>
            </w:pPr>
            <w:r>
              <w:rPr>
                <w:sz w:val="19"/>
              </w:rPr>
              <w:t xml:space="preserve">Sin PR</w:t>
            </w:r>
          </w:p>
        </w:tc>
        <w:tc>
          <w:tcPr>
            <w:tcW w:w="1440" w:type="dxa"/>
            <w:tcMar>
              <w:top w:w="120" w:type="dxa"/>
              <w:left w:w="100" w:type="dxa"/>
              <w:bottom w:w="120" w:type="dxa"/>
              <w:right w:w="100" w:type="dxa"/>
            </w:tcMar>
          </w:tcPr>
          <w:p w14:paraId="555F1D17" w14:textId="77777777" w:rsidR="00F3140A" w:rsidRDefault="00000000">
            <w:pPr>
              <w:spacing w:after="0"/>
              <w:jc w:val="center"/>
            </w:pPr>
            <w:r>
              <w:rPr>
                <w:sz w:val="19"/>
              </w:rPr>
              <w:t xml:space="preserve">Commit directo a master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#e91d59d</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docs(clase4): agregar material de la sesion del 26/08/2026 sobre planificacion de proyectos</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bl>
    <w:p w14:paraId="402A9C25" w14:textId="77777777" w:rsidR="00F3140A" w:rsidRDefault="00000000">
      <w:pPr>
        <w:keepNext/>
        <w:spacing w:before="320" w:after="120"/>
      </w:pPr>
      <w:r>
        <w:rPr>
          <w:b/>
          <w:color w:val="1F497D"/>
          <w:sz w:val="28"/>
        </w:rPr>
        <w:t>5. Bloque D: Autoevaluación, Bloqueos y Gestión de Riesgos</w:t>
      </w:r>
    </w:p>
    <w:p w14:paraId="3DB509A3" w14:textId="77777777" w:rsidR="00F3140A" w:rsidRDefault="00000000">
      <w:pPr>
        <w:spacing w:before="80" w:after="80"/>
      </w:pPr>
      <w:r>
        <w:rPr>
          <w:b/>
        </w:rPr>
        <w:t xml:space="preserve">1. Bloqueos Encontrados (Blockers):</w:t>
      </w:r>
      <w:r>
        <w:rPr>
          <w:b w:val="0"/>
        </w:rPr>
        <w:t xml:space="preserve"/>
        <w:br/>
        <w:t xml:space="preserve">   • Al armar la EDT me costó saber hasta qué nivel descomponer: unas actividades quedaban tan grandes que no se podían estimar y otras tan pequeñas que volvían el tablero inmanejable.</w:t>
        <w:br/>
        <w:t xml:space="preserve">   • En Planner no tenía claro si organizar los buckets por fase o por módulo técnico, porque el proyecto se puede mirar de las dos formas.</w:t>
      </w:r>
    </w:p>
    <w:p w14:paraId="653F9604" w14:textId="77777777" w:rsidR="00F3140A" w:rsidRDefault="00000000">
      <w:pPr>
        <w:spacing w:before="80" w:after="80"/>
      </w:pPr>
      <w:r>
        <w:rPr>
          <w:b/>
        </w:rPr>
        <w:t xml:space="preserve">2. Estrategia de Solución / Mitigación:</w:t>
      </w:r>
      <w:r>
        <w:rPr>
          <w:b w:val="0"/>
        </w:rPr>
        <w:t xml:space="preserve"/>
        <w:br/>
        <w:t xml:space="preserve">   • Apliqué la regla vista en clase de que una tarea debe poder completarse en 1 a 5 días; todo lo que pasaba de ahí lo partí en subtareas dentro de la lista de verificación.</w:t>
        <w:br/>
        <w:t xml:space="preserve">   • Seguí la recomendación de la sesión y combiné los dos criterios: los buckets quedaron por fase y el módulo técnico lo marqué con etiquetas, así no perdí ninguna de las dos vistas.</w:t>
      </w:r>
    </w:p>
    <w:p w14:paraId="536B158E" w14:textId="77777777" w:rsidR="00F3140A" w:rsidRDefault="00000000">
      <w:pPr>
        <w:spacing w:before="80" w:after="160"/>
      </w:pPr>
      <w:r>
        <w:rPr>
          <w:b/>
        </w:rPr>
        <w:lastRenderedPageBreak/>
        <w:t xml:space="preserve">3. Plan de Acción para la Próxima Semana:</w:t>
      </w:r>
      <w:r>
        <w:rPr>
          <w:b w:val="0"/>
        </w:rPr>
        <w:lastRenderedPageBreak/>
        <w:t xml:space="preserve"/>
        <w:br/>
        <w:t xml:space="preserve">   • Terminar el taller de planificación del proceso con su documentación asociada y dejar el tablero del proyecto completo en Microsoft Planner, con fechas, responsables y prioridades.</w:t>
        <w:br/>
        <w:t xml:space="preserve">   • Aplicar la retroalimentación de la evaluación entre pares (el aspecto a mejorar señalado fue la participación del público) en las próximas exposiciones y sustentaciones del proyecto.</w:t>
      </w:r>
    </w:p>
    <w:p w14:paraId="4E26DD53" w14:textId="77777777" w:rsidR="00F3140A" w:rsidRDefault="00000000">
      <w:pPr>
        <w:keepNext/>
        <w:spacing w:before="320" w:after="120"/>
      </w:pPr>
      <w:r>
        <w:rPr>
          <w:b/>
          <w:color w:val="1F497D"/>
          <w:sz w:val="28"/>
        </w:rPr>
        <w:t>6. Lista de Chequeo y Validación Final</w:t>
      </w:r>
    </w:p>
    <w:p w14:paraId="440592D7" w14:textId="77777777" w:rsidR="00F3140A" w:rsidRDefault="00000000">
      <w:pPr>
        <w:spacing w:after="60"/>
        <w:ind w:left="288"/>
      </w:pPr>
      <w:r>
        <w:rPr>
          <w:b/>
        </w:rPr>
        <w:t xml:space="preserve">☑  </w:t>
      </w:r>
      <w:r>
        <w:rPr>
          <w:sz w:val="21"/>
        </w:rPr>
        <w:t>Cumplo con el mínimo de 4 horas T.I.E. registradas con su correspondiente evidencia.</w:t>
      </w:r>
    </w:p>
    <w:p w14:paraId="24DF2C35" w14:textId="77777777" w:rsidR="00F3140A" w:rsidRDefault="00000000">
      <w:pPr>
        <w:spacing w:after="60"/>
        <w:ind w:left="288"/>
      </w:pPr>
      <w:r>
        <w:rPr>
          <w:b/>
        </w:rPr>
        <w:t xml:space="preserve">☑  </w:t>
      </w:r>
      <w:r>
        <w:rPr>
          <w:sz w:val="21"/>
        </w:rPr>
        <w:t>Los hashes de commits y PRs corresponden a mi cuenta de GitHub/GitLab registrada.</w:t>
      </w:r>
    </w:p>
    <w:p w14:paraId="20AFA886" w14:textId="77777777" w:rsidR="00F3140A" w:rsidRDefault="00000000">
      <w:pPr>
        <w:spacing w:after="60"/>
        <w:ind w:left="288"/>
      </w:pPr>
      <w:r>
        <w:rPr>
          <w:b/>
        </w:rPr>
        <w:t xml:space="preserve">☑  </w:t>
      </w:r>
      <w:r>
        <w:rPr>
          <w:sz w:val="21"/>
        </w:rPr>
        <w:t>Registré adecuadamente los ejercicios y tareas correspondientes a la sesión de clase presencial.</w:t>
      </w:r>
    </w:p>
    <w:p w14:paraId="0DE0EA29" w14:textId="77777777" w:rsidR="00F3140A" w:rsidRDefault="00000000">
      <w:pPr>
        <w:spacing w:before="400" w:after="80"/>
      </w:pPr>
      <w:r>
        <w:rPr>
          <w:b/>
        </w:rPr>
        <w:t xml:space="preserve">Firma Digital / Confirmación del Estudiante: </w:t>
      </w:r>
      <w:r>
        <w:rPr>
          <w:b w:val="0"/>
        </w:rPr>
        <w:t xml:space="preserve">Andres Felipe Velez Alcaraz — https://github.com/andrias01 — Código 1017245136</w:t>
      </w:r>
    </w:p>
    <w:p w14:paraId="0883D355" w14:textId="77777777" w:rsidR="00F3140A" w:rsidRDefault="00000000">
      <w:pPr>
        <w:spacing w:after="0"/>
      </w:pPr>
      <w:r>
        <w:rPr>
          <w:b/>
        </w:rPr>
        <w:t xml:space="preserve">Fecha de Subida: </w:t>
      </w:r>
      <w:r>
        <w:rPr>
          <w:b w:val="0"/>
        </w:rPr>
        <w:t xml:space="preserve">28/08/2026</w:t>
      </w:r>
    </w:p>
    <w:sectPr w:rsidR="00F314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1411267">
    <w:abstractNumId w:val="8"/>
  </w:num>
  <w:num w:numId="2" w16cid:durableId="917053352">
    <w:abstractNumId w:val="6"/>
  </w:num>
  <w:num w:numId="3" w16cid:durableId="2108958189">
    <w:abstractNumId w:val="5"/>
  </w:num>
  <w:num w:numId="4" w16cid:durableId="350765611">
    <w:abstractNumId w:val="4"/>
  </w:num>
  <w:num w:numId="5" w16cid:durableId="867837215">
    <w:abstractNumId w:val="7"/>
  </w:num>
  <w:num w:numId="6" w16cid:durableId="1180267784">
    <w:abstractNumId w:val="3"/>
  </w:num>
  <w:num w:numId="7" w16cid:durableId="999507451">
    <w:abstractNumId w:val="2"/>
  </w:num>
  <w:num w:numId="8" w16cid:durableId="2072119863">
    <w:abstractNumId w:val="1"/>
  </w:num>
  <w:num w:numId="9" w16cid:durableId="142233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BC"/>
    <w:rsid w:val="0015074B"/>
    <w:rsid w:val="0029639D"/>
    <w:rsid w:val="00326F90"/>
    <w:rsid w:val="00AA1D8D"/>
    <w:rsid w:val="00B47730"/>
    <w:rsid w:val="00CB0664"/>
    <w:rsid w:val="00E164A4"/>
    <w:rsid w:val="00E92D22"/>
    <w:rsid w:val="00F31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6BA93"/>
  <w14:defaultImageDpi w14:val="300"/>
  <w15:docId w15:val="{6A36262C-04DF-4B10-9D5D-96564BA8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535</Words>
  <Characters>2948</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Velez Alcaraz</cp:lastModifiedBy>
  <cp:revision>3</cp:revision>
  <dcterms:created xsi:type="dcterms:W3CDTF">2013-12-23T23:15:00Z</dcterms:created>
  <dcterms:modified xsi:type="dcterms:W3CDTF">2026-08-06T00:46:00Z</dcterms:modified>
  <cp:category/>
</cp:coreProperties>
</file>